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diagrams/drawing8.xml" ContentType="application/vnd.ms-office.drawingml.diagramDrawing+xml"/>
  <Override PartName="/word/diagrams/colors1.xml" ContentType="application/vnd.openxmlformats-officedocument.drawingml.diagramColors+xml"/>
  <Override PartName="/word/diagrams/drawing5.xml" ContentType="application/vnd.ms-office.drawingml.diagramDrawing+xml"/>
  <Override PartName="/word/diagrams/drawing6.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diagrams/layout7.xml" ContentType="application/vnd.openxmlformats-officedocument.drawingml.diagramLayout+xml"/>
  <Override PartName="/word/diagrams/layout8.xml" ContentType="application/vnd.openxmlformats-officedocument.drawingml.diagramLayout+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diagrams/quickStyle8.xml" ContentType="application/vnd.openxmlformats-officedocument.drawingml.diagramStyle+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diagrams/data8.xml" ContentType="application/vnd.openxmlformats-officedocument.drawingml.diagramData+xml"/>
  <Override PartName="/word/diagrams/colors8.xml" ContentType="application/vnd.openxmlformats-officedocument.drawingml.diagramColors+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word/header1.xml" ContentType="application/vnd.openxmlformats-officedocument.wordprocessingml.header+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Default Extension="png" ContentType="image/png"/>
  <Override PartName="/word/diagrams/data2.xml" ContentType="application/vnd.openxmlformats-officedocument.drawingml.diagramData+xml"/>
  <Override PartName="/word/diagrams/colors2.xml" ContentType="application/vnd.openxmlformats-officedocument.drawingml.diagramColors+xml"/>
  <Override PartName="/word/diagrams/drawing7.xml" ContentType="application/vnd.ms-office.drawingml.diagramDraw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Style w:val="19"/>
        <w:tblW w:w="9071" w:type="dxa"/>
        <w:tblInd w:w="-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tblPr>
      <w:tblGrid>
        <w:gridCol w:w="9071"/>
      </w:tblGrid>
      <w:tr w:rsidR="00423FC0" w:rsidRPr="0039743A" w:rsidTr="00516024">
        <w:tc>
          <w:tcPr>
            <w:tcW w:w="9071" w:type="dxa"/>
            <w:shd w:val="clear" w:color="auto" w:fill="FFFFFF"/>
          </w:tcPr>
          <w:p w:rsidR="00423FC0" w:rsidRPr="0039743A" w:rsidRDefault="00C45486" w:rsidP="00C45486">
            <w:pPr>
              <w:pStyle w:val="Normal1"/>
              <w:numPr>
                <w:ilvl w:val="0"/>
                <w:numId w:val="1"/>
              </w:numPr>
              <w:spacing w:line="276" w:lineRule="auto"/>
              <w:ind w:hanging="180"/>
              <w:jc w:val="both"/>
              <w:rPr>
                <w:rFonts w:ascii="Arial Narrow" w:eastAsia="Arial Narrow" w:hAnsi="Arial Narrow" w:cs="Arial Narrow"/>
              </w:rPr>
            </w:pPr>
            <w:r w:rsidRPr="0039743A">
              <w:rPr>
                <w:rFonts w:ascii="Arial Narrow" w:eastAsia="Arial Narrow" w:hAnsi="Arial Narrow" w:cs="Arial Narrow"/>
                <w:b/>
              </w:rPr>
              <w:t>Identificación del Proyecto</w:t>
            </w:r>
          </w:p>
        </w:tc>
      </w:tr>
    </w:tbl>
    <w:p w:rsidR="00423FC0" w:rsidRPr="0039743A" w:rsidRDefault="00423FC0" w:rsidP="00C45486">
      <w:pPr>
        <w:pStyle w:val="Normal1"/>
        <w:spacing w:line="276" w:lineRule="auto"/>
        <w:jc w:val="both"/>
        <w:rPr>
          <w:rFonts w:ascii="Arial Narrow" w:hAnsi="Arial Narrow"/>
        </w:rPr>
      </w:pPr>
    </w:p>
    <w:p w:rsidR="00C45486" w:rsidRPr="0039743A" w:rsidRDefault="00C45486" w:rsidP="00C45486">
      <w:pPr>
        <w:pStyle w:val="Normal1"/>
        <w:numPr>
          <w:ilvl w:val="1"/>
          <w:numId w:val="13"/>
        </w:numPr>
        <w:spacing w:line="276" w:lineRule="auto"/>
        <w:jc w:val="both"/>
        <w:rPr>
          <w:rFonts w:ascii="Arial Narrow" w:hAnsi="Arial Narrow"/>
          <w:b/>
        </w:rPr>
      </w:pPr>
      <w:r w:rsidRPr="0039743A">
        <w:rPr>
          <w:rFonts w:ascii="Arial Narrow" w:hAnsi="Arial Narrow"/>
          <w:b/>
        </w:rPr>
        <w:t>Datos Generales del Proyecto</w:t>
      </w:r>
    </w:p>
    <w:p w:rsidR="00C45486" w:rsidRPr="0039743A" w:rsidRDefault="00C45486" w:rsidP="00C45486">
      <w:pPr>
        <w:pStyle w:val="Normal1"/>
        <w:spacing w:line="276" w:lineRule="auto"/>
        <w:rPr>
          <w:rFonts w:ascii="Arial Narrow" w:eastAsia="Arial Narrow" w:hAnsi="Arial Narrow" w:cs="Arial Narrow"/>
        </w:rPr>
      </w:pPr>
    </w:p>
    <w:p w:rsidR="00423FC0" w:rsidRPr="0039743A" w:rsidRDefault="008422B3" w:rsidP="00C45486">
      <w:pPr>
        <w:pStyle w:val="Normal1"/>
        <w:spacing w:line="276" w:lineRule="auto"/>
        <w:rPr>
          <w:rFonts w:ascii="Arial Narrow" w:hAnsi="Arial Narrow"/>
        </w:rPr>
      </w:pPr>
      <w:r>
        <w:rPr>
          <w:rFonts w:ascii="Arial Narrow" w:eastAsia="Arial Narrow" w:hAnsi="Arial Narrow" w:cs="Arial Narrow"/>
        </w:rPr>
        <w:t>Título</w:t>
      </w:r>
      <w:r w:rsidR="00175962" w:rsidRPr="0039743A">
        <w:rPr>
          <w:rFonts w:ascii="Arial Narrow" w:eastAsia="Arial Narrow" w:hAnsi="Arial Narrow" w:cs="Arial Narrow"/>
        </w:rPr>
        <w:t>:</w:t>
      </w:r>
    </w:p>
    <w:tbl>
      <w:tblPr>
        <w:tblStyle w:val="18"/>
        <w:tblW w:w="8929"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929"/>
      </w:tblGrid>
      <w:tr w:rsidR="00423FC0" w:rsidRPr="0039743A" w:rsidTr="008422B3">
        <w:tc>
          <w:tcPr>
            <w:tcW w:w="8929" w:type="dxa"/>
          </w:tcPr>
          <w:p w:rsidR="003823CB" w:rsidRPr="0039743A" w:rsidRDefault="00AF141B" w:rsidP="00AF141B">
            <w:pPr>
              <w:pStyle w:val="Normal1"/>
              <w:spacing w:line="276" w:lineRule="auto"/>
              <w:jc w:val="both"/>
              <w:rPr>
                <w:rFonts w:ascii="Arial Narrow" w:hAnsi="Arial Narrow"/>
              </w:rPr>
            </w:pPr>
            <w:r>
              <w:rPr>
                <w:rFonts w:ascii="Arial Narrow" w:hAnsi="Arial Narrow"/>
              </w:rPr>
              <w:t>Plan Estratégico General Colegio Militar de Nación 2019-2024</w:t>
            </w:r>
          </w:p>
        </w:tc>
      </w:tr>
    </w:tbl>
    <w:p w:rsidR="00423FC0" w:rsidRPr="0039743A" w:rsidRDefault="00423FC0" w:rsidP="00C45486">
      <w:pPr>
        <w:pStyle w:val="Normal1"/>
        <w:spacing w:line="276" w:lineRule="auto"/>
        <w:jc w:val="both"/>
        <w:rPr>
          <w:rFonts w:ascii="Arial Narrow" w:hAnsi="Arial Narrow"/>
        </w:rPr>
      </w:pPr>
    </w:p>
    <w:p w:rsidR="00516024" w:rsidRPr="0039743A" w:rsidRDefault="008422B3" w:rsidP="00C45486">
      <w:pPr>
        <w:pStyle w:val="Normal1"/>
        <w:spacing w:line="276" w:lineRule="auto"/>
        <w:jc w:val="both"/>
        <w:rPr>
          <w:rFonts w:ascii="Arial Narrow" w:hAnsi="Arial Narrow"/>
        </w:rPr>
      </w:pPr>
      <w:r>
        <w:rPr>
          <w:rFonts w:ascii="Arial Narrow" w:hAnsi="Arial Narrow"/>
        </w:rPr>
        <w:t xml:space="preserve">Título </w:t>
      </w:r>
      <w:r w:rsidR="00516024" w:rsidRPr="0039743A">
        <w:rPr>
          <w:rFonts w:ascii="Arial Narrow" w:hAnsi="Arial Narrow"/>
        </w:rPr>
        <w:t>abreviad</w:t>
      </w:r>
      <w:r>
        <w:rPr>
          <w:rFonts w:ascii="Arial Narrow" w:hAnsi="Arial Narrow"/>
        </w:rPr>
        <w:t>o</w:t>
      </w:r>
      <w:r w:rsidR="00516024" w:rsidRPr="0039743A">
        <w:rPr>
          <w:rFonts w:ascii="Arial Narrow" w:hAnsi="Arial Narrow"/>
        </w:rPr>
        <w:t>:</w:t>
      </w:r>
    </w:p>
    <w:tbl>
      <w:tblPr>
        <w:tblStyle w:val="Tablaconcuadrcula"/>
        <w:tblW w:w="0" w:type="auto"/>
        <w:tblLook w:val="04A0"/>
      </w:tblPr>
      <w:tblGrid>
        <w:gridCol w:w="8897"/>
      </w:tblGrid>
      <w:tr w:rsidR="00516024" w:rsidRPr="0039743A" w:rsidTr="008422B3">
        <w:tc>
          <w:tcPr>
            <w:tcW w:w="8897" w:type="dxa"/>
          </w:tcPr>
          <w:p w:rsidR="00516024" w:rsidRPr="0039743A" w:rsidRDefault="00AF141B" w:rsidP="00C45486">
            <w:pPr>
              <w:pStyle w:val="Normal1"/>
              <w:spacing w:line="276" w:lineRule="auto"/>
              <w:jc w:val="both"/>
              <w:rPr>
                <w:rFonts w:ascii="Arial Narrow" w:hAnsi="Arial Narrow"/>
              </w:rPr>
            </w:pPr>
            <w:r>
              <w:rPr>
                <w:rFonts w:ascii="Arial Narrow" w:hAnsi="Arial Narrow"/>
              </w:rPr>
              <w:t>PEG CMN 2019-2024</w:t>
            </w:r>
          </w:p>
        </w:tc>
      </w:tr>
    </w:tbl>
    <w:p w:rsidR="00516024" w:rsidRPr="0039743A" w:rsidRDefault="00516024" w:rsidP="00C45486">
      <w:pPr>
        <w:pStyle w:val="Normal1"/>
        <w:spacing w:line="276" w:lineRule="auto"/>
        <w:jc w:val="both"/>
        <w:rPr>
          <w:rFonts w:ascii="Arial Narrow" w:hAnsi="Arial Narrow"/>
        </w:rPr>
      </w:pPr>
    </w:p>
    <w:p w:rsidR="001D1B19" w:rsidRPr="0039743A" w:rsidRDefault="002A7DAF" w:rsidP="00C45486">
      <w:pPr>
        <w:pStyle w:val="Normal1"/>
        <w:spacing w:line="276" w:lineRule="auto"/>
        <w:jc w:val="both"/>
        <w:rPr>
          <w:rFonts w:ascii="Arial Narrow" w:hAnsi="Arial Narrow"/>
        </w:rPr>
      </w:pPr>
      <w:r w:rsidRPr="0039743A">
        <w:rPr>
          <w:rFonts w:ascii="Arial Narrow" w:hAnsi="Arial Narrow"/>
        </w:rPr>
        <w:t xml:space="preserve">Unidad Académica </w:t>
      </w:r>
      <w:r w:rsidR="0039743A" w:rsidRPr="0039743A">
        <w:rPr>
          <w:rFonts w:ascii="Arial Narrow" w:hAnsi="Arial Narrow"/>
        </w:rPr>
        <w:t>E</w:t>
      </w:r>
      <w:r w:rsidRPr="0039743A">
        <w:rPr>
          <w:rFonts w:ascii="Arial Narrow" w:hAnsi="Arial Narrow"/>
        </w:rPr>
        <w:t>jecutora</w:t>
      </w:r>
    </w:p>
    <w:tbl>
      <w:tblPr>
        <w:tblStyle w:val="Tablaconcuadrcula"/>
        <w:tblW w:w="0" w:type="auto"/>
        <w:tblLook w:val="04A0"/>
      </w:tblPr>
      <w:tblGrid>
        <w:gridCol w:w="8897"/>
      </w:tblGrid>
      <w:tr w:rsidR="001D1B19" w:rsidRPr="0039743A" w:rsidTr="004A1AD1">
        <w:tc>
          <w:tcPr>
            <w:tcW w:w="8897" w:type="dxa"/>
          </w:tcPr>
          <w:p w:rsidR="001D1B19" w:rsidRPr="0039743A" w:rsidRDefault="00AF141B" w:rsidP="00C45486">
            <w:pPr>
              <w:pStyle w:val="Normal1"/>
              <w:spacing w:line="276" w:lineRule="auto"/>
              <w:jc w:val="both"/>
              <w:rPr>
                <w:rFonts w:ascii="Arial Narrow" w:eastAsia="Arial Narrow" w:hAnsi="Arial Narrow" w:cs="Arial Narrow"/>
              </w:rPr>
            </w:pPr>
            <w:bookmarkStart w:id="0" w:name="_GoBack"/>
            <w:bookmarkEnd w:id="0"/>
            <w:r>
              <w:rPr>
                <w:rFonts w:ascii="Arial Narrow" w:hAnsi="Arial Narrow"/>
              </w:rPr>
              <w:t>Colegio Militar de Nación</w:t>
            </w:r>
          </w:p>
        </w:tc>
      </w:tr>
    </w:tbl>
    <w:tbl>
      <w:tblPr>
        <w:tblStyle w:val="17"/>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50"/>
        <w:gridCol w:w="596"/>
        <w:gridCol w:w="327"/>
        <w:gridCol w:w="355"/>
        <w:gridCol w:w="1030"/>
        <w:gridCol w:w="1102"/>
        <w:gridCol w:w="609"/>
        <w:gridCol w:w="445"/>
        <w:gridCol w:w="487"/>
        <w:gridCol w:w="1071"/>
        <w:gridCol w:w="684"/>
        <w:gridCol w:w="514"/>
        <w:gridCol w:w="1157"/>
      </w:tblGrid>
      <w:tr w:rsidR="00F87D7B" w:rsidTr="00C1468E">
        <w:trPr>
          <w:trHeight w:val="240"/>
        </w:trPr>
        <w:tc>
          <w:tcPr>
            <w:tcW w:w="1473" w:type="dxa"/>
            <w:gridSpan w:val="3"/>
          </w:tcPr>
          <w:p w:rsidR="00F87D7B" w:rsidRDefault="00F87D7B" w:rsidP="00C1468E">
            <w:pPr>
              <w:pStyle w:val="Normal1"/>
              <w:spacing w:line="276" w:lineRule="auto"/>
              <w:jc w:val="both"/>
            </w:pPr>
            <w:r>
              <w:rPr>
                <w:rFonts w:ascii="Arial Narrow" w:eastAsia="Arial Narrow" w:hAnsi="Arial Narrow" w:cs="Arial Narrow"/>
                <w:sz w:val="22"/>
                <w:szCs w:val="22"/>
              </w:rPr>
              <w:t xml:space="preserve">Responsable: </w:t>
            </w:r>
          </w:p>
        </w:tc>
        <w:tc>
          <w:tcPr>
            <w:tcW w:w="7454" w:type="dxa"/>
            <w:gridSpan w:val="10"/>
          </w:tcPr>
          <w:p w:rsidR="00F87D7B" w:rsidRPr="00AF141B" w:rsidRDefault="00AF141B" w:rsidP="00AF141B">
            <w:pPr>
              <w:pStyle w:val="Normal1"/>
              <w:spacing w:line="276" w:lineRule="auto"/>
              <w:jc w:val="both"/>
              <w:rPr>
                <w:rFonts w:ascii="Arial Narrow" w:hAnsi="Arial Narrow"/>
              </w:rPr>
            </w:pPr>
            <w:r w:rsidRPr="00AF141B">
              <w:rPr>
                <w:rFonts w:ascii="Arial Narrow" w:hAnsi="Arial Narrow"/>
              </w:rPr>
              <w:t>Director del Colegio Militar de Nación</w:t>
            </w:r>
          </w:p>
        </w:tc>
      </w:tr>
      <w:tr w:rsidR="00F87D7B" w:rsidTr="00C1468E">
        <w:trPr>
          <w:trHeight w:val="260"/>
        </w:trPr>
        <w:tc>
          <w:tcPr>
            <w:tcW w:w="1146" w:type="dxa"/>
            <w:gridSpan w:val="2"/>
          </w:tcPr>
          <w:p w:rsidR="00F87D7B" w:rsidRDefault="00F87D7B" w:rsidP="00C1468E">
            <w:pPr>
              <w:pStyle w:val="Normal1"/>
              <w:spacing w:line="276" w:lineRule="auto"/>
              <w:jc w:val="both"/>
            </w:pPr>
            <w:r>
              <w:rPr>
                <w:rFonts w:ascii="Arial Narrow" w:eastAsia="Arial Narrow" w:hAnsi="Arial Narrow" w:cs="Arial Narrow"/>
                <w:sz w:val="22"/>
                <w:szCs w:val="22"/>
              </w:rPr>
              <w:t>Dirección:</w:t>
            </w:r>
          </w:p>
        </w:tc>
        <w:tc>
          <w:tcPr>
            <w:tcW w:w="682" w:type="dxa"/>
            <w:gridSpan w:val="2"/>
          </w:tcPr>
          <w:p w:rsidR="00F87D7B" w:rsidRDefault="00F87D7B" w:rsidP="00C1468E">
            <w:pPr>
              <w:pStyle w:val="Normal1"/>
              <w:spacing w:line="276" w:lineRule="auto"/>
              <w:jc w:val="both"/>
            </w:pPr>
            <w:r>
              <w:rPr>
                <w:rFonts w:ascii="Arial Narrow" w:eastAsia="Arial Narrow" w:hAnsi="Arial Narrow" w:cs="Arial Narrow"/>
                <w:sz w:val="22"/>
                <w:szCs w:val="22"/>
              </w:rPr>
              <w:t>Calle:</w:t>
            </w:r>
          </w:p>
        </w:tc>
        <w:tc>
          <w:tcPr>
            <w:tcW w:w="5428" w:type="dxa"/>
            <w:gridSpan w:val="7"/>
          </w:tcPr>
          <w:p w:rsidR="00F87D7B" w:rsidRPr="00AF141B" w:rsidRDefault="00AF141B" w:rsidP="00AF141B">
            <w:pPr>
              <w:pStyle w:val="Normal1"/>
              <w:spacing w:line="276" w:lineRule="auto"/>
              <w:jc w:val="both"/>
              <w:rPr>
                <w:rFonts w:ascii="Arial Narrow" w:hAnsi="Arial Narrow"/>
                <w:color w:val="auto"/>
              </w:rPr>
            </w:pPr>
            <w:r w:rsidRPr="00AF141B">
              <w:rPr>
                <w:rFonts w:ascii="Arial Narrow" w:hAnsi="Arial Narrow" w:cs="Arial"/>
                <w:color w:val="auto"/>
                <w:shd w:val="clear" w:color="auto" w:fill="FFFFFF"/>
              </w:rPr>
              <w:t>Aviador Matienzo y Ruta 201</w:t>
            </w:r>
            <w:r>
              <w:rPr>
                <w:rFonts w:ascii="Arial Narrow" w:hAnsi="Arial Narrow" w:cs="Arial"/>
                <w:color w:val="auto"/>
                <w:shd w:val="clear" w:color="auto" w:fill="FFFFFF"/>
              </w:rPr>
              <w:t xml:space="preserve"> </w:t>
            </w:r>
          </w:p>
        </w:tc>
        <w:tc>
          <w:tcPr>
            <w:tcW w:w="514" w:type="dxa"/>
          </w:tcPr>
          <w:p w:rsidR="00F87D7B" w:rsidRDefault="00F87D7B" w:rsidP="00C1468E">
            <w:pPr>
              <w:pStyle w:val="Normal1"/>
              <w:spacing w:line="276" w:lineRule="auto"/>
              <w:jc w:val="both"/>
            </w:pPr>
            <w:r>
              <w:rPr>
                <w:rFonts w:ascii="Arial Narrow" w:eastAsia="Arial Narrow" w:hAnsi="Arial Narrow" w:cs="Arial Narrow"/>
                <w:sz w:val="22"/>
                <w:szCs w:val="22"/>
              </w:rPr>
              <w:t>Nº :</w:t>
            </w:r>
          </w:p>
        </w:tc>
        <w:tc>
          <w:tcPr>
            <w:tcW w:w="1157" w:type="dxa"/>
          </w:tcPr>
          <w:p w:rsidR="00F87D7B" w:rsidRDefault="00AF141B" w:rsidP="00C1468E">
            <w:pPr>
              <w:pStyle w:val="Normal1"/>
              <w:spacing w:line="276" w:lineRule="auto"/>
              <w:jc w:val="both"/>
            </w:pPr>
            <w:r w:rsidRPr="00AF141B">
              <w:rPr>
                <w:rFonts w:ascii="Arial Narrow" w:hAnsi="Arial Narrow" w:cs="Arial"/>
                <w:color w:val="auto"/>
                <w:shd w:val="clear" w:color="auto" w:fill="FFFFFF"/>
              </w:rPr>
              <w:t>s/n</w:t>
            </w:r>
          </w:p>
        </w:tc>
      </w:tr>
      <w:tr w:rsidR="00F87D7B" w:rsidTr="00C1468E">
        <w:trPr>
          <w:trHeight w:val="260"/>
        </w:trPr>
        <w:tc>
          <w:tcPr>
            <w:tcW w:w="1146" w:type="dxa"/>
            <w:gridSpan w:val="2"/>
          </w:tcPr>
          <w:p w:rsidR="00F87D7B" w:rsidRDefault="00F87D7B" w:rsidP="00C1468E">
            <w:pPr>
              <w:pStyle w:val="Normal1"/>
              <w:spacing w:line="276" w:lineRule="auto"/>
              <w:jc w:val="both"/>
            </w:pPr>
            <w:r>
              <w:rPr>
                <w:rFonts w:ascii="Arial Narrow" w:eastAsia="Arial Narrow" w:hAnsi="Arial Narrow" w:cs="Arial Narrow"/>
                <w:sz w:val="22"/>
                <w:szCs w:val="22"/>
              </w:rPr>
              <w:t>Localidad:</w:t>
            </w:r>
          </w:p>
        </w:tc>
        <w:tc>
          <w:tcPr>
            <w:tcW w:w="2814" w:type="dxa"/>
            <w:gridSpan w:val="4"/>
          </w:tcPr>
          <w:p w:rsidR="00F87D7B" w:rsidRDefault="00AF141B" w:rsidP="00C1468E">
            <w:pPr>
              <w:pStyle w:val="Normal1"/>
              <w:spacing w:line="276" w:lineRule="auto"/>
              <w:jc w:val="both"/>
            </w:pPr>
            <w:r w:rsidRPr="00AF141B">
              <w:rPr>
                <w:rFonts w:ascii="Arial Narrow" w:hAnsi="Arial Narrow" w:cs="Arial"/>
                <w:color w:val="auto"/>
                <w:shd w:val="clear" w:color="auto" w:fill="FFFFFF"/>
              </w:rPr>
              <w:t>El Palomar</w:t>
            </w:r>
          </w:p>
        </w:tc>
        <w:tc>
          <w:tcPr>
            <w:tcW w:w="609" w:type="dxa"/>
          </w:tcPr>
          <w:p w:rsidR="00F87D7B" w:rsidRDefault="00F87D7B" w:rsidP="00C1468E">
            <w:pPr>
              <w:pStyle w:val="Normal1"/>
              <w:spacing w:line="276" w:lineRule="auto"/>
              <w:jc w:val="both"/>
            </w:pPr>
            <w:r>
              <w:rPr>
                <w:rFonts w:ascii="Arial Narrow" w:eastAsia="Arial Narrow" w:hAnsi="Arial Narrow" w:cs="Arial Narrow"/>
                <w:sz w:val="22"/>
                <w:szCs w:val="22"/>
              </w:rPr>
              <w:t>C.P.:</w:t>
            </w:r>
          </w:p>
        </w:tc>
        <w:tc>
          <w:tcPr>
            <w:tcW w:w="932" w:type="dxa"/>
            <w:gridSpan w:val="2"/>
          </w:tcPr>
          <w:p w:rsidR="00F87D7B" w:rsidRDefault="00AF141B" w:rsidP="00C1468E">
            <w:pPr>
              <w:pStyle w:val="Normal1"/>
              <w:spacing w:line="276" w:lineRule="auto"/>
              <w:jc w:val="both"/>
            </w:pPr>
            <w:r w:rsidRPr="00AF141B">
              <w:rPr>
                <w:rFonts w:ascii="Arial Narrow" w:hAnsi="Arial Narrow" w:cs="Arial"/>
                <w:color w:val="auto"/>
                <w:shd w:val="clear" w:color="auto" w:fill="FFFFFF"/>
              </w:rPr>
              <w:t>1684</w:t>
            </w:r>
          </w:p>
        </w:tc>
        <w:tc>
          <w:tcPr>
            <w:tcW w:w="1071" w:type="dxa"/>
          </w:tcPr>
          <w:p w:rsidR="00F87D7B" w:rsidRDefault="00F87D7B" w:rsidP="00C1468E">
            <w:pPr>
              <w:pStyle w:val="Normal1"/>
              <w:spacing w:line="276" w:lineRule="auto"/>
              <w:jc w:val="both"/>
            </w:pPr>
            <w:r>
              <w:rPr>
                <w:rFonts w:ascii="Arial Narrow" w:eastAsia="Arial Narrow" w:hAnsi="Arial Narrow" w:cs="Arial Narrow"/>
                <w:sz w:val="22"/>
                <w:szCs w:val="22"/>
              </w:rPr>
              <w:t>Provincia:</w:t>
            </w:r>
          </w:p>
        </w:tc>
        <w:tc>
          <w:tcPr>
            <w:tcW w:w="2355" w:type="dxa"/>
            <w:gridSpan w:val="3"/>
          </w:tcPr>
          <w:p w:rsidR="00F87D7B" w:rsidRDefault="00AF141B" w:rsidP="00C1468E">
            <w:pPr>
              <w:pStyle w:val="Normal1"/>
              <w:spacing w:line="276" w:lineRule="auto"/>
              <w:jc w:val="both"/>
            </w:pPr>
            <w:r w:rsidRPr="00AF141B">
              <w:rPr>
                <w:rFonts w:ascii="Arial Narrow" w:hAnsi="Arial Narrow" w:cs="Arial"/>
                <w:color w:val="auto"/>
                <w:shd w:val="clear" w:color="auto" w:fill="FFFFFF"/>
              </w:rPr>
              <w:t>Buenos Aires</w:t>
            </w:r>
          </w:p>
        </w:tc>
      </w:tr>
      <w:tr w:rsidR="00F87D7B" w:rsidTr="00C1468E">
        <w:trPr>
          <w:trHeight w:val="260"/>
        </w:trPr>
        <w:tc>
          <w:tcPr>
            <w:tcW w:w="550" w:type="dxa"/>
          </w:tcPr>
          <w:p w:rsidR="00F87D7B" w:rsidRDefault="00F87D7B" w:rsidP="00C1468E">
            <w:pPr>
              <w:pStyle w:val="Normal1"/>
              <w:spacing w:line="276" w:lineRule="auto"/>
              <w:jc w:val="both"/>
            </w:pPr>
            <w:r>
              <w:rPr>
                <w:rFonts w:ascii="Arial Narrow" w:eastAsia="Arial Narrow" w:hAnsi="Arial Narrow" w:cs="Arial Narrow"/>
                <w:sz w:val="22"/>
                <w:szCs w:val="22"/>
              </w:rPr>
              <w:t>Tel.:</w:t>
            </w:r>
          </w:p>
        </w:tc>
        <w:tc>
          <w:tcPr>
            <w:tcW w:w="2308" w:type="dxa"/>
            <w:gridSpan w:val="4"/>
          </w:tcPr>
          <w:p w:rsidR="00F87D7B" w:rsidRPr="001E5242" w:rsidRDefault="001E5242" w:rsidP="00C1468E">
            <w:pPr>
              <w:pStyle w:val="Normal1"/>
              <w:spacing w:line="276" w:lineRule="auto"/>
              <w:jc w:val="both"/>
              <w:rPr>
                <w:rFonts w:ascii="Arial Narrow" w:hAnsi="Arial Narrow"/>
              </w:rPr>
            </w:pPr>
            <w:r w:rsidRPr="001E5242">
              <w:rPr>
                <w:rFonts w:ascii="Arial Narrow" w:hAnsi="Arial Narrow"/>
              </w:rPr>
              <w:t>4751-8001 al 07</w:t>
            </w:r>
          </w:p>
        </w:tc>
        <w:tc>
          <w:tcPr>
            <w:tcW w:w="2156" w:type="dxa"/>
            <w:gridSpan w:val="3"/>
          </w:tcPr>
          <w:p w:rsidR="00F87D7B" w:rsidRDefault="00F87D7B" w:rsidP="00C1468E">
            <w:pPr>
              <w:pStyle w:val="Normal1"/>
              <w:spacing w:line="276" w:lineRule="auto"/>
              <w:jc w:val="both"/>
            </w:pPr>
            <w:r>
              <w:rPr>
                <w:rFonts w:ascii="Arial Narrow" w:eastAsia="Arial Narrow" w:hAnsi="Arial Narrow" w:cs="Arial Narrow"/>
                <w:sz w:val="22"/>
                <w:szCs w:val="22"/>
              </w:rPr>
              <w:t>Correo Electrónico:</w:t>
            </w:r>
          </w:p>
        </w:tc>
        <w:tc>
          <w:tcPr>
            <w:tcW w:w="3913" w:type="dxa"/>
            <w:gridSpan w:val="5"/>
          </w:tcPr>
          <w:p w:rsidR="00F87D7B" w:rsidRPr="00AF141B" w:rsidRDefault="00AF141B" w:rsidP="00C1468E">
            <w:pPr>
              <w:pStyle w:val="Normal1"/>
              <w:spacing w:line="276" w:lineRule="auto"/>
              <w:jc w:val="both"/>
              <w:rPr>
                <w:rFonts w:ascii="Arial Narrow" w:hAnsi="Arial Narrow"/>
              </w:rPr>
            </w:pPr>
            <w:r w:rsidRPr="00AF141B">
              <w:rPr>
                <w:rFonts w:ascii="Arial Narrow" w:hAnsi="Arial Narrow"/>
              </w:rPr>
              <w:t>secr_invest_cmn</w:t>
            </w:r>
            <w:r w:rsidRPr="00AF141B">
              <w:rPr>
                <w:rFonts w:ascii="Arial Narrow" w:hAnsi="Arial Narrow" w:cs="Arial"/>
                <w:color w:val="auto"/>
                <w:szCs w:val="28"/>
                <w:shd w:val="clear" w:color="auto" w:fill="FFFFFF"/>
              </w:rPr>
              <w:t>@hotmail.com</w:t>
            </w:r>
          </w:p>
        </w:tc>
      </w:tr>
    </w:tbl>
    <w:p w:rsidR="00F87D7B" w:rsidRDefault="00F87D7B" w:rsidP="00F87D7B">
      <w:pPr>
        <w:pStyle w:val="Normal1"/>
        <w:spacing w:line="360" w:lineRule="auto"/>
        <w:jc w:val="both"/>
      </w:pPr>
    </w:p>
    <w:p w:rsidR="00F87D7B" w:rsidRPr="00F87D7B" w:rsidRDefault="00F87D7B" w:rsidP="00F87D7B">
      <w:pPr>
        <w:pStyle w:val="Normal1"/>
        <w:spacing w:line="360" w:lineRule="auto"/>
        <w:jc w:val="both"/>
      </w:pPr>
      <w:r w:rsidRPr="00F87D7B">
        <w:rPr>
          <w:rFonts w:ascii="Arial Narrow" w:eastAsia="Arial Narrow" w:hAnsi="Arial Narrow" w:cs="Arial Narrow"/>
          <w:sz w:val="22"/>
          <w:szCs w:val="22"/>
        </w:rPr>
        <w:t>Datos de contacto Director de Proyecto</w:t>
      </w:r>
    </w:p>
    <w:tbl>
      <w:tblPr>
        <w:tblStyle w:val="16"/>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50"/>
        <w:gridCol w:w="139"/>
        <w:gridCol w:w="427"/>
        <w:gridCol w:w="682"/>
        <w:gridCol w:w="327"/>
        <w:gridCol w:w="1633"/>
        <w:gridCol w:w="210"/>
        <w:gridCol w:w="420"/>
        <w:gridCol w:w="1027"/>
        <w:gridCol w:w="1071"/>
        <w:gridCol w:w="677"/>
        <w:gridCol w:w="527"/>
        <w:gridCol w:w="1237"/>
      </w:tblGrid>
      <w:tr w:rsidR="00F87D7B" w:rsidTr="00C1468E">
        <w:trPr>
          <w:trHeight w:val="260"/>
        </w:trPr>
        <w:tc>
          <w:tcPr>
            <w:tcW w:w="1116" w:type="dxa"/>
            <w:gridSpan w:val="3"/>
          </w:tcPr>
          <w:p w:rsidR="00F87D7B" w:rsidRDefault="00F87D7B" w:rsidP="00C1468E">
            <w:pPr>
              <w:pStyle w:val="Normal1"/>
              <w:spacing w:line="276" w:lineRule="auto"/>
              <w:jc w:val="both"/>
            </w:pPr>
            <w:r>
              <w:rPr>
                <w:rFonts w:ascii="Arial Narrow" w:eastAsia="Arial Narrow" w:hAnsi="Arial Narrow" w:cs="Arial Narrow"/>
                <w:sz w:val="22"/>
                <w:szCs w:val="22"/>
              </w:rPr>
              <w:t>Nombre:</w:t>
            </w:r>
          </w:p>
        </w:tc>
        <w:tc>
          <w:tcPr>
            <w:tcW w:w="7811" w:type="dxa"/>
            <w:gridSpan w:val="10"/>
          </w:tcPr>
          <w:p w:rsidR="00F87D7B" w:rsidRDefault="009C1826" w:rsidP="00C1468E">
            <w:pPr>
              <w:pStyle w:val="Normal1"/>
              <w:spacing w:line="276" w:lineRule="auto"/>
              <w:jc w:val="both"/>
            </w:pPr>
            <w:r>
              <w:rPr>
                <w:rFonts w:ascii="Arial Narrow" w:hAnsi="Arial Narrow"/>
              </w:rPr>
              <w:t>SKOBALSKI SERGIO DANIEL</w:t>
            </w:r>
          </w:p>
        </w:tc>
      </w:tr>
      <w:tr w:rsidR="00F87D7B" w:rsidTr="00C1468E">
        <w:trPr>
          <w:trHeight w:val="240"/>
        </w:trPr>
        <w:tc>
          <w:tcPr>
            <w:tcW w:w="689" w:type="dxa"/>
            <w:gridSpan w:val="2"/>
          </w:tcPr>
          <w:p w:rsidR="00F87D7B" w:rsidRDefault="00F87D7B" w:rsidP="00C1468E">
            <w:pPr>
              <w:pStyle w:val="Normal1"/>
              <w:spacing w:line="276" w:lineRule="auto"/>
              <w:jc w:val="both"/>
            </w:pPr>
            <w:r>
              <w:rPr>
                <w:rFonts w:ascii="Arial Narrow" w:eastAsia="Arial Narrow" w:hAnsi="Arial Narrow" w:cs="Arial Narrow"/>
                <w:sz w:val="22"/>
                <w:szCs w:val="22"/>
              </w:rPr>
              <w:t xml:space="preserve">DNI: </w:t>
            </w:r>
          </w:p>
        </w:tc>
        <w:tc>
          <w:tcPr>
            <w:tcW w:w="8238" w:type="dxa"/>
            <w:gridSpan w:val="11"/>
          </w:tcPr>
          <w:p w:rsidR="00F87D7B" w:rsidRPr="001E5242" w:rsidRDefault="009C1826" w:rsidP="00C1468E">
            <w:pPr>
              <w:pStyle w:val="Normal1"/>
              <w:spacing w:line="276" w:lineRule="auto"/>
              <w:jc w:val="both"/>
              <w:rPr>
                <w:rFonts w:ascii="Arial Narrow" w:hAnsi="Arial Narrow"/>
              </w:rPr>
            </w:pPr>
            <w:r w:rsidRPr="001E5242">
              <w:rPr>
                <w:rFonts w:ascii="Arial Narrow" w:hAnsi="Arial Narrow"/>
              </w:rPr>
              <w:t>17.820.563</w:t>
            </w:r>
          </w:p>
        </w:tc>
      </w:tr>
      <w:tr w:rsidR="00F87D7B" w:rsidTr="00C1468E">
        <w:trPr>
          <w:trHeight w:val="260"/>
        </w:trPr>
        <w:tc>
          <w:tcPr>
            <w:tcW w:w="1116" w:type="dxa"/>
            <w:gridSpan w:val="3"/>
          </w:tcPr>
          <w:p w:rsidR="00F87D7B" w:rsidRDefault="00F87D7B" w:rsidP="00C1468E">
            <w:pPr>
              <w:pStyle w:val="Normal1"/>
              <w:spacing w:line="276" w:lineRule="auto"/>
              <w:jc w:val="both"/>
            </w:pPr>
            <w:r>
              <w:rPr>
                <w:rFonts w:ascii="Arial Narrow" w:eastAsia="Arial Narrow" w:hAnsi="Arial Narrow" w:cs="Arial Narrow"/>
                <w:sz w:val="22"/>
                <w:szCs w:val="22"/>
              </w:rPr>
              <w:t>Dirección:</w:t>
            </w:r>
          </w:p>
        </w:tc>
        <w:tc>
          <w:tcPr>
            <w:tcW w:w="682" w:type="dxa"/>
          </w:tcPr>
          <w:p w:rsidR="00F87D7B" w:rsidRDefault="00F87D7B" w:rsidP="00C1468E">
            <w:pPr>
              <w:pStyle w:val="Normal1"/>
              <w:spacing w:line="276" w:lineRule="auto"/>
              <w:jc w:val="both"/>
            </w:pPr>
            <w:r>
              <w:rPr>
                <w:rFonts w:ascii="Arial Narrow" w:eastAsia="Arial Narrow" w:hAnsi="Arial Narrow" w:cs="Arial Narrow"/>
                <w:sz w:val="22"/>
                <w:szCs w:val="22"/>
              </w:rPr>
              <w:t>Calle:</w:t>
            </w:r>
          </w:p>
        </w:tc>
        <w:tc>
          <w:tcPr>
            <w:tcW w:w="5365" w:type="dxa"/>
            <w:gridSpan w:val="7"/>
          </w:tcPr>
          <w:p w:rsidR="00F87D7B" w:rsidRDefault="001E5242" w:rsidP="00C1468E">
            <w:pPr>
              <w:pStyle w:val="Normal1"/>
              <w:spacing w:line="276" w:lineRule="auto"/>
              <w:jc w:val="both"/>
            </w:pPr>
            <w:r w:rsidRPr="00AF141B">
              <w:rPr>
                <w:rFonts w:ascii="Arial Narrow" w:hAnsi="Arial Narrow" w:cs="Arial"/>
                <w:color w:val="auto"/>
                <w:shd w:val="clear" w:color="auto" w:fill="FFFFFF"/>
              </w:rPr>
              <w:t>Aviador Matienzo y Ruta 201</w:t>
            </w:r>
          </w:p>
        </w:tc>
        <w:tc>
          <w:tcPr>
            <w:tcW w:w="527" w:type="dxa"/>
          </w:tcPr>
          <w:p w:rsidR="00F87D7B" w:rsidRDefault="00F87D7B" w:rsidP="00C1468E">
            <w:pPr>
              <w:pStyle w:val="Normal1"/>
              <w:spacing w:line="276" w:lineRule="auto"/>
              <w:jc w:val="both"/>
            </w:pPr>
            <w:r>
              <w:rPr>
                <w:rFonts w:ascii="Arial Narrow" w:eastAsia="Arial Narrow" w:hAnsi="Arial Narrow" w:cs="Arial Narrow"/>
                <w:sz w:val="22"/>
                <w:szCs w:val="22"/>
              </w:rPr>
              <w:t>Nº :</w:t>
            </w:r>
          </w:p>
        </w:tc>
        <w:tc>
          <w:tcPr>
            <w:tcW w:w="1237" w:type="dxa"/>
          </w:tcPr>
          <w:p w:rsidR="00F87D7B" w:rsidRDefault="001E5242" w:rsidP="00C1468E">
            <w:pPr>
              <w:pStyle w:val="Normal1"/>
              <w:spacing w:line="276" w:lineRule="auto"/>
              <w:jc w:val="both"/>
            </w:pPr>
            <w:r w:rsidRPr="00AF141B">
              <w:rPr>
                <w:rFonts w:ascii="Arial Narrow" w:hAnsi="Arial Narrow" w:cs="Arial"/>
                <w:color w:val="auto"/>
                <w:shd w:val="clear" w:color="auto" w:fill="FFFFFF"/>
              </w:rPr>
              <w:t>s/n</w:t>
            </w:r>
          </w:p>
        </w:tc>
      </w:tr>
      <w:tr w:rsidR="00F87D7B" w:rsidTr="00C1468E">
        <w:trPr>
          <w:trHeight w:val="260"/>
        </w:trPr>
        <w:tc>
          <w:tcPr>
            <w:tcW w:w="1116" w:type="dxa"/>
            <w:gridSpan w:val="3"/>
          </w:tcPr>
          <w:p w:rsidR="00F87D7B" w:rsidRDefault="00F87D7B" w:rsidP="00C1468E">
            <w:pPr>
              <w:pStyle w:val="Normal1"/>
              <w:spacing w:line="276" w:lineRule="auto"/>
              <w:jc w:val="both"/>
            </w:pPr>
            <w:r>
              <w:rPr>
                <w:rFonts w:ascii="Arial Narrow" w:eastAsia="Arial Narrow" w:hAnsi="Arial Narrow" w:cs="Arial Narrow"/>
                <w:sz w:val="22"/>
                <w:szCs w:val="22"/>
              </w:rPr>
              <w:t>Localidad:</w:t>
            </w:r>
          </w:p>
        </w:tc>
        <w:tc>
          <w:tcPr>
            <w:tcW w:w="2642" w:type="dxa"/>
            <w:gridSpan w:val="3"/>
          </w:tcPr>
          <w:p w:rsidR="00F87D7B" w:rsidRDefault="001E5242" w:rsidP="00C1468E">
            <w:pPr>
              <w:pStyle w:val="Normal1"/>
              <w:spacing w:line="276" w:lineRule="auto"/>
              <w:jc w:val="both"/>
            </w:pPr>
            <w:r w:rsidRPr="00AF141B">
              <w:rPr>
                <w:rFonts w:ascii="Arial Narrow" w:hAnsi="Arial Narrow" w:cs="Arial"/>
                <w:color w:val="auto"/>
                <w:shd w:val="clear" w:color="auto" w:fill="FFFFFF"/>
              </w:rPr>
              <w:t>El Palomar</w:t>
            </w:r>
          </w:p>
        </w:tc>
        <w:tc>
          <w:tcPr>
            <w:tcW w:w="630" w:type="dxa"/>
            <w:gridSpan w:val="2"/>
          </w:tcPr>
          <w:p w:rsidR="00F87D7B" w:rsidRDefault="00F87D7B" w:rsidP="00C1468E">
            <w:pPr>
              <w:pStyle w:val="Normal1"/>
              <w:spacing w:line="276" w:lineRule="auto"/>
              <w:jc w:val="both"/>
            </w:pPr>
            <w:r>
              <w:rPr>
                <w:rFonts w:ascii="Arial Narrow" w:eastAsia="Arial Narrow" w:hAnsi="Arial Narrow" w:cs="Arial Narrow"/>
                <w:sz w:val="22"/>
                <w:szCs w:val="22"/>
              </w:rPr>
              <w:t>C.P.:</w:t>
            </w:r>
          </w:p>
        </w:tc>
        <w:tc>
          <w:tcPr>
            <w:tcW w:w="1027" w:type="dxa"/>
          </w:tcPr>
          <w:p w:rsidR="00F87D7B" w:rsidRDefault="001E5242" w:rsidP="00C1468E">
            <w:pPr>
              <w:pStyle w:val="Normal1"/>
              <w:spacing w:line="276" w:lineRule="auto"/>
              <w:jc w:val="both"/>
            </w:pPr>
            <w:r>
              <w:t>1684</w:t>
            </w:r>
          </w:p>
        </w:tc>
        <w:tc>
          <w:tcPr>
            <w:tcW w:w="1071" w:type="dxa"/>
          </w:tcPr>
          <w:p w:rsidR="00F87D7B" w:rsidRDefault="00F87D7B" w:rsidP="00C1468E">
            <w:pPr>
              <w:pStyle w:val="Normal1"/>
              <w:spacing w:line="276" w:lineRule="auto"/>
              <w:jc w:val="both"/>
            </w:pPr>
            <w:r>
              <w:rPr>
                <w:rFonts w:ascii="Arial Narrow" w:eastAsia="Arial Narrow" w:hAnsi="Arial Narrow" w:cs="Arial Narrow"/>
                <w:sz w:val="22"/>
                <w:szCs w:val="22"/>
              </w:rPr>
              <w:t>Provincia:</w:t>
            </w:r>
          </w:p>
        </w:tc>
        <w:tc>
          <w:tcPr>
            <w:tcW w:w="2441" w:type="dxa"/>
            <w:gridSpan w:val="3"/>
          </w:tcPr>
          <w:p w:rsidR="00F87D7B" w:rsidRDefault="001E5242" w:rsidP="00C1468E">
            <w:pPr>
              <w:pStyle w:val="Normal1"/>
              <w:spacing w:line="276" w:lineRule="auto"/>
              <w:jc w:val="both"/>
            </w:pPr>
            <w:r w:rsidRPr="00AF141B">
              <w:rPr>
                <w:rFonts w:ascii="Arial Narrow" w:hAnsi="Arial Narrow" w:cs="Arial"/>
                <w:color w:val="auto"/>
                <w:shd w:val="clear" w:color="auto" w:fill="FFFFFF"/>
              </w:rPr>
              <w:t>Buenos Aires</w:t>
            </w:r>
          </w:p>
        </w:tc>
      </w:tr>
      <w:tr w:rsidR="00F87D7B" w:rsidTr="00F44D56">
        <w:trPr>
          <w:trHeight w:val="260"/>
        </w:trPr>
        <w:tc>
          <w:tcPr>
            <w:tcW w:w="550" w:type="dxa"/>
          </w:tcPr>
          <w:p w:rsidR="00F87D7B" w:rsidRDefault="00F87D7B" w:rsidP="00C1468E">
            <w:pPr>
              <w:pStyle w:val="Normal1"/>
              <w:spacing w:line="276" w:lineRule="auto"/>
              <w:jc w:val="both"/>
            </w:pPr>
            <w:r>
              <w:rPr>
                <w:rFonts w:ascii="Arial Narrow" w:eastAsia="Arial Narrow" w:hAnsi="Arial Narrow" w:cs="Arial Narrow"/>
                <w:sz w:val="22"/>
                <w:szCs w:val="22"/>
              </w:rPr>
              <w:t>Tel.:</w:t>
            </w:r>
          </w:p>
        </w:tc>
        <w:tc>
          <w:tcPr>
            <w:tcW w:w="1575" w:type="dxa"/>
            <w:gridSpan w:val="4"/>
          </w:tcPr>
          <w:p w:rsidR="00F87D7B" w:rsidRPr="001E5242" w:rsidRDefault="009C1826" w:rsidP="00C1468E">
            <w:pPr>
              <w:pStyle w:val="Normal1"/>
              <w:spacing w:line="276" w:lineRule="auto"/>
              <w:jc w:val="both"/>
              <w:rPr>
                <w:rFonts w:ascii="Arial Narrow" w:hAnsi="Arial Narrow"/>
              </w:rPr>
            </w:pPr>
            <w:r w:rsidRPr="001E5242">
              <w:rPr>
                <w:rFonts w:ascii="Arial Narrow" w:hAnsi="Arial Narrow"/>
              </w:rPr>
              <w:t>11- 1537700981</w:t>
            </w:r>
          </w:p>
        </w:tc>
        <w:tc>
          <w:tcPr>
            <w:tcW w:w="1843" w:type="dxa"/>
            <w:gridSpan w:val="2"/>
          </w:tcPr>
          <w:p w:rsidR="00F87D7B" w:rsidRDefault="00F87D7B" w:rsidP="00C1468E">
            <w:pPr>
              <w:pStyle w:val="Normal1"/>
              <w:spacing w:line="276" w:lineRule="auto"/>
              <w:jc w:val="both"/>
            </w:pPr>
            <w:r>
              <w:rPr>
                <w:rFonts w:ascii="Arial Narrow" w:eastAsia="Arial Narrow" w:hAnsi="Arial Narrow" w:cs="Arial Narrow"/>
                <w:sz w:val="22"/>
                <w:szCs w:val="22"/>
              </w:rPr>
              <w:t>Correo Electrónico:</w:t>
            </w:r>
          </w:p>
        </w:tc>
        <w:tc>
          <w:tcPr>
            <w:tcW w:w="4959" w:type="dxa"/>
            <w:gridSpan w:val="6"/>
          </w:tcPr>
          <w:p w:rsidR="00F87D7B" w:rsidRPr="009C1826" w:rsidRDefault="00D73A01" w:rsidP="00C1468E">
            <w:pPr>
              <w:pStyle w:val="Normal1"/>
              <w:spacing w:line="276" w:lineRule="auto"/>
              <w:jc w:val="both"/>
              <w:rPr>
                <w:rFonts w:ascii="Arial Narrow" w:hAnsi="Arial Narrow"/>
                <w:color w:val="auto"/>
                <w:sz w:val="28"/>
                <w:szCs w:val="28"/>
              </w:rPr>
            </w:pPr>
            <w:hyperlink r:id="rId8" w:history="1">
              <w:r w:rsidR="00F44D56" w:rsidRPr="0027259E">
                <w:rPr>
                  <w:rStyle w:val="Hipervnculo"/>
                  <w:rFonts w:ascii="Arial Narrow" w:hAnsi="Arial Narrow"/>
                  <w:szCs w:val="28"/>
                </w:rPr>
                <w:t>sskobalski</w:t>
              </w:r>
              <w:r w:rsidR="00F44D56" w:rsidRPr="0027259E">
                <w:rPr>
                  <w:rStyle w:val="Hipervnculo"/>
                  <w:rFonts w:ascii="Arial Narrow" w:hAnsi="Arial Narrow" w:cs="Arial"/>
                  <w:szCs w:val="28"/>
                  <w:shd w:val="clear" w:color="auto" w:fill="FFFFFF"/>
                </w:rPr>
                <w:t>@gmail.com</w:t>
              </w:r>
            </w:hyperlink>
            <w:r w:rsidR="00F44D56">
              <w:rPr>
                <w:rFonts w:ascii="Arial Narrow" w:hAnsi="Arial Narrow" w:cs="Arial"/>
                <w:color w:val="auto"/>
                <w:szCs w:val="28"/>
                <w:shd w:val="clear" w:color="auto" w:fill="FFFFFF"/>
              </w:rPr>
              <w:t xml:space="preserve"> / </w:t>
            </w:r>
            <w:hyperlink r:id="rId9" w:history="1">
              <w:r w:rsidR="00F44D56" w:rsidRPr="0027259E">
                <w:rPr>
                  <w:rStyle w:val="Hipervnculo"/>
                  <w:rFonts w:ascii="Arial Narrow" w:hAnsi="Arial Narrow" w:cs="Arial"/>
                  <w:szCs w:val="28"/>
                  <w:shd w:val="clear" w:color="auto" w:fill="FFFFFF"/>
                </w:rPr>
                <w:t>sskobalski@ejercito.mil.ar</w:t>
              </w:r>
            </w:hyperlink>
            <w:r w:rsidR="00F44D56">
              <w:rPr>
                <w:rFonts w:ascii="Arial Narrow" w:hAnsi="Arial Narrow" w:cs="Arial"/>
                <w:color w:val="auto"/>
                <w:szCs w:val="28"/>
                <w:shd w:val="clear" w:color="auto" w:fill="FFFFFF"/>
              </w:rPr>
              <w:t xml:space="preserve"> </w:t>
            </w:r>
          </w:p>
        </w:tc>
      </w:tr>
    </w:tbl>
    <w:p w:rsidR="00F87D7B" w:rsidRDefault="00F87D7B" w:rsidP="00C45486">
      <w:pPr>
        <w:pStyle w:val="Normal1"/>
        <w:spacing w:line="276" w:lineRule="auto"/>
        <w:jc w:val="both"/>
        <w:rPr>
          <w:rFonts w:ascii="Arial Narrow" w:eastAsia="Arial Narrow" w:hAnsi="Arial Narrow" w:cs="Arial Narrow"/>
        </w:rPr>
      </w:pPr>
    </w:p>
    <w:p w:rsidR="001D1B19" w:rsidRPr="0039743A" w:rsidRDefault="001D1B19"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Otras Facultades de UNDEF u otras instituciones que intervienen</w:t>
      </w:r>
    </w:p>
    <w:tbl>
      <w:tblPr>
        <w:tblStyle w:val="Tablaconcuadrcula"/>
        <w:tblW w:w="0" w:type="auto"/>
        <w:tblLook w:val="04A0"/>
      </w:tblPr>
      <w:tblGrid>
        <w:gridCol w:w="8897"/>
      </w:tblGrid>
      <w:tr w:rsidR="001D1B19" w:rsidRPr="0039743A" w:rsidTr="008422B3">
        <w:tc>
          <w:tcPr>
            <w:tcW w:w="8897" w:type="dxa"/>
          </w:tcPr>
          <w:p w:rsidR="001D1B19" w:rsidRPr="0039743A" w:rsidRDefault="005108FA" w:rsidP="005108FA">
            <w:pPr>
              <w:pStyle w:val="Normal1"/>
              <w:spacing w:line="276" w:lineRule="auto"/>
              <w:jc w:val="both"/>
              <w:rPr>
                <w:rFonts w:ascii="Arial Narrow" w:eastAsia="Arial Narrow" w:hAnsi="Arial Narrow" w:cs="Arial Narrow"/>
              </w:rPr>
            </w:pPr>
            <w:r>
              <w:rPr>
                <w:rFonts w:ascii="Arial Narrow" w:eastAsia="Arial Narrow" w:hAnsi="Arial Narrow" w:cs="Arial Narrow"/>
              </w:rPr>
              <w:t>Centro de Investigaciones Sociales y Humanas para la Defensa</w:t>
            </w:r>
            <w:r w:rsidR="005A1892">
              <w:rPr>
                <w:rFonts w:ascii="Arial Narrow" w:eastAsia="Arial Narrow" w:hAnsi="Arial Narrow" w:cs="Arial Narrow"/>
              </w:rPr>
              <w:t xml:space="preserve"> </w:t>
            </w:r>
            <w:r w:rsidR="005A1892" w:rsidRPr="005A1892">
              <w:rPr>
                <w:rFonts w:ascii="Arial Narrow" w:hAnsi="Arial Narrow"/>
              </w:rPr>
              <w:t>(CISOHDEF)</w:t>
            </w:r>
          </w:p>
        </w:tc>
      </w:tr>
    </w:tbl>
    <w:tbl>
      <w:tblPr>
        <w:tblStyle w:val="17"/>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50"/>
        <w:gridCol w:w="596"/>
        <w:gridCol w:w="327"/>
        <w:gridCol w:w="355"/>
        <w:gridCol w:w="1030"/>
        <w:gridCol w:w="1102"/>
        <w:gridCol w:w="609"/>
        <w:gridCol w:w="445"/>
        <w:gridCol w:w="487"/>
        <w:gridCol w:w="1071"/>
        <w:gridCol w:w="684"/>
        <w:gridCol w:w="514"/>
        <w:gridCol w:w="1157"/>
      </w:tblGrid>
      <w:tr w:rsidR="008422B3" w:rsidTr="00C1468E">
        <w:trPr>
          <w:trHeight w:val="240"/>
        </w:trPr>
        <w:tc>
          <w:tcPr>
            <w:tcW w:w="1473" w:type="dxa"/>
            <w:gridSpan w:val="3"/>
          </w:tcPr>
          <w:p w:rsidR="008422B3" w:rsidRDefault="008422B3" w:rsidP="00C1468E">
            <w:pPr>
              <w:pStyle w:val="Normal1"/>
              <w:spacing w:line="276" w:lineRule="auto"/>
              <w:jc w:val="both"/>
            </w:pPr>
            <w:r>
              <w:rPr>
                <w:rFonts w:ascii="Arial Narrow" w:eastAsia="Arial Narrow" w:hAnsi="Arial Narrow" w:cs="Arial Narrow"/>
                <w:sz w:val="22"/>
                <w:szCs w:val="22"/>
              </w:rPr>
              <w:t xml:space="preserve">Responsable: </w:t>
            </w:r>
          </w:p>
        </w:tc>
        <w:tc>
          <w:tcPr>
            <w:tcW w:w="7454" w:type="dxa"/>
            <w:gridSpan w:val="10"/>
          </w:tcPr>
          <w:p w:rsidR="008422B3" w:rsidRPr="005A1892" w:rsidRDefault="005A1892" w:rsidP="005A1892">
            <w:pPr>
              <w:pStyle w:val="Normal1"/>
              <w:spacing w:line="276" w:lineRule="auto"/>
              <w:jc w:val="both"/>
              <w:rPr>
                <w:rFonts w:ascii="Arial Narrow" w:hAnsi="Arial Narrow"/>
              </w:rPr>
            </w:pPr>
            <w:r w:rsidRPr="005A1892">
              <w:rPr>
                <w:rFonts w:ascii="Arial Narrow" w:hAnsi="Arial Narrow"/>
              </w:rPr>
              <w:t>Vice-Directora del CISOHDEF</w:t>
            </w:r>
            <w:r>
              <w:rPr>
                <w:rFonts w:ascii="Arial Narrow" w:hAnsi="Arial Narrow"/>
              </w:rPr>
              <w:t xml:space="preserve">, </w:t>
            </w:r>
            <w:r w:rsidRPr="005A1892">
              <w:rPr>
                <w:rFonts w:ascii="Arial Narrow" w:hAnsi="Arial Narrow"/>
              </w:rPr>
              <w:t>Dra. Susana Celeste AZZOLLINI</w:t>
            </w:r>
          </w:p>
        </w:tc>
      </w:tr>
      <w:tr w:rsidR="008422B3" w:rsidTr="00C1468E">
        <w:trPr>
          <w:trHeight w:val="260"/>
        </w:trPr>
        <w:tc>
          <w:tcPr>
            <w:tcW w:w="1146" w:type="dxa"/>
            <w:gridSpan w:val="2"/>
          </w:tcPr>
          <w:p w:rsidR="008422B3" w:rsidRDefault="008422B3" w:rsidP="00C1468E">
            <w:pPr>
              <w:pStyle w:val="Normal1"/>
              <w:spacing w:line="276" w:lineRule="auto"/>
              <w:jc w:val="both"/>
            </w:pPr>
            <w:r>
              <w:rPr>
                <w:rFonts w:ascii="Arial Narrow" w:eastAsia="Arial Narrow" w:hAnsi="Arial Narrow" w:cs="Arial Narrow"/>
                <w:sz w:val="22"/>
                <w:szCs w:val="22"/>
              </w:rPr>
              <w:t>Dirección:</w:t>
            </w:r>
          </w:p>
        </w:tc>
        <w:tc>
          <w:tcPr>
            <w:tcW w:w="682" w:type="dxa"/>
            <w:gridSpan w:val="2"/>
          </w:tcPr>
          <w:p w:rsidR="008422B3" w:rsidRDefault="008422B3" w:rsidP="00C1468E">
            <w:pPr>
              <w:pStyle w:val="Normal1"/>
              <w:spacing w:line="276" w:lineRule="auto"/>
              <w:jc w:val="both"/>
            </w:pPr>
            <w:r>
              <w:rPr>
                <w:rFonts w:ascii="Arial Narrow" w:eastAsia="Arial Narrow" w:hAnsi="Arial Narrow" w:cs="Arial Narrow"/>
                <w:sz w:val="22"/>
                <w:szCs w:val="22"/>
              </w:rPr>
              <w:t>Calle:</w:t>
            </w:r>
          </w:p>
        </w:tc>
        <w:tc>
          <w:tcPr>
            <w:tcW w:w="5428" w:type="dxa"/>
            <w:gridSpan w:val="7"/>
          </w:tcPr>
          <w:p w:rsidR="008422B3" w:rsidRDefault="005A1892" w:rsidP="00C1468E">
            <w:pPr>
              <w:pStyle w:val="Normal1"/>
              <w:spacing w:line="276" w:lineRule="auto"/>
              <w:jc w:val="both"/>
            </w:pPr>
            <w:r w:rsidRPr="00AF141B">
              <w:rPr>
                <w:rFonts w:ascii="Arial Narrow" w:hAnsi="Arial Narrow" w:cs="Arial"/>
                <w:color w:val="auto"/>
                <w:shd w:val="clear" w:color="auto" w:fill="FFFFFF"/>
              </w:rPr>
              <w:t>Aviador Matienzo y Ruta 201</w:t>
            </w:r>
          </w:p>
        </w:tc>
        <w:tc>
          <w:tcPr>
            <w:tcW w:w="514" w:type="dxa"/>
          </w:tcPr>
          <w:p w:rsidR="008422B3" w:rsidRDefault="008422B3" w:rsidP="00C1468E">
            <w:pPr>
              <w:pStyle w:val="Normal1"/>
              <w:spacing w:line="276" w:lineRule="auto"/>
              <w:jc w:val="both"/>
            </w:pPr>
            <w:r>
              <w:rPr>
                <w:rFonts w:ascii="Arial Narrow" w:eastAsia="Arial Narrow" w:hAnsi="Arial Narrow" w:cs="Arial Narrow"/>
                <w:sz w:val="22"/>
                <w:szCs w:val="22"/>
              </w:rPr>
              <w:t>Nº :</w:t>
            </w:r>
          </w:p>
        </w:tc>
        <w:tc>
          <w:tcPr>
            <w:tcW w:w="1157" w:type="dxa"/>
          </w:tcPr>
          <w:p w:rsidR="008422B3" w:rsidRDefault="005A1892" w:rsidP="00C1468E">
            <w:pPr>
              <w:pStyle w:val="Normal1"/>
              <w:spacing w:line="276" w:lineRule="auto"/>
              <w:jc w:val="both"/>
            </w:pPr>
            <w:r w:rsidRPr="00AF141B">
              <w:rPr>
                <w:rFonts w:ascii="Arial Narrow" w:hAnsi="Arial Narrow" w:cs="Arial"/>
                <w:color w:val="auto"/>
                <w:shd w:val="clear" w:color="auto" w:fill="FFFFFF"/>
              </w:rPr>
              <w:t>s/n</w:t>
            </w:r>
          </w:p>
        </w:tc>
      </w:tr>
      <w:tr w:rsidR="008422B3" w:rsidTr="00C1468E">
        <w:trPr>
          <w:trHeight w:val="260"/>
        </w:trPr>
        <w:tc>
          <w:tcPr>
            <w:tcW w:w="1146" w:type="dxa"/>
            <w:gridSpan w:val="2"/>
          </w:tcPr>
          <w:p w:rsidR="008422B3" w:rsidRDefault="008422B3" w:rsidP="00C1468E">
            <w:pPr>
              <w:pStyle w:val="Normal1"/>
              <w:spacing w:line="276" w:lineRule="auto"/>
              <w:jc w:val="both"/>
            </w:pPr>
            <w:r>
              <w:rPr>
                <w:rFonts w:ascii="Arial Narrow" w:eastAsia="Arial Narrow" w:hAnsi="Arial Narrow" w:cs="Arial Narrow"/>
                <w:sz w:val="22"/>
                <w:szCs w:val="22"/>
              </w:rPr>
              <w:t>Localidad:</w:t>
            </w:r>
          </w:p>
        </w:tc>
        <w:tc>
          <w:tcPr>
            <w:tcW w:w="2814" w:type="dxa"/>
            <w:gridSpan w:val="4"/>
          </w:tcPr>
          <w:p w:rsidR="008422B3" w:rsidRDefault="005A1892" w:rsidP="00C1468E">
            <w:pPr>
              <w:pStyle w:val="Normal1"/>
              <w:spacing w:line="276" w:lineRule="auto"/>
              <w:jc w:val="both"/>
            </w:pPr>
            <w:r w:rsidRPr="00AF141B">
              <w:rPr>
                <w:rFonts w:ascii="Arial Narrow" w:hAnsi="Arial Narrow" w:cs="Arial"/>
                <w:color w:val="auto"/>
                <w:shd w:val="clear" w:color="auto" w:fill="FFFFFF"/>
              </w:rPr>
              <w:t>El Palomar</w:t>
            </w:r>
          </w:p>
        </w:tc>
        <w:tc>
          <w:tcPr>
            <w:tcW w:w="609" w:type="dxa"/>
          </w:tcPr>
          <w:p w:rsidR="008422B3" w:rsidRDefault="008422B3" w:rsidP="00C1468E">
            <w:pPr>
              <w:pStyle w:val="Normal1"/>
              <w:spacing w:line="276" w:lineRule="auto"/>
              <w:jc w:val="both"/>
            </w:pPr>
            <w:r>
              <w:rPr>
                <w:rFonts w:ascii="Arial Narrow" w:eastAsia="Arial Narrow" w:hAnsi="Arial Narrow" w:cs="Arial Narrow"/>
                <w:sz w:val="22"/>
                <w:szCs w:val="22"/>
              </w:rPr>
              <w:t>C.P.:</w:t>
            </w:r>
          </w:p>
        </w:tc>
        <w:tc>
          <w:tcPr>
            <w:tcW w:w="932" w:type="dxa"/>
            <w:gridSpan w:val="2"/>
          </w:tcPr>
          <w:p w:rsidR="008422B3" w:rsidRPr="005A1892" w:rsidRDefault="005A1892" w:rsidP="00C1468E">
            <w:pPr>
              <w:pStyle w:val="Normal1"/>
              <w:spacing w:line="276" w:lineRule="auto"/>
              <w:jc w:val="both"/>
              <w:rPr>
                <w:rFonts w:ascii="Arial Narrow" w:hAnsi="Arial Narrow"/>
              </w:rPr>
            </w:pPr>
            <w:r w:rsidRPr="005A1892">
              <w:rPr>
                <w:rFonts w:ascii="Arial Narrow" w:hAnsi="Arial Narrow"/>
              </w:rPr>
              <w:t>1648</w:t>
            </w:r>
          </w:p>
        </w:tc>
        <w:tc>
          <w:tcPr>
            <w:tcW w:w="1071" w:type="dxa"/>
          </w:tcPr>
          <w:p w:rsidR="008422B3" w:rsidRDefault="008422B3" w:rsidP="00C1468E">
            <w:pPr>
              <w:pStyle w:val="Normal1"/>
              <w:spacing w:line="276" w:lineRule="auto"/>
              <w:jc w:val="both"/>
            </w:pPr>
            <w:r>
              <w:rPr>
                <w:rFonts w:ascii="Arial Narrow" w:eastAsia="Arial Narrow" w:hAnsi="Arial Narrow" w:cs="Arial Narrow"/>
                <w:sz w:val="22"/>
                <w:szCs w:val="22"/>
              </w:rPr>
              <w:t>Provincia:</w:t>
            </w:r>
          </w:p>
        </w:tc>
        <w:tc>
          <w:tcPr>
            <w:tcW w:w="2355" w:type="dxa"/>
            <w:gridSpan w:val="3"/>
          </w:tcPr>
          <w:p w:rsidR="008422B3" w:rsidRDefault="005A1892" w:rsidP="00C1468E">
            <w:pPr>
              <w:pStyle w:val="Normal1"/>
              <w:spacing w:line="276" w:lineRule="auto"/>
              <w:jc w:val="both"/>
            </w:pPr>
            <w:r w:rsidRPr="00AF141B">
              <w:rPr>
                <w:rFonts w:ascii="Arial Narrow" w:hAnsi="Arial Narrow" w:cs="Arial"/>
                <w:color w:val="auto"/>
                <w:shd w:val="clear" w:color="auto" w:fill="FFFFFF"/>
              </w:rPr>
              <w:t>Buenos Aires</w:t>
            </w:r>
          </w:p>
        </w:tc>
      </w:tr>
      <w:tr w:rsidR="008422B3" w:rsidTr="00C1468E">
        <w:trPr>
          <w:trHeight w:val="260"/>
        </w:trPr>
        <w:tc>
          <w:tcPr>
            <w:tcW w:w="550" w:type="dxa"/>
          </w:tcPr>
          <w:p w:rsidR="008422B3" w:rsidRDefault="008422B3" w:rsidP="00C1468E">
            <w:pPr>
              <w:pStyle w:val="Normal1"/>
              <w:spacing w:line="276" w:lineRule="auto"/>
              <w:jc w:val="both"/>
            </w:pPr>
            <w:r>
              <w:rPr>
                <w:rFonts w:ascii="Arial Narrow" w:eastAsia="Arial Narrow" w:hAnsi="Arial Narrow" w:cs="Arial Narrow"/>
                <w:sz w:val="22"/>
                <w:szCs w:val="22"/>
              </w:rPr>
              <w:t>Tel.:</w:t>
            </w:r>
          </w:p>
        </w:tc>
        <w:tc>
          <w:tcPr>
            <w:tcW w:w="2308" w:type="dxa"/>
            <w:gridSpan w:val="4"/>
          </w:tcPr>
          <w:p w:rsidR="008422B3" w:rsidRDefault="005A1892" w:rsidP="00C1468E">
            <w:pPr>
              <w:pStyle w:val="Normal1"/>
              <w:spacing w:line="276" w:lineRule="auto"/>
              <w:jc w:val="both"/>
            </w:pPr>
            <w:r w:rsidRPr="001E5242">
              <w:rPr>
                <w:rFonts w:ascii="Arial Narrow" w:hAnsi="Arial Narrow"/>
              </w:rPr>
              <w:t>4751-8001 al 07</w:t>
            </w:r>
          </w:p>
        </w:tc>
        <w:tc>
          <w:tcPr>
            <w:tcW w:w="2156" w:type="dxa"/>
            <w:gridSpan w:val="3"/>
          </w:tcPr>
          <w:p w:rsidR="008422B3" w:rsidRDefault="008422B3" w:rsidP="00C1468E">
            <w:pPr>
              <w:pStyle w:val="Normal1"/>
              <w:spacing w:line="276" w:lineRule="auto"/>
              <w:jc w:val="both"/>
            </w:pPr>
            <w:r>
              <w:rPr>
                <w:rFonts w:ascii="Arial Narrow" w:eastAsia="Arial Narrow" w:hAnsi="Arial Narrow" w:cs="Arial Narrow"/>
                <w:sz w:val="22"/>
                <w:szCs w:val="22"/>
              </w:rPr>
              <w:t>Correo Electrónico:</w:t>
            </w:r>
          </w:p>
        </w:tc>
        <w:tc>
          <w:tcPr>
            <w:tcW w:w="3913" w:type="dxa"/>
            <w:gridSpan w:val="5"/>
          </w:tcPr>
          <w:p w:rsidR="008422B3" w:rsidRDefault="005A1892" w:rsidP="00C1468E">
            <w:pPr>
              <w:pStyle w:val="Normal1"/>
              <w:spacing w:line="276" w:lineRule="auto"/>
              <w:jc w:val="both"/>
            </w:pPr>
            <w:r w:rsidRPr="005A1892">
              <w:rPr>
                <w:rFonts w:ascii="Arial Narrow" w:hAnsi="Arial Narrow"/>
              </w:rPr>
              <w:t>cisohdef</w:t>
            </w:r>
            <w:r w:rsidRPr="00AF141B">
              <w:rPr>
                <w:rFonts w:ascii="Arial Narrow" w:hAnsi="Arial Narrow" w:cs="Arial"/>
                <w:color w:val="auto"/>
                <w:szCs w:val="28"/>
                <w:shd w:val="clear" w:color="auto" w:fill="FFFFFF"/>
              </w:rPr>
              <w:t>@hotmail.com</w:t>
            </w:r>
          </w:p>
        </w:tc>
      </w:tr>
    </w:tbl>
    <w:p w:rsidR="001D1B19" w:rsidRPr="0039743A" w:rsidRDefault="001D1B19" w:rsidP="00C45486">
      <w:pPr>
        <w:pStyle w:val="Normal1"/>
        <w:spacing w:line="276" w:lineRule="auto"/>
        <w:jc w:val="both"/>
        <w:rPr>
          <w:rFonts w:ascii="Arial Narrow" w:eastAsia="Arial Narrow" w:hAnsi="Arial Narrow" w:cs="Arial Narrow"/>
        </w:rPr>
      </w:pPr>
    </w:p>
    <w:p w:rsidR="001D1B19" w:rsidRPr="0039743A" w:rsidRDefault="00C45486"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Área</w:t>
      </w:r>
      <w:r w:rsidR="001D1B19" w:rsidRPr="0039743A">
        <w:rPr>
          <w:rFonts w:ascii="Arial Narrow" w:eastAsia="Arial Narrow" w:hAnsi="Arial Narrow" w:cs="Arial Narrow"/>
        </w:rPr>
        <w:t xml:space="preserve"> de Interés:</w:t>
      </w:r>
    </w:p>
    <w:tbl>
      <w:tblPr>
        <w:tblStyle w:val="Tablaconcuadrcula"/>
        <w:tblW w:w="0" w:type="auto"/>
        <w:tblLook w:val="04A0"/>
      </w:tblPr>
      <w:tblGrid>
        <w:gridCol w:w="9211"/>
      </w:tblGrid>
      <w:tr w:rsidR="001D1B19" w:rsidRPr="0039743A" w:rsidTr="001D1B19">
        <w:tc>
          <w:tcPr>
            <w:tcW w:w="9211" w:type="dxa"/>
          </w:tcPr>
          <w:p w:rsidR="001D1B19" w:rsidRPr="0039743A" w:rsidRDefault="00555466"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Educación – Planeamiento Estratégico</w:t>
            </w:r>
          </w:p>
        </w:tc>
      </w:tr>
    </w:tbl>
    <w:p w:rsidR="001D1B19" w:rsidRPr="0039743A" w:rsidRDefault="001D1B19" w:rsidP="00C45486">
      <w:pPr>
        <w:pStyle w:val="Normal1"/>
        <w:spacing w:line="276" w:lineRule="auto"/>
        <w:jc w:val="both"/>
        <w:rPr>
          <w:rFonts w:ascii="Arial Narrow" w:eastAsia="Arial Narrow" w:hAnsi="Arial Narrow" w:cs="Arial Narrow"/>
        </w:rPr>
      </w:pPr>
    </w:p>
    <w:p w:rsidR="008422B3" w:rsidRDefault="008422B3" w:rsidP="00C45486">
      <w:pPr>
        <w:pStyle w:val="Normal1"/>
        <w:spacing w:line="276" w:lineRule="auto"/>
        <w:jc w:val="both"/>
        <w:rPr>
          <w:rFonts w:ascii="Arial Narrow" w:eastAsia="Arial Narrow" w:hAnsi="Arial Narrow" w:cs="Arial Narrow"/>
        </w:rPr>
      </w:pPr>
    </w:p>
    <w:p w:rsidR="008422B3" w:rsidRDefault="008422B3" w:rsidP="00C45486">
      <w:pPr>
        <w:pStyle w:val="Normal1"/>
        <w:spacing w:line="276" w:lineRule="auto"/>
        <w:jc w:val="both"/>
        <w:rPr>
          <w:rFonts w:ascii="Arial Narrow" w:eastAsia="Arial Narrow" w:hAnsi="Arial Narrow" w:cs="Arial Narrow"/>
        </w:rPr>
      </w:pPr>
    </w:p>
    <w:p w:rsidR="008422B3" w:rsidRDefault="008422B3" w:rsidP="00C45486">
      <w:pPr>
        <w:pStyle w:val="Normal1"/>
        <w:spacing w:line="276" w:lineRule="auto"/>
        <w:jc w:val="both"/>
        <w:rPr>
          <w:rFonts w:ascii="Arial Narrow" w:eastAsia="Arial Narrow" w:hAnsi="Arial Narrow" w:cs="Arial Narrow"/>
        </w:rPr>
      </w:pPr>
    </w:p>
    <w:p w:rsidR="001D1B19" w:rsidRPr="0039743A" w:rsidRDefault="001D1B19"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lastRenderedPageBreak/>
        <w:t>Características del Proyecto:</w:t>
      </w:r>
    </w:p>
    <w:tbl>
      <w:tblPr>
        <w:tblStyle w:val="Tablaconcuadrcula"/>
        <w:tblW w:w="0" w:type="auto"/>
        <w:tblLook w:val="04A0"/>
      </w:tblPr>
      <w:tblGrid>
        <w:gridCol w:w="2093"/>
        <w:gridCol w:w="7118"/>
      </w:tblGrid>
      <w:tr w:rsidR="002E7410" w:rsidRPr="0039743A" w:rsidTr="002E7410">
        <w:tc>
          <w:tcPr>
            <w:tcW w:w="2093" w:type="dxa"/>
          </w:tcPr>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Tipo de Actividad</w:t>
            </w:r>
            <w:r w:rsidR="00E4496F">
              <w:rPr>
                <w:rStyle w:val="Refdenotaalpie"/>
                <w:rFonts w:ascii="Arial Narrow" w:eastAsia="Arial Narrow" w:hAnsi="Arial Narrow" w:cs="Arial Narrow"/>
              </w:rPr>
              <w:footnoteReference w:id="1"/>
            </w:r>
          </w:p>
        </w:tc>
        <w:tc>
          <w:tcPr>
            <w:tcW w:w="7118" w:type="dxa"/>
          </w:tcPr>
          <w:p w:rsidR="002E7410" w:rsidRPr="0039743A" w:rsidRDefault="00AF141B"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Investigación Aplicada</w:t>
            </w:r>
          </w:p>
        </w:tc>
      </w:tr>
      <w:tr w:rsidR="002E7410" w:rsidRPr="0039743A" w:rsidTr="002E7410">
        <w:tc>
          <w:tcPr>
            <w:tcW w:w="2093" w:type="dxa"/>
          </w:tcPr>
          <w:p w:rsidR="002E7410" w:rsidRPr="0039743A" w:rsidRDefault="00E4496F"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Disciplina</w:t>
            </w:r>
          </w:p>
        </w:tc>
        <w:tc>
          <w:tcPr>
            <w:tcW w:w="7118" w:type="dxa"/>
          </w:tcPr>
          <w:p w:rsidR="002E7410" w:rsidRPr="0039743A" w:rsidRDefault="00AF141B"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 xml:space="preserve">Educación </w:t>
            </w:r>
          </w:p>
        </w:tc>
      </w:tr>
      <w:tr w:rsidR="002E7410" w:rsidRPr="0039743A" w:rsidTr="002E7410">
        <w:tc>
          <w:tcPr>
            <w:tcW w:w="2093" w:type="dxa"/>
          </w:tcPr>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Campo de Aplicación</w:t>
            </w:r>
          </w:p>
        </w:tc>
        <w:tc>
          <w:tcPr>
            <w:tcW w:w="7118" w:type="dxa"/>
          </w:tcPr>
          <w:p w:rsidR="002E7410" w:rsidRPr="0039743A" w:rsidRDefault="00246CA0"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Gestión Institucional</w:t>
            </w:r>
          </w:p>
        </w:tc>
      </w:tr>
    </w:tbl>
    <w:p w:rsidR="001D1B19" w:rsidRPr="0039743A" w:rsidRDefault="001D1B19" w:rsidP="00C45486">
      <w:pPr>
        <w:pStyle w:val="Normal1"/>
        <w:spacing w:line="276" w:lineRule="auto"/>
        <w:jc w:val="both"/>
        <w:rPr>
          <w:rFonts w:ascii="Arial Narrow" w:eastAsia="Arial Narrow" w:hAnsi="Arial Narrow" w:cs="Arial Narrow"/>
        </w:rPr>
      </w:pPr>
    </w:p>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Palabras clave</w:t>
      </w:r>
    </w:p>
    <w:tbl>
      <w:tblPr>
        <w:tblStyle w:val="Tablaconcuadrcula"/>
        <w:tblW w:w="0" w:type="auto"/>
        <w:tblLook w:val="04A0"/>
      </w:tblPr>
      <w:tblGrid>
        <w:gridCol w:w="9211"/>
      </w:tblGrid>
      <w:tr w:rsidR="002E7410" w:rsidRPr="0039743A" w:rsidTr="002E7410">
        <w:tc>
          <w:tcPr>
            <w:tcW w:w="9211" w:type="dxa"/>
          </w:tcPr>
          <w:p w:rsidR="002E7410" w:rsidRPr="0039743A" w:rsidRDefault="00555466"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Educación Universitaria – Formación Militar – Planeamiento Estratégico – Colegio Militar de la Nación</w:t>
            </w:r>
          </w:p>
        </w:tc>
      </w:tr>
    </w:tbl>
    <w:p w:rsidR="002E7410" w:rsidRPr="0039743A" w:rsidRDefault="002E7410" w:rsidP="00C45486">
      <w:pPr>
        <w:pStyle w:val="Normal1"/>
        <w:spacing w:line="276" w:lineRule="auto"/>
        <w:jc w:val="both"/>
        <w:rPr>
          <w:rFonts w:ascii="Arial Narrow" w:eastAsia="Arial Narrow" w:hAnsi="Arial Narrow" w:cs="Arial Narrow"/>
          <w:i/>
        </w:rPr>
      </w:pPr>
    </w:p>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Presupuesto</w:t>
      </w:r>
    </w:p>
    <w:tbl>
      <w:tblPr>
        <w:tblStyle w:val="Tablaconcuadrcula"/>
        <w:tblW w:w="0" w:type="auto"/>
        <w:tblLook w:val="04A0"/>
      </w:tblPr>
      <w:tblGrid>
        <w:gridCol w:w="6062"/>
        <w:gridCol w:w="3149"/>
      </w:tblGrid>
      <w:tr w:rsidR="002E7410" w:rsidRPr="0039743A" w:rsidTr="00C45486">
        <w:tc>
          <w:tcPr>
            <w:tcW w:w="6062" w:type="dxa"/>
          </w:tcPr>
          <w:p w:rsidR="002E7410" w:rsidRPr="0039743A" w:rsidRDefault="00C45486"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Monto Total solicitado a la UNDEF</w:t>
            </w:r>
          </w:p>
        </w:tc>
        <w:tc>
          <w:tcPr>
            <w:tcW w:w="3149" w:type="dxa"/>
          </w:tcPr>
          <w:p w:rsidR="002E7410" w:rsidRPr="008B0B58" w:rsidRDefault="00C45486" w:rsidP="00141889">
            <w:pPr>
              <w:pStyle w:val="Normal1"/>
              <w:spacing w:line="276" w:lineRule="auto"/>
              <w:rPr>
                <w:rFonts w:ascii="Arial Narrow" w:eastAsia="Arial Narrow" w:hAnsi="Arial Narrow" w:cs="Arial Narrow"/>
              </w:rPr>
            </w:pPr>
            <w:r w:rsidRPr="008B0B58">
              <w:rPr>
                <w:rFonts w:ascii="Arial Narrow" w:eastAsia="Arial Narrow" w:hAnsi="Arial Narrow" w:cs="Arial Narrow"/>
              </w:rPr>
              <w:t>$</w:t>
            </w:r>
            <w:r w:rsidR="00BD603C" w:rsidRPr="008B0B58">
              <w:rPr>
                <w:rFonts w:ascii="Arial Narrow" w:hAnsi="Arial Narrow"/>
              </w:rPr>
              <w:t xml:space="preserve"> </w:t>
            </w:r>
            <w:r w:rsidR="008B0B58" w:rsidRPr="008B0B58">
              <w:rPr>
                <w:rFonts w:ascii="Arial Narrow" w:hAnsi="Arial Narrow"/>
              </w:rPr>
              <w:t>99.600</w:t>
            </w:r>
          </w:p>
        </w:tc>
      </w:tr>
      <w:tr w:rsidR="002E7410" w:rsidRPr="0039743A" w:rsidTr="00C45486">
        <w:tc>
          <w:tcPr>
            <w:tcW w:w="6062" w:type="dxa"/>
          </w:tcPr>
          <w:p w:rsidR="002E7410" w:rsidRPr="0039743A" w:rsidRDefault="00C45486"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Aporte de otras instituciones (si hubiese)</w:t>
            </w:r>
          </w:p>
        </w:tc>
        <w:tc>
          <w:tcPr>
            <w:tcW w:w="3149" w:type="dxa"/>
          </w:tcPr>
          <w:p w:rsidR="002E7410" w:rsidRPr="008B0B58" w:rsidRDefault="00C45486" w:rsidP="00C45486">
            <w:pPr>
              <w:pStyle w:val="Normal1"/>
              <w:spacing w:line="276" w:lineRule="auto"/>
              <w:rPr>
                <w:rFonts w:ascii="Arial Narrow" w:eastAsia="Arial Narrow" w:hAnsi="Arial Narrow" w:cs="Arial Narrow"/>
              </w:rPr>
            </w:pPr>
            <w:r w:rsidRPr="008B0B58">
              <w:rPr>
                <w:rFonts w:ascii="Arial Narrow" w:eastAsia="Arial Narrow" w:hAnsi="Arial Narrow" w:cs="Arial Narrow"/>
              </w:rPr>
              <w:t>$</w:t>
            </w:r>
            <w:r w:rsidR="00BD603C" w:rsidRPr="008B0B58">
              <w:rPr>
                <w:rFonts w:ascii="Arial Narrow" w:eastAsia="Arial Narrow" w:hAnsi="Arial Narrow" w:cs="Arial Narrow"/>
              </w:rPr>
              <w:t xml:space="preserve"> ----------</w:t>
            </w:r>
          </w:p>
        </w:tc>
      </w:tr>
      <w:tr w:rsidR="002E7410" w:rsidRPr="0039743A" w:rsidTr="00C45486">
        <w:tc>
          <w:tcPr>
            <w:tcW w:w="6062" w:type="dxa"/>
          </w:tcPr>
          <w:p w:rsidR="002E7410" w:rsidRPr="0039743A" w:rsidRDefault="00C45486"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Monto Total</w:t>
            </w:r>
          </w:p>
        </w:tc>
        <w:tc>
          <w:tcPr>
            <w:tcW w:w="3149" w:type="dxa"/>
          </w:tcPr>
          <w:p w:rsidR="002E7410" w:rsidRPr="008B0B58" w:rsidRDefault="00C45486" w:rsidP="00C45486">
            <w:pPr>
              <w:pStyle w:val="Normal1"/>
              <w:spacing w:line="276" w:lineRule="auto"/>
              <w:rPr>
                <w:rFonts w:ascii="Arial Narrow" w:eastAsia="Arial Narrow" w:hAnsi="Arial Narrow" w:cs="Arial Narrow"/>
              </w:rPr>
            </w:pPr>
            <w:r w:rsidRPr="008B0B58">
              <w:rPr>
                <w:rFonts w:ascii="Arial Narrow" w:eastAsia="Arial Narrow" w:hAnsi="Arial Narrow" w:cs="Arial Narrow"/>
              </w:rPr>
              <w:t>$</w:t>
            </w:r>
            <w:r w:rsidR="00BD603C" w:rsidRPr="008B0B58">
              <w:rPr>
                <w:rFonts w:ascii="Arial Narrow" w:eastAsia="Arial Narrow" w:hAnsi="Arial Narrow" w:cs="Arial Narrow"/>
              </w:rPr>
              <w:t xml:space="preserve"> </w:t>
            </w:r>
            <w:r w:rsidR="008B0B58" w:rsidRPr="008B0B58">
              <w:rPr>
                <w:rFonts w:ascii="Arial Narrow" w:hAnsi="Arial Narrow"/>
              </w:rPr>
              <w:t>99.600</w:t>
            </w:r>
          </w:p>
        </w:tc>
      </w:tr>
    </w:tbl>
    <w:p w:rsidR="00C45486" w:rsidRPr="0039743A" w:rsidRDefault="00C45486" w:rsidP="00C45486">
      <w:pPr>
        <w:pStyle w:val="Normal1"/>
        <w:spacing w:line="276" w:lineRule="auto"/>
        <w:jc w:val="both"/>
        <w:rPr>
          <w:rFonts w:ascii="Arial Narrow" w:eastAsia="Arial Narrow" w:hAnsi="Arial Narrow" w:cs="Arial Narrow"/>
          <w:i/>
        </w:rPr>
      </w:pPr>
    </w:p>
    <w:p w:rsidR="00C45486" w:rsidRPr="0039743A" w:rsidRDefault="00C45486" w:rsidP="00C45486">
      <w:pPr>
        <w:pStyle w:val="Normal1"/>
        <w:numPr>
          <w:ilvl w:val="1"/>
          <w:numId w:val="13"/>
        </w:numPr>
        <w:spacing w:line="276" w:lineRule="auto"/>
        <w:jc w:val="both"/>
        <w:rPr>
          <w:rFonts w:ascii="Arial Narrow" w:hAnsi="Arial Narrow"/>
          <w:b/>
        </w:rPr>
      </w:pPr>
      <w:r w:rsidRPr="0039743A">
        <w:rPr>
          <w:rFonts w:ascii="Arial Narrow" w:hAnsi="Arial Narrow"/>
          <w:b/>
        </w:rPr>
        <w:t>Datos del Director</w:t>
      </w:r>
    </w:p>
    <w:p w:rsidR="00C45486" w:rsidRPr="0039743A" w:rsidRDefault="00C45486" w:rsidP="00C45486">
      <w:pPr>
        <w:pStyle w:val="Normal1"/>
        <w:spacing w:line="276" w:lineRule="auto"/>
        <w:jc w:val="both"/>
        <w:rPr>
          <w:rFonts w:ascii="Arial Narrow" w:eastAsia="Arial Narrow" w:hAnsi="Arial Narrow" w:cs="Arial Narrow"/>
        </w:rPr>
      </w:pPr>
    </w:p>
    <w:p w:rsidR="00423FC0" w:rsidRPr="0039743A" w:rsidRDefault="00175962"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D</w:t>
      </w:r>
      <w:r w:rsidR="00C45486" w:rsidRPr="0039743A">
        <w:rPr>
          <w:rFonts w:ascii="Arial Narrow" w:eastAsia="Arial Narrow" w:hAnsi="Arial Narrow" w:cs="Arial Narrow"/>
        </w:rPr>
        <w:t>irector:</w:t>
      </w:r>
      <w:r w:rsidR="0039743A" w:rsidRPr="0039743A">
        <w:rPr>
          <w:rFonts w:ascii="Arial Narrow" w:eastAsia="Arial Narrow" w:hAnsi="Arial Narrow" w:cs="Arial Narrow"/>
        </w:rPr>
        <w:t xml:space="preserve"> (</w:t>
      </w:r>
      <w:r w:rsidR="0039743A" w:rsidRPr="0039743A">
        <w:rPr>
          <w:rFonts w:ascii="Arial Narrow" w:hAnsi="Arial Narrow"/>
        </w:rPr>
        <w:t>Acompañar CV actualizado)</w:t>
      </w:r>
    </w:p>
    <w:tbl>
      <w:tblPr>
        <w:tblStyle w:val="Tablaconcuadrcula"/>
        <w:tblW w:w="0" w:type="auto"/>
        <w:tblLook w:val="04A0"/>
      </w:tblPr>
      <w:tblGrid>
        <w:gridCol w:w="2930"/>
        <w:gridCol w:w="1376"/>
        <w:gridCol w:w="1022"/>
        <w:gridCol w:w="1015"/>
        <w:gridCol w:w="2944"/>
      </w:tblGrid>
      <w:tr w:rsidR="00445010" w:rsidRPr="0039743A" w:rsidTr="00C1468E">
        <w:trPr>
          <w:trHeight w:val="315"/>
        </w:trPr>
        <w:tc>
          <w:tcPr>
            <w:tcW w:w="2930" w:type="dxa"/>
            <w:vMerge w:val="restart"/>
            <w:shd w:val="pct5" w:color="auto" w:fill="auto"/>
          </w:tcPr>
          <w:p w:rsidR="00445010" w:rsidRPr="0039743A" w:rsidRDefault="00445010" w:rsidP="00C1468E">
            <w:pPr>
              <w:pStyle w:val="Normal1"/>
              <w:spacing w:line="276" w:lineRule="auto"/>
              <w:jc w:val="center"/>
              <w:rPr>
                <w:rFonts w:ascii="Arial Narrow" w:hAnsi="Arial Narrow"/>
              </w:rPr>
            </w:pPr>
            <w:r w:rsidRPr="0039743A">
              <w:rPr>
                <w:rFonts w:ascii="Arial Narrow" w:hAnsi="Arial Narrow"/>
              </w:rPr>
              <w:t>Apellido y Nombres</w:t>
            </w:r>
          </w:p>
        </w:tc>
        <w:tc>
          <w:tcPr>
            <w:tcW w:w="3413" w:type="dxa"/>
            <w:gridSpan w:val="3"/>
            <w:shd w:val="pct5" w:color="auto" w:fill="auto"/>
          </w:tcPr>
          <w:p w:rsidR="00445010" w:rsidRPr="0039743A" w:rsidRDefault="00445010" w:rsidP="00C1468E">
            <w:pPr>
              <w:pStyle w:val="Normal1"/>
              <w:spacing w:line="276" w:lineRule="auto"/>
              <w:jc w:val="center"/>
              <w:rPr>
                <w:rFonts w:ascii="Arial Narrow" w:hAnsi="Arial Narrow"/>
              </w:rPr>
            </w:pPr>
            <w:r w:rsidRPr="0039743A">
              <w:rPr>
                <w:rFonts w:ascii="Arial Narrow" w:hAnsi="Arial Narrow"/>
              </w:rPr>
              <w:t>Categoría</w:t>
            </w:r>
          </w:p>
        </w:tc>
        <w:tc>
          <w:tcPr>
            <w:tcW w:w="2944" w:type="dxa"/>
            <w:vMerge w:val="restart"/>
            <w:shd w:val="pct5" w:color="auto" w:fill="auto"/>
          </w:tcPr>
          <w:p w:rsidR="00445010" w:rsidRPr="0039743A" w:rsidRDefault="00445010" w:rsidP="00C1468E">
            <w:pPr>
              <w:pStyle w:val="Normal1"/>
              <w:spacing w:line="276" w:lineRule="auto"/>
              <w:jc w:val="center"/>
              <w:rPr>
                <w:rFonts w:ascii="Arial Narrow" w:hAnsi="Arial Narrow"/>
              </w:rPr>
            </w:pPr>
            <w:r w:rsidRPr="0039743A">
              <w:rPr>
                <w:rFonts w:ascii="Arial Narrow" w:hAnsi="Arial Narrow"/>
              </w:rPr>
              <w:t>Máximo Título Académico obtenido</w:t>
            </w:r>
          </w:p>
        </w:tc>
      </w:tr>
      <w:tr w:rsidR="00445010" w:rsidRPr="0039743A" w:rsidTr="00C1468E">
        <w:trPr>
          <w:trHeight w:val="315"/>
        </w:trPr>
        <w:tc>
          <w:tcPr>
            <w:tcW w:w="2930" w:type="dxa"/>
            <w:vMerge/>
          </w:tcPr>
          <w:p w:rsidR="00445010" w:rsidRPr="0039743A" w:rsidRDefault="00445010" w:rsidP="00C1468E">
            <w:pPr>
              <w:pStyle w:val="Normal1"/>
              <w:spacing w:line="276" w:lineRule="auto"/>
              <w:jc w:val="center"/>
              <w:rPr>
                <w:rFonts w:ascii="Arial Narrow" w:hAnsi="Arial Narrow"/>
              </w:rPr>
            </w:pPr>
          </w:p>
        </w:tc>
        <w:tc>
          <w:tcPr>
            <w:tcW w:w="1376" w:type="dxa"/>
            <w:shd w:val="clear" w:color="auto" w:fill="EEECE1" w:themeFill="background2"/>
          </w:tcPr>
          <w:p w:rsidR="00445010" w:rsidRPr="0039743A" w:rsidRDefault="00445010" w:rsidP="00445010">
            <w:pPr>
              <w:pStyle w:val="Normal1"/>
              <w:spacing w:line="276" w:lineRule="auto"/>
              <w:jc w:val="center"/>
              <w:rPr>
                <w:rFonts w:ascii="Arial Narrow" w:hAnsi="Arial Narrow"/>
              </w:rPr>
            </w:pPr>
            <w:r w:rsidRPr="0039743A">
              <w:rPr>
                <w:rFonts w:ascii="Arial Narrow" w:hAnsi="Arial Narrow"/>
              </w:rPr>
              <w:t>RPIDFA</w:t>
            </w:r>
          </w:p>
        </w:tc>
        <w:tc>
          <w:tcPr>
            <w:tcW w:w="1022" w:type="dxa"/>
            <w:shd w:val="clear" w:color="auto" w:fill="EEECE1" w:themeFill="background2"/>
          </w:tcPr>
          <w:p w:rsidR="00445010" w:rsidRPr="0039743A" w:rsidRDefault="00445010" w:rsidP="00C1468E">
            <w:pPr>
              <w:pStyle w:val="Normal1"/>
              <w:spacing w:line="276" w:lineRule="auto"/>
              <w:jc w:val="center"/>
              <w:rPr>
                <w:rFonts w:ascii="Arial Narrow" w:hAnsi="Arial Narrow"/>
              </w:rPr>
            </w:pPr>
            <w:r w:rsidRPr="0039743A">
              <w:rPr>
                <w:rFonts w:ascii="Arial Narrow" w:hAnsi="Arial Narrow"/>
              </w:rPr>
              <w:t>Prog.Inc.</w:t>
            </w:r>
          </w:p>
        </w:tc>
        <w:tc>
          <w:tcPr>
            <w:tcW w:w="1015" w:type="dxa"/>
            <w:shd w:val="clear" w:color="auto" w:fill="EEECE1" w:themeFill="background2"/>
          </w:tcPr>
          <w:p w:rsidR="00445010" w:rsidRPr="0039743A" w:rsidRDefault="00445010" w:rsidP="00C1468E">
            <w:pPr>
              <w:pStyle w:val="Normal1"/>
              <w:spacing w:line="276" w:lineRule="auto"/>
              <w:jc w:val="center"/>
              <w:rPr>
                <w:rFonts w:ascii="Arial Narrow" w:hAnsi="Arial Narrow"/>
              </w:rPr>
            </w:pPr>
            <w:r w:rsidRPr="0039743A">
              <w:rPr>
                <w:rFonts w:ascii="Arial Narrow" w:hAnsi="Arial Narrow"/>
              </w:rPr>
              <w:t>Conicet</w:t>
            </w:r>
          </w:p>
        </w:tc>
        <w:tc>
          <w:tcPr>
            <w:tcW w:w="2944" w:type="dxa"/>
            <w:vMerge/>
          </w:tcPr>
          <w:p w:rsidR="00445010" w:rsidRPr="0039743A" w:rsidRDefault="00445010" w:rsidP="00C1468E">
            <w:pPr>
              <w:pStyle w:val="Normal1"/>
              <w:spacing w:line="276" w:lineRule="auto"/>
              <w:jc w:val="center"/>
              <w:rPr>
                <w:rFonts w:ascii="Arial Narrow" w:hAnsi="Arial Narrow"/>
              </w:rPr>
            </w:pPr>
          </w:p>
        </w:tc>
      </w:tr>
      <w:tr w:rsidR="00445010" w:rsidRPr="0039743A" w:rsidTr="00F44D56">
        <w:tc>
          <w:tcPr>
            <w:tcW w:w="2930" w:type="dxa"/>
            <w:vAlign w:val="center"/>
          </w:tcPr>
          <w:p w:rsidR="00445010" w:rsidRPr="0039743A" w:rsidRDefault="00A00852" w:rsidP="00162004">
            <w:pPr>
              <w:pStyle w:val="Normal1"/>
              <w:spacing w:line="276" w:lineRule="auto"/>
              <w:jc w:val="center"/>
              <w:rPr>
                <w:rFonts w:ascii="Arial Narrow" w:hAnsi="Arial Narrow"/>
              </w:rPr>
            </w:pPr>
            <w:r>
              <w:rPr>
                <w:rFonts w:ascii="Arial Narrow" w:hAnsi="Arial Narrow"/>
              </w:rPr>
              <w:t>SKOBALSKI SERGIO DANIEL</w:t>
            </w:r>
          </w:p>
        </w:tc>
        <w:tc>
          <w:tcPr>
            <w:tcW w:w="1376" w:type="dxa"/>
            <w:vAlign w:val="center"/>
          </w:tcPr>
          <w:p w:rsidR="00445010" w:rsidRPr="0039743A" w:rsidRDefault="00671014" w:rsidP="00F44D56">
            <w:pPr>
              <w:pStyle w:val="Normal1"/>
              <w:spacing w:line="276" w:lineRule="auto"/>
              <w:jc w:val="center"/>
              <w:rPr>
                <w:rFonts w:ascii="Arial Narrow" w:hAnsi="Arial Narrow"/>
              </w:rPr>
            </w:pPr>
            <w:r>
              <w:rPr>
                <w:rFonts w:ascii="Arial Narrow" w:hAnsi="Arial Narrow"/>
              </w:rPr>
              <w:t>En trámite</w:t>
            </w:r>
          </w:p>
        </w:tc>
        <w:tc>
          <w:tcPr>
            <w:tcW w:w="1022" w:type="dxa"/>
          </w:tcPr>
          <w:p w:rsidR="00445010" w:rsidRPr="0039743A" w:rsidRDefault="00445010" w:rsidP="00C1468E">
            <w:pPr>
              <w:pStyle w:val="Normal1"/>
              <w:spacing w:line="276" w:lineRule="auto"/>
              <w:jc w:val="both"/>
              <w:rPr>
                <w:rFonts w:ascii="Arial Narrow" w:hAnsi="Arial Narrow"/>
              </w:rPr>
            </w:pPr>
          </w:p>
        </w:tc>
        <w:tc>
          <w:tcPr>
            <w:tcW w:w="1015" w:type="dxa"/>
          </w:tcPr>
          <w:p w:rsidR="00445010" w:rsidRPr="0039743A" w:rsidRDefault="00445010" w:rsidP="00C1468E">
            <w:pPr>
              <w:pStyle w:val="Normal1"/>
              <w:spacing w:line="276" w:lineRule="auto"/>
              <w:jc w:val="both"/>
              <w:rPr>
                <w:rFonts w:ascii="Arial Narrow" w:hAnsi="Arial Narrow"/>
              </w:rPr>
            </w:pPr>
          </w:p>
        </w:tc>
        <w:tc>
          <w:tcPr>
            <w:tcW w:w="2944" w:type="dxa"/>
          </w:tcPr>
          <w:p w:rsidR="00445010" w:rsidRPr="0039743A" w:rsidRDefault="00A00852" w:rsidP="00C1468E">
            <w:pPr>
              <w:pStyle w:val="Normal1"/>
              <w:spacing w:line="276" w:lineRule="auto"/>
              <w:jc w:val="both"/>
              <w:rPr>
                <w:rFonts w:ascii="Arial Narrow" w:hAnsi="Arial Narrow"/>
              </w:rPr>
            </w:pPr>
            <w:r>
              <w:rPr>
                <w:rFonts w:ascii="Arial Narrow" w:hAnsi="Arial Narrow"/>
              </w:rPr>
              <w:t>DOCTOR EN RELACIONES INTERNACIONALES</w:t>
            </w:r>
          </w:p>
        </w:tc>
      </w:tr>
    </w:tbl>
    <w:p w:rsidR="00C45486" w:rsidRPr="0039743A" w:rsidRDefault="00C45486" w:rsidP="00C45486">
      <w:pPr>
        <w:pStyle w:val="Normal1"/>
        <w:spacing w:line="276" w:lineRule="auto"/>
        <w:jc w:val="both"/>
        <w:rPr>
          <w:rFonts w:ascii="Arial Narrow" w:hAnsi="Arial Narrow"/>
        </w:rPr>
      </w:pPr>
    </w:p>
    <w:p w:rsidR="001E3D95" w:rsidRPr="0039743A" w:rsidRDefault="001E3D95" w:rsidP="00C45486">
      <w:pPr>
        <w:pStyle w:val="Normal1"/>
        <w:spacing w:line="276" w:lineRule="auto"/>
        <w:jc w:val="both"/>
        <w:rPr>
          <w:rFonts w:ascii="Arial Narrow" w:hAnsi="Arial Narrow"/>
        </w:rPr>
      </w:pPr>
      <w:r w:rsidRPr="0039743A">
        <w:rPr>
          <w:rFonts w:ascii="Arial Narrow" w:hAnsi="Arial Narrow"/>
        </w:rPr>
        <w:t>Codirector/es</w:t>
      </w:r>
      <w:r w:rsidR="0039743A">
        <w:rPr>
          <w:rFonts w:ascii="Arial Narrow" w:hAnsi="Arial Narrow"/>
        </w:rPr>
        <w:t xml:space="preserve">: </w:t>
      </w:r>
      <w:r w:rsidR="0039743A" w:rsidRPr="0039743A">
        <w:rPr>
          <w:rFonts w:ascii="Arial Narrow" w:eastAsia="Arial Narrow" w:hAnsi="Arial Narrow" w:cs="Arial Narrow"/>
        </w:rPr>
        <w:t>(</w:t>
      </w:r>
      <w:r w:rsidR="0039743A" w:rsidRPr="0039743A">
        <w:rPr>
          <w:rFonts w:ascii="Arial Narrow" w:hAnsi="Arial Narrow"/>
        </w:rPr>
        <w:t>Acompañar CV actualizado)</w:t>
      </w:r>
    </w:p>
    <w:tbl>
      <w:tblPr>
        <w:tblStyle w:val="Tablaconcuadrcula"/>
        <w:tblW w:w="0" w:type="auto"/>
        <w:tblLook w:val="04A0"/>
      </w:tblPr>
      <w:tblGrid>
        <w:gridCol w:w="2930"/>
        <w:gridCol w:w="1376"/>
        <w:gridCol w:w="1022"/>
        <w:gridCol w:w="1015"/>
        <w:gridCol w:w="2944"/>
      </w:tblGrid>
      <w:tr w:rsidR="001E3D95" w:rsidRPr="0039743A" w:rsidTr="00C01B5D">
        <w:trPr>
          <w:trHeight w:val="315"/>
        </w:trPr>
        <w:tc>
          <w:tcPr>
            <w:tcW w:w="2930" w:type="dxa"/>
            <w:vMerge w:val="restart"/>
            <w:shd w:val="pct5" w:color="auto" w:fill="auto"/>
          </w:tcPr>
          <w:p w:rsidR="001E3D95" w:rsidRPr="0039743A" w:rsidRDefault="001E3D95" w:rsidP="00C1468E">
            <w:pPr>
              <w:pStyle w:val="Normal1"/>
              <w:spacing w:line="276" w:lineRule="auto"/>
              <w:jc w:val="center"/>
              <w:rPr>
                <w:rFonts w:ascii="Arial Narrow" w:hAnsi="Arial Narrow"/>
              </w:rPr>
            </w:pPr>
            <w:r w:rsidRPr="0039743A">
              <w:rPr>
                <w:rFonts w:ascii="Arial Narrow" w:hAnsi="Arial Narrow"/>
              </w:rPr>
              <w:t>Apellido y Nombres</w:t>
            </w:r>
          </w:p>
        </w:tc>
        <w:tc>
          <w:tcPr>
            <w:tcW w:w="3413" w:type="dxa"/>
            <w:gridSpan w:val="3"/>
            <w:shd w:val="pct5" w:color="auto" w:fill="auto"/>
          </w:tcPr>
          <w:p w:rsidR="001E3D95" w:rsidRPr="0039743A" w:rsidRDefault="001E3D95" w:rsidP="00C1468E">
            <w:pPr>
              <w:pStyle w:val="Normal1"/>
              <w:spacing w:line="276" w:lineRule="auto"/>
              <w:jc w:val="center"/>
              <w:rPr>
                <w:rFonts w:ascii="Arial Narrow" w:hAnsi="Arial Narrow"/>
              </w:rPr>
            </w:pPr>
            <w:r w:rsidRPr="0039743A">
              <w:rPr>
                <w:rFonts w:ascii="Arial Narrow" w:hAnsi="Arial Narrow"/>
              </w:rPr>
              <w:t>Categoría</w:t>
            </w:r>
          </w:p>
        </w:tc>
        <w:tc>
          <w:tcPr>
            <w:tcW w:w="2944" w:type="dxa"/>
            <w:vMerge w:val="restart"/>
            <w:shd w:val="pct5" w:color="auto" w:fill="auto"/>
          </w:tcPr>
          <w:p w:rsidR="001E3D95" w:rsidRPr="0039743A" w:rsidRDefault="001E3D95" w:rsidP="00C1468E">
            <w:pPr>
              <w:pStyle w:val="Normal1"/>
              <w:spacing w:line="276" w:lineRule="auto"/>
              <w:jc w:val="center"/>
              <w:rPr>
                <w:rFonts w:ascii="Arial Narrow" w:hAnsi="Arial Narrow"/>
              </w:rPr>
            </w:pPr>
            <w:r w:rsidRPr="0039743A">
              <w:rPr>
                <w:rFonts w:ascii="Arial Narrow" w:hAnsi="Arial Narrow"/>
              </w:rPr>
              <w:t>Máximo Título Académico obtenido</w:t>
            </w:r>
          </w:p>
        </w:tc>
      </w:tr>
      <w:tr w:rsidR="001E3D95" w:rsidRPr="0039743A" w:rsidTr="00C01B5D">
        <w:trPr>
          <w:trHeight w:val="315"/>
        </w:trPr>
        <w:tc>
          <w:tcPr>
            <w:tcW w:w="2930" w:type="dxa"/>
            <w:vMerge/>
          </w:tcPr>
          <w:p w:rsidR="001E3D95" w:rsidRPr="0039743A" w:rsidRDefault="001E3D95" w:rsidP="00C1468E">
            <w:pPr>
              <w:pStyle w:val="Normal1"/>
              <w:spacing w:line="276" w:lineRule="auto"/>
              <w:jc w:val="center"/>
              <w:rPr>
                <w:rFonts w:ascii="Arial Narrow" w:hAnsi="Arial Narrow"/>
              </w:rPr>
            </w:pPr>
          </w:p>
        </w:tc>
        <w:tc>
          <w:tcPr>
            <w:tcW w:w="1376" w:type="dxa"/>
            <w:shd w:val="clear" w:color="auto" w:fill="EEECE1" w:themeFill="background2"/>
          </w:tcPr>
          <w:p w:rsidR="001E3D95" w:rsidRPr="0039743A" w:rsidRDefault="001E3D95" w:rsidP="00C1468E">
            <w:pPr>
              <w:pStyle w:val="Normal1"/>
              <w:spacing w:line="276" w:lineRule="auto"/>
              <w:jc w:val="center"/>
              <w:rPr>
                <w:rFonts w:ascii="Arial Narrow" w:hAnsi="Arial Narrow"/>
              </w:rPr>
            </w:pPr>
            <w:r w:rsidRPr="0039743A">
              <w:rPr>
                <w:rFonts w:ascii="Arial Narrow" w:hAnsi="Arial Narrow"/>
              </w:rPr>
              <w:t>RPIDFA/Otro</w:t>
            </w:r>
          </w:p>
        </w:tc>
        <w:tc>
          <w:tcPr>
            <w:tcW w:w="1022" w:type="dxa"/>
            <w:shd w:val="clear" w:color="auto" w:fill="EEECE1" w:themeFill="background2"/>
          </w:tcPr>
          <w:p w:rsidR="001E3D95" w:rsidRPr="0039743A" w:rsidRDefault="001E3D95" w:rsidP="00C1468E">
            <w:pPr>
              <w:pStyle w:val="Normal1"/>
              <w:spacing w:line="276" w:lineRule="auto"/>
              <w:jc w:val="center"/>
              <w:rPr>
                <w:rFonts w:ascii="Arial Narrow" w:hAnsi="Arial Narrow"/>
              </w:rPr>
            </w:pPr>
            <w:r w:rsidRPr="0039743A">
              <w:rPr>
                <w:rFonts w:ascii="Arial Narrow" w:hAnsi="Arial Narrow"/>
              </w:rPr>
              <w:t>Prog.Inc.</w:t>
            </w:r>
          </w:p>
        </w:tc>
        <w:tc>
          <w:tcPr>
            <w:tcW w:w="1015" w:type="dxa"/>
            <w:shd w:val="clear" w:color="auto" w:fill="EEECE1" w:themeFill="background2"/>
          </w:tcPr>
          <w:p w:rsidR="001E3D95" w:rsidRPr="0039743A" w:rsidRDefault="001E3D95" w:rsidP="00C1468E">
            <w:pPr>
              <w:pStyle w:val="Normal1"/>
              <w:spacing w:line="276" w:lineRule="auto"/>
              <w:jc w:val="center"/>
              <w:rPr>
                <w:rFonts w:ascii="Arial Narrow" w:hAnsi="Arial Narrow"/>
              </w:rPr>
            </w:pPr>
            <w:r w:rsidRPr="0039743A">
              <w:rPr>
                <w:rFonts w:ascii="Arial Narrow" w:hAnsi="Arial Narrow"/>
              </w:rPr>
              <w:t>Conicet</w:t>
            </w:r>
          </w:p>
        </w:tc>
        <w:tc>
          <w:tcPr>
            <w:tcW w:w="2944" w:type="dxa"/>
            <w:vMerge/>
          </w:tcPr>
          <w:p w:rsidR="001E3D95" w:rsidRPr="0039743A" w:rsidRDefault="001E3D95" w:rsidP="00C1468E">
            <w:pPr>
              <w:pStyle w:val="Normal1"/>
              <w:spacing w:line="276" w:lineRule="auto"/>
              <w:jc w:val="center"/>
              <w:rPr>
                <w:rFonts w:ascii="Arial Narrow" w:hAnsi="Arial Narrow"/>
              </w:rPr>
            </w:pPr>
          </w:p>
        </w:tc>
      </w:tr>
      <w:tr w:rsidR="00C01B5D" w:rsidRPr="0039743A" w:rsidTr="00162004">
        <w:tc>
          <w:tcPr>
            <w:tcW w:w="2930" w:type="dxa"/>
          </w:tcPr>
          <w:p w:rsidR="00C01B5D" w:rsidRPr="0039743A" w:rsidRDefault="00A00852" w:rsidP="00162004">
            <w:pPr>
              <w:pStyle w:val="Normal1"/>
              <w:spacing w:line="276" w:lineRule="auto"/>
              <w:jc w:val="center"/>
              <w:rPr>
                <w:rFonts w:ascii="Arial Narrow" w:hAnsi="Arial Narrow"/>
              </w:rPr>
            </w:pPr>
            <w:r>
              <w:rPr>
                <w:rFonts w:ascii="Arial Narrow" w:hAnsi="Arial Narrow"/>
              </w:rPr>
              <w:t>AGÜERO ROBERTO ARIEL</w:t>
            </w:r>
          </w:p>
        </w:tc>
        <w:tc>
          <w:tcPr>
            <w:tcW w:w="1376" w:type="dxa"/>
          </w:tcPr>
          <w:p w:rsidR="00C01B5D" w:rsidRPr="0039743A" w:rsidRDefault="00C01B5D" w:rsidP="00162004">
            <w:pPr>
              <w:pStyle w:val="Normal1"/>
              <w:spacing w:line="276" w:lineRule="auto"/>
              <w:jc w:val="center"/>
              <w:rPr>
                <w:rFonts w:ascii="Arial Narrow" w:hAnsi="Arial Narrow"/>
              </w:rPr>
            </w:pPr>
          </w:p>
        </w:tc>
        <w:tc>
          <w:tcPr>
            <w:tcW w:w="1022" w:type="dxa"/>
          </w:tcPr>
          <w:p w:rsidR="00C01B5D" w:rsidRPr="0039743A" w:rsidRDefault="00C01B5D" w:rsidP="00162004">
            <w:pPr>
              <w:pStyle w:val="Normal1"/>
              <w:spacing w:line="276" w:lineRule="auto"/>
              <w:jc w:val="center"/>
              <w:rPr>
                <w:rFonts w:ascii="Arial Narrow" w:hAnsi="Arial Narrow"/>
              </w:rPr>
            </w:pPr>
          </w:p>
        </w:tc>
        <w:tc>
          <w:tcPr>
            <w:tcW w:w="1015" w:type="dxa"/>
          </w:tcPr>
          <w:p w:rsidR="00C01B5D" w:rsidRPr="0039743A" w:rsidRDefault="00C01B5D" w:rsidP="00162004">
            <w:pPr>
              <w:pStyle w:val="Normal1"/>
              <w:spacing w:line="276" w:lineRule="auto"/>
              <w:jc w:val="center"/>
              <w:rPr>
                <w:rFonts w:ascii="Arial Narrow" w:hAnsi="Arial Narrow"/>
              </w:rPr>
            </w:pPr>
          </w:p>
        </w:tc>
        <w:tc>
          <w:tcPr>
            <w:tcW w:w="2944" w:type="dxa"/>
          </w:tcPr>
          <w:p w:rsidR="00C01B5D" w:rsidRPr="0039743A" w:rsidRDefault="008D5486" w:rsidP="00162004">
            <w:pPr>
              <w:pStyle w:val="Normal1"/>
              <w:spacing w:line="276" w:lineRule="auto"/>
              <w:jc w:val="center"/>
              <w:rPr>
                <w:rFonts w:ascii="Arial Narrow" w:hAnsi="Arial Narrow"/>
              </w:rPr>
            </w:pPr>
            <w:r>
              <w:rPr>
                <w:rFonts w:ascii="Arial Narrow" w:hAnsi="Arial Narrow"/>
              </w:rPr>
              <w:t>MAGISTER UNIVERSITARIO EN POLITICAS PUBLICAS DE SEGURIDAD Y DEFENSA</w:t>
            </w:r>
          </w:p>
        </w:tc>
      </w:tr>
    </w:tbl>
    <w:p w:rsidR="00423FC0" w:rsidRPr="0039743A" w:rsidRDefault="00423FC0" w:rsidP="00C45486">
      <w:pPr>
        <w:pStyle w:val="Normal1"/>
        <w:spacing w:line="276" w:lineRule="auto"/>
        <w:jc w:val="both"/>
        <w:rPr>
          <w:rFonts w:ascii="Arial Narrow" w:hAnsi="Arial Narrow"/>
        </w:rPr>
      </w:pPr>
    </w:p>
    <w:p w:rsidR="001E3D95" w:rsidRPr="0039743A" w:rsidRDefault="001E3D95" w:rsidP="00C45486">
      <w:pPr>
        <w:pStyle w:val="Normal1"/>
        <w:spacing w:line="276" w:lineRule="auto"/>
        <w:jc w:val="both"/>
        <w:rPr>
          <w:rFonts w:ascii="Arial Narrow" w:eastAsia="Arial Narrow" w:hAnsi="Arial Narrow" w:cs="Arial Narrow"/>
          <w:i/>
        </w:rPr>
      </w:pPr>
    </w:p>
    <w:p w:rsidR="001E3D95" w:rsidRPr="0039743A" w:rsidRDefault="001E3D95" w:rsidP="001E3D95">
      <w:pPr>
        <w:pStyle w:val="Normal1"/>
        <w:numPr>
          <w:ilvl w:val="1"/>
          <w:numId w:val="13"/>
        </w:numPr>
        <w:spacing w:line="276" w:lineRule="auto"/>
        <w:jc w:val="both"/>
        <w:rPr>
          <w:rFonts w:ascii="Arial Narrow" w:hAnsi="Arial Narrow"/>
          <w:b/>
        </w:rPr>
      </w:pPr>
      <w:r w:rsidRPr="0039743A">
        <w:rPr>
          <w:rFonts w:ascii="Arial Narrow" w:hAnsi="Arial Narrow"/>
          <w:b/>
        </w:rPr>
        <w:t>Duración del Proyecto:</w:t>
      </w:r>
    </w:p>
    <w:tbl>
      <w:tblPr>
        <w:tblStyle w:val="Tablaconcuadrcula"/>
        <w:tblW w:w="0" w:type="auto"/>
        <w:tblLook w:val="04A0"/>
      </w:tblPr>
      <w:tblGrid>
        <w:gridCol w:w="4605"/>
        <w:gridCol w:w="4606"/>
      </w:tblGrid>
      <w:tr w:rsidR="001E3D95" w:rsidRPr="0039743A" w:rsidTr="001E3D95">
        <w:tc>
          <w:tcPr>
            <w:tcW w:w="4605" w:type="dxa"/>
          </w:tcPr>
          <w:p w:rsidR="001E3D95" w:rsidRPr="0039743A" w:rsidRDefault="001E3D95" w:rsidP="001E3D95">
            <w:pPr>
              <w:pStyle w:val="Normal1"/>
              <w:spacing w:line="276" w:lineRule="auto"/>
              <w:jc w:val="both"/>
              <w:rPr>
                <w:rFonts w:ascii="Arial Narrow" w:hAnsi="Arial Narrow"/>
              </w:rPr>
            </w:pPr>
            <w:r w:rsidRPr="0039743A">
              <w:rPr>
                <w:rFonts w:ascii="Arial Narrow" w:hAnsi="Arial Narrow"/>
              </w:rPr>
              <w:t>Fecha de Inicio</w:t>
            </w:r>
          </w:p>
        </w:tc>
        <w:tc>
          <w:tcPr>
            <w:tcW w:w="4606" w:type="dxa"/>
          </w:tcPr>
          <w:p w:rsidR="001E3D95" w:rsidRPr="000B20C4" w:rsidRDefault="000B20C4" w:rsidP="001E3D95">
            <w:pPr>
              <w:pStyle w:val="Normal1"/>
              <w:spacing w:line="276" w:lineRule="auto"/>
              <w:jc w:val="both"/>
              <w:rPr>
                <w:rFonts w:ascii="Arial Narrow" w:hAnsi="Arial Narrow"/>
              </w:rPr>
            </w:pPr>
            <w:r w:rsidRPr="000B20C4">
              <w:rPr>
                <w:rFonts w:ascii="Arial Narrow" w:hAnsi="Arial Narrow"/>
              </w:rPr>
              <w:t>Septiembre 2017</w:t>
            </w:r>
          </w:p>
        </w:tc>
      </w:tr>
      <w:tr w:rsidR="001E3D95" w:rsidRPr="0039743A" w:rsidTr="001E3D95">
        <w:tc>
          <w:tcPr>
            <w:tcW w:w="4605" w:type="dxa"/>
          </w:tcPr>
          <w:p w:rsidR="001E3D95" w:rsidRPr="0039743A" w:rsidRDefault="001E3D95" w:rsidP="001E3D95">
            <w:pPr>
              <w:pStyle w:val="Normal1"/>
              <w:spacing w:line="276" w:lineRule="auto"/>
              <w:jc w:val="both"/>
              <w:rPr>
                <w:rFonts w:ascii="Arial Narrow" w:hAnsi="Arial Narrow"/>
              </w:rPr>
            </w:pPr>
            <w:r w:rsidRPr="0039743A">
              <w:rPr>
                <w:rFonts w:ascii="Arial Narrow" w:hAnsi="Arial Narrow"/>
              </w:rPr>
              <w:t>Fecha de Finalización</w:t>
            </w:r>
          </w:p>
        </w:tc>
        <w:tc>
          <w:tcPr>
            <w:tcW w:w="4606" w:type="dxa"/>
          </w:tcPr>
          <w:p w:rsidR="001E3D95" w:rsidRPr="000B20C4" w:rsidRDefault="000B20C4" w:rsidP="000B20C4">
            <w:pPr>
              <w:pStyle w:val="Normal1"/>
              <w:spacing w:line="276" w:lineRule="auto"/>
              <w:jc w:val="both"/>
              <w:rPr>
                <w:rFonts w:ascii="Arial Narrow" w:hAnsi="Arial Narrow"/>
              </w:rPr>
            </w:pPr>
            <w:r w:rsidRPr="000B20C4">
              <w:rPr>
                <w:rFonts w:ascii="Arial Narrow" w:hAnsi="Arial Narrow"/>
              </w:rPr>
              <w:t>Septiembre 2018</w:t>
            </w:r>
          </w:p>
        </w:tc>
      </w:tr>
      <w:tr w:rsidR="001E3D95" w:rsidRPr="0039743A" w:rsidTr="001E3D95">
        <w:tc>
          <w:tcPr>
            <w:tcW w:w="4605" w:type="dxa"/>
          </w:tcPr>
          <w:p w:rsidR="001E3D95" w:rsidRPr="0039743A" w:rsidRDefault="001E3D95" w:rsidP="001E3D95">
            <w:pPr>
              <w:pStyle w:val="Normal1"/>
              <w:spacing w:line="276" w:lineRule="auto"/>
              <w:jc w:val="both"/>
              <w:rPr>
                <w:rFonts w:ascii="Arial Narrow" w:hAnsi="Arial Narrow"/>
              </w:rPr>
            </w:pPr>
            <w:r w:rsidRPr="0039743A">
              <w:rPr>
                <w:rFonts w:ascii="Arial Narrow" w:hAnsi="Arial Narrow"/>
              </w:rPr>
              <w:t>Duración prevista en meses (máximo 12 meses)</w:t>
            </w:r>
          </w:p>
        </w:tc>
        <w:tc>
          <w:tcPr>
            <w:tcW w:w="4606" w:type="dxa"/>
          </w:tcPr>
          <w:p w:rsidR="001E3D95" w:rsidRPr="000B20C4" w:rsidRDefault="000B20C4" w:rsidP="001E3D95">
            <w:pPr>
              <w:pStyle w:val="Normal1"/>
              <w:spacing w:line="276" w:lineRule="auto"/>
              <w:jc w:val="both"/>
              <w:rPr>
                <w:rFonts w:ascii="Arial Narrow" w:hAnsi="Arial Narrow"/>
              </w:rPr>
            </w:pPr>
            <w:r w:rsidRPr="000B20C4">
              <w:rPr>
                <w:rFonts w:ascii="Arial Narrow" w:hAnsi="Arial Narrow"/>
              </w:rPr>
              <w:t>12 meses</w:t>
            </w:r>
          </w:p>
        </w:tc>
      </w:tr>
    </w:tbl>
    <w:p w:rsidR="001E3D95" w:rsidRPr="0039743A" w:rsidRDefault="001E3D95" w:rsidP="001E3D95">
      <w:pPr>
        <w:pStyle w:val="Normal1"/>
        <w:spacing w:line="276" w:lineRule="auto"/>
        <w:jc w:val="both"/>
        <w:rPr>
          <w:rFonts w:ascii="Arial Narrow" w:hAnsi="Arial Narrow"/>
          <w:b/>
        </w:rPr>
      </w:pPr>
    </w:p>
    <w:p w:rsidR="001E3D95" w:rsidRDefault="001E3D95" w:rsidP="00C45486">
      <w:pPr>
        <w:pStyle w:val="Normal1"/>
        <w:spacing w:line="276" w:lineRule="auto"/>
        <w:jc w:val="both"/>
        <w:rPr>
          <w:rFonts w:ascii="Arial Narrow" w:eastAsia="Arial Narrow" w:hAnsi="Arial Narrow" w:cs="Arial Narrow"/>
          <w:i/>
        </w:rPr>
      </w:pPr>
    </w:p>
    <w:p w:rsidR="00156CFD" w:rsidRPr="0039743A" w:rsidRDefault="00156CFD" w:rsidP="00C45486">
      <w:pPr>
        <w:pStyle w:val="Normal1"/>
        <w:spacing w:line="276" w:lineRule="auto"/>
        <w:jc w:val="both"/>
        <w:rPr>
          <w:rFonts w:ascii="Arial Narrow" w:eastAsia="Arial Narrow" w:hAnsi="Arial Narrow" w:cs="Arial Narrow"/>
          <w:i/>
        </w:rPr>
      </w:pPr>
    </w:p>
    <w:tbl>
      <w:tblPr>
        <w:tblStyle w:val="Tablaconcuadrcula"/>
        <w:tblW w:w="0" w:type="auto"/>
        <w:tblLook w:val="04A0"/>
      </w:tblPr>
      <w:tblGrid>
        <w:gridCol w:w="9211"/>
      </w:tblGrid>
      <w:tr w:rsidR="001E3D95" w:rsidRPr="0039743A" w:rsidTr="001E3D95">
        <w:tc>
          <w:tcPr>
            <w:tcW w:w="9211" w:type="dxa"/>
          </w:tcPr>
          <w:p w:rsidR="001E3D95" w:rsidRPr="0039743A" w:rsidRDefault="001E3D95" w:rsidP="001E3D95">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lastRenderedPageBreak/>
              <w:t>Integrantes Equipo de Trabajo</w:t>
            </w:r>
          </w:p>
        </w:tc>
      </w:tr>
    </w:tbl>
    <w:p w:rsidR="001E3D95" w:rsidRPr="0039743A" w:rsidRDefault="001E3D95" w:rsidP="001E3D95">
      <w:pPr>
        <w:pStyle w:val="Normal1"/>
        <w:spacing w:line="276" w:lineRule="auto"/>
        <w:jc w:val="both"/>
        <w:rPr>
          <w:rFonts w:ascii="Arial Narrow" w:eastAsia="Arial Narrow" w:hAnsi="Arial Narrow" w:cs="Arial Narrow"/>
        </w:rPr>
      </w:pPr>
    </w:p>
    <w:p w:rsidR="001E3D95" w:rsidRPr="0039743A" w:rsidRDefault="001E3D95" w:rsidP="00C45486">
      <w:pPr>
        <w:pStyle w:val="Normal1"/>
        <w:spacing w:line="276" w:lineRule="auto"/>
        <w:jc w:val="both"/>
        <w:rPr>
          <w:rFonts w:ascii="Arial Narrow" w:eastAsia="Arial Narrow" w:hAnsi="Arial Narrow" w:cs="Arial Narrow"/>
          <w:b/>
        </w:rPr>
      </w:pPr>
      <w:r w:rsidRPr="0039743A">
        <w:rPr>
          <w:rFonts w:ascii="Arial Narrow" w:eastAsia="Arial Narrow" w:hAnsi="Arial Narrow" w:cs="Arial Narrow"/>
          <w:b/>
        </w:rPr>
        <w:t>2.1 Recursos Humanos</w:t>
      </w:r>
    </w:p>
    <w:p w:rsidR="003823CB" w:rsidRPr="0039743A" w:rsidRDefault="003823CB" w:rsidP="00C45486">
      <w:pPr>
        <w:pStyle w:val="Normal1"/>
        <w:spacing w:line="276" w:lineRule="auto"/>
        <w:jc w:val="both"/>
        <w:rPr>
          <w:rFonts w:ascii="Arial Narrow" w:hAnsi="Arial Narrow"/>
        </w:rPr>
      </w:pPr>
    </w:p>
    <w:p w:rsidR="002A235F" w:rsidRPr="0039743A" w:rsidRDefault="002A235F" w:rsidP="00C45486">
      <w:pPr>
        <w:pStyle w:val="Normal1"/>
        <w:spacing w:line="276" w:lineRule="auto"/>
        <w:jc w:val="both"/>
        <w:rPr>
          <w:rFonts w:ascii="Arial Narrow" w:hAnsi="Arial Narrow"/>
        </w:rPr>
      </w:pPr>
      <w:r w:rsidRPr="0039743A">
        <w:rPr>
          <w:rFonts w:ascii="Arial Narrow" w:hAnsi="Arial Narrow"/>
        </w:rPr>
        <w:t>Integrantes Equipo de Trabajo (</w:t>
      </w:r>
      <w:r w:rsidRPr="0039743A">
        <w:rPr>
          <w:rFonts w:ascii="Arial Narrow" w:eastAsia="Arial Narrow" w:hAnsi="Arial Narrow" w:cs="Arial Narrow"/>
        </w:rPr>
        <w:t>Acompañar C</w:t>
      </w:r>
      <w:r w:rsidR="0039743A" w:rsidRPr="0039743A">
        <w:rPr>
          <w:rFonts w:ascii="Arial Narrow" w:eastAsia="Arial Narrow" w:hAnsi="Arial Narrow" w:cs="Arial Narrow"/>
        </w:rPr>
        <w:t>V</w:t>
      </w:r>
      <w:r w:rsidRPr="0039743A">
        <w:rPr>
          <w:rFonts w:ascii="Arial Narrow" w:eastAsia="Arial Narrow" w:hAnsi="Arial Narrow" w:cs="Arial Narrow"/>
        </w:rPr>
        <w:t xml:space="preserve"> abreviado de c/u)</w:t>
      </w:r>
    </w:p>
    <w:tbl>
      <w:tblPr>
        <w:tblStyle w:val="Tablaconcuadrcula"/>
        <w:tblW w:w="0" w:type="auto"/>
        <w:tblInd w:w="-176" w:type="dxa"/>
        <w:tblLayout w:type="fixed"/>
        <w:tblLook w:val="04A0"/>
      </w:tblPr>
      <w:tblGrid>
        <w:gridCol w:w="1560"/>
        <w:gridCol w:w="2268"/>
        <w:gridCol w:w="1559"/>
        <w:gridCol w:w="1701"/>
        <w:gridCol w:w="993"/>
        <w:gridCol w:w="1382"/>
      </w:tblGrid>
      <w:tr w:rsidR="00E342E8" w:rsidRPr="0039743A" w:rsidTr="00FF3F7E">
        <w:tc>
          <w:tcPr>
            <w:tcW w:w="1560"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Apellido y Nombres</w:t>
            </w:r>
          </w:p>
        </w:tc>
        <w:tc>
          <w:tcPr>
            <w:tcW w:w="2268"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Docente/Investigador (cargo/área de trabajo/facultad)</w:t>
            </w:r>
          </w:p>
        </w:tc>
        <w:tc>
          <w:tcPr>
            <w:tcW w:w="1559" w:type="dxa"/>
            <w:shd w:val="clear" w:color="auto" w:fill="F2F2F2" w:themeFill="background1" w:themeFillShade="F2"/>
          </w:tcPr>
          <w:p w:rsidR="00F95244" w:rsidRPr="0039743A" w:rsidRDefault="00FF3F7E" w:rsidP="00FF3F7E">
            <w:pPr>
              <w:pStyle w:val="Normal1"/>
              <w:rPr>
                <w:rFonts w:ascii="Arial Narrow" w:hAnsi="Arial Narrow"/>
              </w:rPr>
            </w:pPr>
            <w:r>
              <w:rPr>
                <w:rFonts w:ascii="Arial Narrow" w:hAnsi="Arial Narrow"/>
              </w:rPr>
              <w:t>Estudiante (</w:t>
            </w:r>
            <w:r w:rsidR="00F95244" w:rsidRPr="0039743A">
              <w:rPr>
                <w:rFonts w:ascii="Arial Narrow" w:hAnsi="Arial Narrow"/>
              </w:rPr>
              <w:t xml:space="preserve">condición/nivel de </w:t>
            </w:r>
            <w:r>
              <w:rPr>
                <w:rFonts w:ascii="Arial Narrow" w:hAnsi="Arial Narrow"/>
              </w:rPr>
              <w:t>c</w:t>
            </w:r>
            <w:r w:rsidR="00F95244" w:rsidRPr="0039743A">
              <w:rPr>
                <w:rFonts w:ascii="Arial Narrow" w:hAnsi="Arial Narrow"/>
              </w:rPr>
              <w:t>arrera)</w:t>
            </w:r>
          </w:p>
        </w:tc>
        <w:tc>
          <w:tcPr>
            <w:tcW w:w="1701"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Personal de Apoyo y Técnico (función/lugar)</w:t>
            </w:r>
          </w:p>
        </w:tc>
        <w:tc>
          <w:tcPr>
            <w:tcW w:w="993"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Otra Facultad UNDEF</w:t>
            </w:r>
          </w:p>
        </w:tc>
        <w:tc>
          <w:tcPr>
            <w:tcW w:w="1382"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Otras Instituciones (especificar)</w:t>
            </w:r>
          </w:p>
        </w:tc>
      </w:tr>
      <w:tr w:rsidR="00E342E8" w:rsidRPr="0039743A" w:rsidTr="00FF3F7E">
        <w:tc>
          <w:tcPr>
            <w:tcW w:w="1560" w:type="dxa"/>
          </w:tcPr>
          <w:p w:rsidR="00F95244" w:rsidRPr="0039743A" w:rsidRDefault="00E342E8" w:rsidP="00C45486">
            <w:pPr>
              <w:pStyle w:val="Normal1"/>
              <w:spacing w:line="276" w:lineRule="auto"/>
              <w:jc w:val="both"/>
              <w:rPr>
                <w:rFonts w:ascii="Arial Narrow" w:hAnsi="Arial Narrow"/>
              </w:rPr>
            </w:pPr>
            <w:r>
              <w:rPr>
                <w:rFonts w:ascii="Arial Narrow" w:hAnsi="Arial Narrow"/>
              </w:rPr>
              <w:t xml:space="preserve">ALBORNOZ, SERGIO </w:t>
            </w:r>
          </w:p>
        </w:tc>
        <w:tc>
          <w:tcPr>
            <w:tcW w:w="2268" w:type="dxa"/>
          </w:tcPr>
          <w:p w:rsidR="00F95244" w:rsidRPr="0039743A" w:rsidRDefault="004C64C7" w:rsidP="004C64C7">
            <w:pPr>
              <w:pStyle w:val="Normal1"/>
              <w:spacing w:line="276" w:lineRule="auto"/>
              <w:jc w:val="both"/>
              <w:rPr>
                <w:rFonts w:ascii="Arial Narrow" w:hAnsi="Arial Narrow"/>
              </w:rPr>
            </w:pPr>
            <w:r>
              <w:rPr>
                <w:rFonts w:ascii="Arial Narrow" w:hAnsi="Arial Narrow"/>
              </w:rPr>
              <w:t xml:space="preserve">Investigador/Gestión Presupuestaria </w:t>
            </w:r>
            <w:r w:rsidR="004A6007">
              <w:rPr>
                <w:rFonts w:ascii="Arial Narrow" w:hAnsi="Arial Narrow"/>
              </w:rPr>
              <w:t>CMN</w:t>
            </w:r>
          </w:p>
        </w:tc>
        <w:tc>
          <w:tcPr>
            <w:tcW w:w="1559" w:type="dxa"/>
          </w:tcPr>
          <w:p w:rsidR="00F95244" w:rsidRPr="0039743A" w:rsidRDefault="00F95244" w:rsidP="00C45486">
            <w:pPr>
              <w:pStyle w:val="Normal1"/>
              <w:spacing w:line="276" w:lineRule="auto"/>
              <w:jc w:val="both"/>
              <w:rPr>
                <w:rFonts w:ascii="Arial Narrow" w:hAnsi="Arial Narrow"/>
              </w:rPr>
            </w:pPr>
          </w:p>
        </w:tc>
        <w:tc>
          <w:tcPr>
            <w:tcW w:w="1701" w:type="dxa"/>
          </w:tcPr>
          <w:p w:rsidR="00F95244" w:rsidRPr="0039743A" w:rsidRDefault="00F95244" w:rsidP="00C45486">
            <w:pPr>
              <w:pStyle w:val="Normal1"/>
              <w:spacing w:line="276" w:lineRule="auto"/>
              <w:jc w:val="both"/>
              <w:rPr>
                <w:rFonts w:ascii="Arial Narrow" w:hAnsi="Arial Narrow"/>
              </w:rPr>
            </w:pPr>
          </w:p>
        </w:tc>
        <w:tc>
          <w:tcPr>
            <w:tcW w:w="993" w:type="dxa"/>
          </w:tcPr>
          <w:p w:rsidR="00F95244" w:rsidRPr="0039743A" w:rsidRDefault="00F95244" w:rsidP="00C45486">
            <w:pPr>
              <w:pStyle w:val="Normal1"/>
              <w:spacing w:line="276" w:lineRule="auto"/>
              <w:jc w:val="both"/>
              <w:rPr>
                <w:rFonts w:ascii="Arial Narrow" w:hAnsi="Arial Narrow"/>
              </w:rPr>
            </w:pPr>
          </w:p>
        </w:tc>
        <w:tc>
          <w:tcPr>
            <w:tcW w:w="1382" w:type="dxa"/>
          </w:tcPr>
          <w:p w:rsidR="00F95244" w:rsidRPr="0039743A" w:rsidRDefault="00F95244" w:rsidP="00C45486">
            <w:pPr>
              <w:pStyle w:val="Normal1"/>
              <w:spacing w:line="276" w:lineRule="auto"/>
              <w:jc w:val="both"/>
              <w:rPr>
                <w:rFonts w:ascii="Arial Narrow" w:hAnsi="Arial Narrow"/>
              </w:rPr>
            </w:pPr>
          </w:p>
        </w:tc>
      </w:tr>
      <w:tr w:rsidR="0096431A" w:rsidRPr="0039743A" w:rsidTr="00FF3F7E">
        <w:tc>
          <w:tcPr>
            <w:tcW w:w="1560" w:type="dxa"/>
          </w:tcPr>
          <w:p w:rsidR="0096431A" w:rsidRPr="00FF3F7E" w:rsidRDefault="0096431A" w:rsidP="004A5F9C">
            <w:pPr>
              <w:pStyle w:val="Normal1"/>
              <w:spacing w:line="276" w:lineRule="auto"/>
              <w:jc w:val="both"/>
              <w:rPr>
                <w:rFonts w:ascii="Arial Narrow" w:hAnsi="Arial Narrow"/>
              </w:rPr>
            </w:pPr>
            <w:r w:rsidRPr="00FF3F7E">
              <w:rPr>
                <w:rFonts w:ascii="Arial Narrow" w:hAnsi="Arial Narrow"/>
              </w:rPr>
              <w:t xml:space="preserve">CLOTET, CINTHIA </w:t>
            </w:r>
          </w:p>
          <w:p w:rsidR="0096431A" w:rsidRPr="00FF3F7E" w:rsidRDefault="0096431A" w:rsidP="004A5F9C">
            <w:pPr>
              <w:pStyle w:val="Normal1"/>
              <w:spacing w:line="276" w:lineRule="auto"/>
              <w:jc w:val="both"/>
              <w:rPr>
                <w:rFonts w:ascii="Arial Narrow" w:hAnsi="Arial Narrow"/>
              </w:rPr>
            </w:pPr>
          </w:p>
        </w:tc>
        <w:tc>
          <w:tcPr>
            <w:tcW w:w="2268" w:type="dxa"/>
          </w:tcPr>
          <w:p w:rsidR="0096431A" w:rsidRPr="0039743A" w:rsidRDefault="0096431A" w:rsidP="004A5F9C">
            <w:pPr>
              <w:pStyle w:val="Normal1"/>
              <w:spacing w:line="276" w:lineRule="auto"/>
              <w:jc w:val="both"/>
              <w:rPr>
                <w:rFonts w:ascii="Arial Narrow" w:hAnsi="Arial Narrow"/>
              </w:rPr>
            </w:pPr>
            <w:r>
              <w:rPr>
                <w:rFonts w:ascii="Arial Narrow" w:hAnsi="Arial Narrow"/>
              </w:rPr>
              <w:t>Investigador</w:t>
            </w:r>
            <w:r w:rsidR="007D6B41">
              <w:rPr>
                <w:rFonts w:ascii="Arial Narrow" w:hAnsi="Arial Narrow"/>
              </w:rPr>
              <w:t>a</w:t>
            </w:r>
            <w:r>
              <w:rPr>
                <w:rFonts w:ascii="Arial Narrow" w:hAnsi="Arial Narrow"/>
              </w:rPr>
              <w:t>/Jefa de Evaluación CMN</w:t>
            </w:r>
          </w:p>
        </w:tc>
        <w:tc>
          <w:tcPr>
            <w:tcW w:w="1559" w:type="dxa"/>
          </w:tcPr>
          <w:p w:rsidR="0096431A" w:rsidRPr="0039743A" w:rsidRDefault="0096431A" w:rsidP="00C45486">
            <w:pPr>
              <w:pStyle w:val="Normal1"/>
              <w:spacing w:line="276" w:lineRule="auto"/>
              <w:jc w:val="both"/>
              <w:rPr>
                <w:rFonts w:ascii="Arial Narrow" w:hAnsi="Arial Narrow"/>
              </w:rPr>
            </w:pPr>
          </w:p>
        </w:tc>
        <w:tc>
          <w:tcPr>
            <w:tcW w:w="1701" w:type="dxa"/>
          </w:tcPr>
          <w:p w:rsidR="0096431A" w:rsidRPr="0039743A" w:rsidRDefault="0096431A" w:rsidP="00C45486">
            <w:pPr>
              <w:pStyle w:val="Normal1"/>
              <w:spacing w:line="276" w:lineRule="auto"/>
              <w:jc w:val="both"/>
              <w:rPr>
                <w:rFonts w:ascii="Arial Narrow" w:hAnsi="Arial Narrow"/>
              </w:rPr>
            </w:pPr>
          </w:p>
        </w:tc>
        <w:tc>
          <w:tcPr>
            <w:tcW w:w="993" w:type="dxa"/>
          </w:tcPr>
          <w:p w:rsidR="0096431A" w:rsidRPr="0039743A" w:rsidRDefault="0096431A" w:rsidP="00C45486">
            <w:pPr>
              <w:pStyle w:val="Normal1"/>
              <w:spacing w:line="276" w:lineRule="auto"/>
              <w:jc w:val="both"/>
              <w:rPr>
                <w:rFonts w:ascii="Arial Narrow" w:hAnsi="Arial Narrow"/>
              </w:rPr>
            </w:pPr>
          </w:p>
        </w:tc>
        <w:tc>
          <w:tcPr>
            <w:tcW w:w="1382" w:type="dxa"/>
          </w:tcPr>
          <w:p w:rsidR="0096431A" w:rsidRPr="0039743A" w:rsidRDefault="0096431A" w:rsidP="00C45486">
            <w:pPr>
              <w:pStyle w:val="Normal1"/>
              <w:spacing w:line="276" w:lineRule="auto"/>
              <w:jc w:val="both"/>
              <w:rPr>
                <w:rFonts w:ascii="Arial Narrow" w:hAnsi="Arial Narrow"/>
              </w:rPr>
            </w:pPr>
          </w:p>
        </w:tc>
      </w:tr>
      <w:tr w:rsidR="00E342E8" w:rsidRPr="0039743A" w:rsidTr="00FF3F7E">
        <w:tc>
          <w:tcPr>
            <w:tcW w:w="1560" w:type="dxa"/>
          </w:tcPr>
          <w:p w:rsidR="00F95244" w:rsidRPr="0039743A" w:rsidRDefault="00E342E8" w:rsidP="00C45486">
            <w:pPr>
              <w:pStyle w:val="Normal1"/>
              <w:spacing w:line="276" w:lineRule="auto"/>
              <w:jc w:val="both"/>
              <w:rPr>
                <w:rFonts w:ascii="Arial Narrow" w:hAnsi="Arial Narrow"/>
              </w:rPr>
            </w:pPr>
            <w:r>
              <w:rPr>
                <w:rFonts w:ascii="Arial Narrow" w:hAnsi="Arial Narrow"/>
              </w:rPr>
              <w:t>LIBERATORI, ALEJANDRO</w:t>
            </w:r>
          </w:p>
        </w:tc>
        <w:tc>
          <w:tcPr>
            <w:tcW w:w="2268" w:type="dxa"/>
          </w:tcPr>
          <w:p w:rsidR="00F95244" w:rsidRPr="0039743A" w:rsidRDefault="00671014" w:rsidP="00671014">
            <w:pPr>
              <w:pStyle w:val="Normal1"/>
              <w:spacing w:line="276" w:lineRule="auto"/>
              <w:jc w:val="both"/>
              <w:rPr>
                <w:rFonts w:ascii="Arial Narrow" w:hAnsi="Arial Narrow"/>
              </w:rPr>
            </w:pPr>
            <w:r>
              <w:rPr>
                <w:rFonts w:ascii="Arial Narrow" w:hAnsi="Arial Narrow"/>
              </w:rPr>
              <w:t>Investigador/Secretario Académico CMN</w:t>
            </w:r>
          </w:p>
        </w:tc>
        <w:tc>
          <w:tcPr>
            <w:tcW w:w="1559" w:type="dxa"/>
          </w:tcPr>
          <w:p w:rsidR="00F95244" w:rsidRPr="0039743A" w:rsidRDefault="00F95244" w:rsidP="00C45486">
            <w:pPr>
              <w:pStyle w:val="Normal1"/>
              <w:spacing w:line="276" w:lineRule="auto"/>
              <w:jc w:val="both"/>
              <w:rPr>
                <w:rFonts w:ascii="Arial Narrow" w:hAnsi="Arial Narrow"/>
              </w:rPr>
            </w:pPr>
          </w:p>
        </w:tc>
        <w:tc>
          <w:tcPr>
            <w:tcW w:w="1701" w:type="dxa"/>
          </w:tcPr>
          <w:p w:rsidR="00F95244" w:rsidRPr="0039743A" w:rsidRDefault="00F95244" w:rsidP="00C45486">
            <w:pPr>
              <w:pStyle w:val="Normal1"/>
              <w:spacing w:line="276" w:lineRule="auto"/>
              <w:jc w:val="both"/>
              <w:rPr>
                <w:rFonts w:ascii="Arial Narrow" w:hAnsi="Arial Narrow"/>
              </w:rPr>
            </w:pPr>
          </w:p>
        </w:tc>
        <w:tc>
          <w:tcPr>
            <w:tcW w:w="993" w:type="dxa"/>
          </w:tcPr>
          <w:p w:rsidR="00F95244" w:rsidRPr="0039743A" w:rsidRDefault="00F95244" w:rsidP="00C45486">
            <w:pPr>
              <w:pStyle w:val="Normal1"/>
              <w:spacing w:line="276" w:lineRule="auto"/>
              <w:jc w:val="both"/>
              <w:rPr>
                <w:rFonts w:ascii="Arial Narrow" w:hAnsi="Arial Narrow"/>
              </w:rPr>
            </w:pPr>
          </w:p>
        </w:tc>
        <w:tc>
          <w:tcPr>
            <w:tcW w:w="1382" w:type="dxa"/>
          </w:tcPr>
          <w:p w:rsidR="00F95244" w:rsidRPr="0039743A" w:rsidRDefault="00F95244" w:rsidP="00C45486">
            <w:pPr>
              <w:pStyle w:val="Normal1"/>
              <w:spacing w:line="276" w:lineRule="auto"/>
              <w:jc w:val="both"/>
              <w:rPr>
                <w:rFonts w:ascii="Arial Narrow" w:hAnsi="Arial Narrow"/>
              </w:rPr>
            </w:pPr>
          </w:p>
        </w:tc>
      </w:tr>
      <w:tr w:rsidR="0096431A" w:rsidRPr="0039743A" w:rsidTr="00FF3F7E">
        <w:tc>
          <w:tcPr>
            <w:tcW w:w="1560" w:type="dxa"/>
          </w:tcPr>
          <w:p w:rsidR="0096431A" w:rsidRDefault="007D6B41" w:rsidP="00C45486">
            <w:pPr>
              <w:pStyle w:val="Normal1"/>
              <w:spacing w:line="276" w:lineRule="auto"/>
              <w:jc w:val="both"/>
              <w:rPr>
                <w:rFonts w:ascii="Arial Narrow" w:hAnsi="Arial Narrow"/>
              </w:rPr>
            </w:pPr>
            <w:r>
              <w:rPr>
                <w:rFonts w:ascii="Arial Narrow" w:hAnsi="Arial Narrow"/>
              </w:rPr>
              <w:t>BECERRA, LUCIANA</w:t>
            </w:r>
          </w:p>
        </w:tc>
        <w:tc>
          <w:tcPr>
            <w:tcW w:w="2268" w:type="dxa"/>
          </w:tcPr>
          <w:p w:rsidR="00411168" w:rsidRDefault="007D6B41" w:rsidP="007D6B41">
            <w:pPr>
              <w:pStyle w:val="Normal1"/>
              <w:spacing w:line="276" w:lineRule="auto"/>
              <w:jc w:val="both"/>
              <w:rPr>
                <w:rFonts w:ascii="Arial Narrow" w:hAnsi="Arial Narrow"/>
              </w:rPr>
            </w:pPr>
            <w:r>
              <w:rPr>
                <w:rFonts w:ascii="Arial Narrow" w:hAnsi="Arial Narrow"/>
              </w:rPr>
              <w:t>Investigadora/Departamento Evaluación CMN</w:t>
            </w:r>
          </w:p>
        </w:tc>
        <w:tc>
          <w:tcPr>
            <w:tcW w:w="1559" w:type="dxa"/>
          </w:tcPr>
          <w:p w:rsidR="0096431A" w:rsidRPr="0039743A" w:rsidRDefault="0096431A" w:rsidP="00C45486">
            <w:pPr>
              <w:pStyle w:val="Normal1"/>
              <w:spacing w:line="276" w:lineRule="auto"/>
              <w:jc w:val="both"/>
              <w:rPr>
                <w:rFonts w:ascii="Arial Narrow" w:hAnsi="Arial Narrow"/>
              </w:rPr>
            </w:pPr>
          </w:p>
        </w:tc>
        <w:tc>
          <w:tcPr>
            <w:tcW w:w="1701" w:type="dxa"/>
          </w:tcPr>
          <w:p w:rsidR="0096431A" w:rsidRPr="0039743A" w:rsidRDefault="0096431A" w:rsidP="00C45486">
            <w:pPr>
              <w:pStyle w:val="Normal1"/>
              <w:spacing w:line="276" w:lineRule="auto"/>
              <w:jc w:val="both"/>
              <w:rPr>
                <w:rFonts w:ascii="Arial Narrow" w:hAnsi="Arial Narrow"/>
              </w:rPr>
            </w:pPr>
          </w:p>
        </w:tc>
        <w:tc>
          <w:tcPr>
            <w:tcW w:w="993" w:type="dxa"/>
          </w:tcPr>
          <w:p w:rsidR="0096431A" w:rsidRPr="0039743A" w:rsidRDefault="0096431A" w:rsidP="00C45486">
            <w:pPr>
              <w:pStyle w:val="Normal1"/>
              <w:spacing w:line="276" w:lineRule="auto"/>
              <w:jc w:val="both"/>
              <w:rPr>
                <w:rFonts w:ascii="Arial Narrow" w:hAnsi="Arial Narrow"/>
              </w:rPr>
            </w:pPr>
          </w:p>
        </w:tc>
        <w:tc>
          <w:tcPr>
            <w:tcW w:w="1382" w:type="dxa"/>
          </w:tcPr>
          <w:p w:rsidR="0096431A" w:rsidRPr="0039743A" w:rsidRDefault="0096431A" w:rsidP="00C45486">
            <w:pPr>
              <w:pStyle w:val="Normal1"/>
              <w:spacing w:line="276" w:lineRule="auto"/>
              <w:jc w:val="both"/>
              <w:rPr>
                <w:rFonts w:ascii="Arial Narrow" w:hAnsi="Arial Narrow"/>
              </w:rPr>
            </w:pPr>
          </w:p>
        </w:tc>
      </w:tr>
      <w:tr w:rsidR="007D6B41" w:rsidRPr="0039743A" w:rsidTr="00FF3F7E">
        <w:tc>
          <w:tcPr>
            <w:tcW w:w="1560" w:type="dxa"/>
          </w:tcPr>
          <w:p w:rsidR="007D6B41" w:rsidRDefault="007D6B41" w:rsidP="00445C00">
            <w:pPr>
              <w:pStyle w:val="Normal1"/>
              <w:spacing w:line="276" w:lineRule="auto"/>
              <w:jc w:val="both"/>
              <w:rPr>
                <w:rFonts w:ascii="Arial Narrow" w:hAnsi="Arial Narrow"/>
              </w:rPr>
            </w:pPr>
            <w:r>
              <w:rPr>
                <w:rFonts w:ascii="Arial Narrow" w:hAnsi="Arial Narrow"/>
              </w:rPr>
              <w:t xml:space="preserve">FRAQUELLI, CARLOS </w:t>
            </w:r>
          </w:p>
        </w:tc>
        <w:tc>
          <w:tcPr>
            <w:tcW w:w="2268" w:type="dxa"/>
          </w:tcPr>
          <w:p w:rsidR="007D6B41" w:rsidRDefault="007D6B41" w:rsidP="00445C00">
            <w:pPr>
              <w:pStyle w:val="Normal1"/>
              <w:spacing w:line="276" w:lineRule="auto"/>
              <w:jc w:val="both"/>
              <w:rPr>
                <w:rFonts w:ascii="Arial Narrow" w:hAnsi="Arial Narrow"/>
              </w:rPr>
            </w:pPr>
            <w:r>
              <w:rPr>
                <w:rFonts w:ascii="Arial Narrow" w:hAnsi="Arial Narrow"/>
              </w:rPr>
              <w:t>Investigador/Jefe Batallón de Infantería CMN</w:t>
            </w:r>
          </w:p>
        </w:tc>
        <w:tc>
          <w:tcPr>
            <w:tcW w:w="1559" w:type="dxa"/>
          </w:tcPr>
          <w:p w:rsidR="007D6B41" w:rsidRPr="0039743A" w:rsidRDefault="007D6B41" w:rsidP="00445C00">
            <w:pPr>
              <w:pStyle w:val="Normal1"/>
              <w:spacing w:line="276" w:lineRule="auto"/>
              <w:jc w:val="both"/>
              <w:rPr>
                <w:rFonts w:ascii="Arial Narrow" w:hAnsi="Arial Narrow"/>
              </w:rPr>
            </w:pPr>
          </w:p>
        </w:tc>
        <w:tc>
          <w:tcPr>
            <w:tcW w:w="1701" w:type="dxa"/>
          </w:tcPr>
          <w:p w:rsidR="007D6B41" w:rsidRPr="0039743A" w:rsidRDefault="007D6B41" w:rsidP="00445C00">
            <w:pPr>
              <w:pStyle w:val="Normal1"/>
              <w:spacing w:line="276" w:lineRule="auto"/>
              <w:jc w:val="both"/>
              <w:rPr>
                <w:rFonts w:ascii="Arial Narrow" w:hAnsi="Arial Narrow"/>
              </w:rPr>
            </w:pPr>
          </w:p>
        </w:tc>
        <w:tc>
          <w:tcPr>
            <w:tcW w:w="993" w:type="dxa"/>
          </w:tcPr>
          <w:p w:rsidR="007D6B41" w:rsidRPr="0039743A" w:rsidRDefault="007D6B41" w:rsidP="00445C00">
            <w:pPr>
              <w:pStyle w:val="Normal1"/>
              <w:spacing w:line="276" w:lineRule="auto"/>
              <w:jc w:val="both"/>
              <w:rPr>
                <w:rFonts w:ascii="Arial Narrow" w:hAnsi="Arial Narrow"/>
              </w:rPr>
            </w:pPr>
          </w:p>
        </w:tc>
        <w:tc>
          <w:tcPr>
            <w:tcW w:w="1382" w:type="dxa"/>
          </w:tcPr>
          <w:p w:rsidR="007D6B41" w:rsidRPr="0039743A" w:rsidRDefault="007D6B41" w:rsidP="00445C00">
            <w:pPr>
              <w:pStyle w:val="Normal1"/>
              <w:spacing w:line="276" w:lineRule="auto"/>
              <w:jc w:val="both"/>
              <w:rPr>
                <w:rFonts w:ascii="Arial Narrow" w:hAnsi="Arial Narrow"/>
              </w:rPr>
            </w:pPr>
          </w:p>
        </w:tc>
      </w:tr>
      <w:tr w:rsidR="007D6B41" w:rsidRPr="0039743A" w:rsidTr="00FF3F7E">
        <w:tc>
          <w:tcPr>
            <w:tcW w:w="1560" w:type="dxa"/>
          </w:tcPr>
          <w:p w:rsidR="007D6B41" w:rsidRPr="0039743A" w:rsidRDefault="007D6B41" w:rsidP="00445C00">
            <w:pPr>
              <w:pStyle w:val="Normal1"/>
              <w:spacing w:line="276" w:lineRule="auto"/>
              <w:jc w:val="both"/>
              <w:rPr>
                <w:rFonts w:ascii="Arial Narrow" w:hAnsi="Arial Narrow"/>
              </w:rPr>
            </w:pPr>
            <w:r>
              <w:rPr>
                <w:rFonts w:ascii="Arial Narrow" w:hAnsi="Arial Narrow"/>
              </w:rPr>
              <w:t>ROLANDO, PABLO</w:t>
            </w:r>
          </w:p>
        </w:tc>
        <w:tc>
          <w:tcPr>
            <w:tcW w:w="2268" w:type="dxa"/>
          </w:tcPr>
          <w:p w:rsidR="007D6B41" w:rsidRPr="0039743A" w:rsidRDefault="007D6B41" w:rsidP="00445C00">
            <w:pPr>
              <w:pStyle w:val="Normal1"/>
              <w:spacing w:line="276" w:lineRule="auto"/>
              <w:jc w:val="both"/>
              <w:rPr>
                <w:rFonts w:ascii="Arial Narrow" w:hAnsi="Arial Narrow"/>
              </w:rPr>
            </w:pPr>
            <w:r>
              <w:rPr>
                <w:rFonts w:ascii="Arial Narrow" w:hAnsi="Arial Narrow"/>
              </w:rPr>
              <w:t>Investigador/Secretario de Extensión e Investigación CMN</w:t>
            </w:r>
          </w:p>
        </w:tc>
        <w:tc>
          <w:tcPr>
            <w:tcW w:w="1559" w:type="dxa"/>
          </w:tcPr>
          <w:p w:rsidR="007D6B41" w:rsidRPr="0039743A" w:rsidRDefault="007D6B41" w:rsidP="00445C00">
            <w:pPr>
              <w:pStyle w:val="Normal1"/>
              <w:spacing w:line="276" w:lineRule="auto"/>
              <w:jc w:val="both"/>
              <w:rPr>
                <w:rFonts w:ascii="Arial Narrow" w:hAnsi="Arial Narrow"/>
              </w:rPr>
            </w:pPr>
          </w:p>
        </w:tc>
        <w:tc>
          <w:tcPr>
            <w:tcW w:w="1701" w:type="dxa"/>
          </w:tcPr>
          <w:p w:rsidR="007D6B41" w:rsidRPr="0039743A" w:rsidRDefault="007D6B41" w:rsidP="00445C00">
            <w:pPr>
              <w:pStyle w:val="Normal1"/>
              <w:spacing w:line="276" w:lineRule="auto"/>
              <w:jc w:val="both"/>
              <w:rPr>
                <w:rFonts w:ascii="Arial Narrow" w:hAnsi="Arial Narrow"/>
              </w:rPr>
            </w:pPr>
          </w:p>
        </w:tc>
        <w:tc>
          <w:tcPr>
            <w:tcW w:w="993" w:type="dxa"/>
          </w:tcPr>
          <w:p w:rsidR="007D6B41" w:rsidRPr="0039743A" w:rsidRDefault="007D6B41" w:rsidP="00445C00">
            <w:pPr>
              <w:pStyle w:val="Normal1"/>
              <w:spacing w:line="276" w:lineRule="auto"/>
              <w:jc w:val="both"/>
              <w:rPr>
                <w:rFonts w:ascii="Arial Narrow" w:hAnsi="Arial Narrow"/>
              </w:rPr>
            </w:pPr>
          </w:p>
        </w:tc>
        <w:tc>
          <w:tcPr>
            <w:tcW w:w="1382" w:type="dxa"/>
          </w:tcPr>
          <w:p w:rsidR="007D6B41" w:rsidRPr="0039743A" w:rsidRDefault="007D6B41" w:rsidP="00445C00">
            <w:pPr>
              <w:pStyle w:val="Normal1"/>
              <w:spacing w:line="276" w:lineRule="auto"/>
              <w:jc w:val="both"/>
              <w:rPr>
                <w:rFonts w:ascii="Arial Narrow" w:hAnsi="Arial Narrow"/>
              </w:rPr>
            </w:pPr>
          </w:p>
        </w:tc>
      </w:tr>
      <w:tr w:rsidR="007D6B41" w:rsidRPr="0039743A" w:rsidTr="00FF3F7E">
        <w:tc>
          <w:tcPr>
            <w:tcW w:w="1560" w:type="dxa"/>
          </w:tcPr>
          <w:p w:rsidR="007D6B41" w:rsidRDefault="007D6B41" w:rsidP="00445C00">
            <w:pPr>
              <w:pStyle w:val="Normal1"/>
              <w:spacing w:line="276" w:lineRule="auto"/>
              <w:jc w:val="both"/>
              <w:rPr>
                <w:rFonts w:ascii="Arial Narrow" w:hAnsi="Arial Narrow"/>
              </w:rPr>
            </w:pPr>
            <w:r>
              <w:rPr>
                <w:rFonts w:ascii="Arial Narrow" w:hAnsi="Arial Narrow"/>
              </w:rPr>
              <w:t>MADERNA VELEZ, JUAN</w:t>
            </w:r>
          </w:p>
          <w:p w:rsidR="007D6B41" w:rsidRDefault="007D6B41" w:rsidP="00445C00">
            <w:pPr>
              <w:pStyle w:val="Normal1"/>
              <w:spacing w:line="276" w:lineRule="auto"/>
              <w:jc w:val="both"/>
              <w:rPr>
                <w:rFonts w:ascii="Arial Narrow" w:hAnsi="Arial Narrow"/>
              </w:rPr>
            </w:pPr>
          </w:p>
        </w:tc>
        <w:tc>
          <w:tcPr>
            <w:tcW w:w="2268" w:type="dxa"/>
          </w:tcPr>
          <w:p w:rsidR="007D6B41" w:rsidRPr="0039743A" w:rsidRDefault="007D6B41" w:rsidP="00445C00">
            <w:pPr>
              <w:pStyle w:val="Normal1"/>
              <w:spacing w:line="276" w:lineRule="auto"/>
              <w:jc w:val="both"/>
              <w:rPr>
                <w:rFonts w:ascii="Arial Narrow" w:hAnsi="Arial Narrow"/>
              </w:rPr>
            </w:pPr>
            <w:r>
              <w:rPr>
                <w:rFonts w:ascii="Arial Narrow" w:hAnsi="Arial Narrow"/>
              </w:rPr>
              <w:t>Investigador/Jefe de Estudios CMN</w:t>
            </w:r>
          </w:p>
        </w:tc>
        <w:tc>
          <w:tcPr>
            <w:tcW w:w="1559" w:type="dxa"/>
          </w:tcPr>
          <w:p w:rsidR="007D6B41" w:rsidRPr="0039743A" w:rsidRDefault="007D6B41" w:rsidP="00445C00">
            <w:pPr>
              <w:pStyle w:val="Normal1"/>
              <w:spacing w:line="276" w:lineRule="auto"/>
              <w:jc w:val="both"/>
              <w:rPr>
                <w:rFonts w:ascii="Arial Narrow" w:hAnsi="Arial Narrow"/>
              </w:rPr>
            </w:pPr>
          </w:p>
        </w:tc>
        <w:tc>
          <w:tcPr>
            <w:tcW w:w="1701" w:type="dxa"/>
          </w:tcPr>
          <w:p w:rsidR="007D6B41" w:rsidRPr="0039743A" w:rsidRDefault="007D6B41" w:rsidP="00445C00">
            <w:pPr>
              <w:pStyle w:val="Normal1"/>
              <w:spacing w:line="276" w:lineRule="auto"/>
              <w:jc w:val="both"/>
              <w:rPr>
                <w:rFonts w:ascii="Arial Narrow" w:hAnsi="Arial Narrow"/>
              </w:rPr>
            </w:pPr>
          </w:p>
        </w:tc>
        <w:tc>
          <w:tcPr>
            <w:tcW w:w="993" w:type="dxa"/>
          </w:tcPr>
          <w:p w:rsidR="007D6B41" w:rsidRPr="0039743A" w:rsidRDefault="007D6B41" w:rsidP="00445C00">
            <w:pPr>
              <w:pStyle w:val="Normal1"/>
              <w:spacing w:line="276" w:lineRule="auto"/>
              <w:jc w:val="both"/>
              <w:rPr>
                <w:rFonts w:ascii="Arial Narrow" w:hAnsi="Arial Narrow"/>
              </w:rPr>
            </w:pPr>
          </w:p>
        </w:tc>
        <w:tc>
          <w:tcPr>
            <w:tcW w:w="1382" w:type="dxa"/>
          </w:tcPr>
          <w:p w:rsidR="007D6B41" w:rsidRPr="0039743A" w:rsidRDefault="007D6B41" w:rsidP="00445C00">
            <w:pPr>
              <w:pStyle w:val="Normal1"/>
              <w:spacing w:line="276" w:lineRule="auto"/>
              <w:jc w:val="both"/>
              <w:rPr>
                <w:rFonts w:ascii="Arial Narrow" w:hAnsi="Arial Narrow"/>
              </w:rPr>
            </w:pPr>
          </w:p>
        </w:tc>
      </w:tr>
    </w:tbl>
    <w:p w:rsidR="002A235F" w:rsidRPr="0039743A" w:rsidRDefault="002A235F" w:rsidP="00C45486">
      <w:pPr>
        <w:pStyle w:val="Normal1"/>
        <w:spacing w:line="276" w:lineRule="auto"/>
        <w:jc w:val="both"/>
        <w:rPr>
          <w:rFonts w:ascii="Arial Narrow" w:hAnsi="Arial Narrow"/>
        </w:rPr>
      </w:pPr>
    </w:p>
    <w:p w:rsidR="00423FC0" w:rsidRPr="0039743A" w:rsidRDefault="00423FC0" w:rsidP="00C45486">
      <w:pPr>
        <w:pStyle w:val="Normal1"/>
        <w:spacing w:line="276" w:lineRule="auto"/>
        <w:jc w:val="both"/>
        <w:rPr>
          <w:rFonts w:ascii="Arial Narrow" w:hAnsi="Arial Narrow"/>
        </w:rPr>
      </w:pPr>
    </w:p>
    <w:p w:rsidR="00F95244" w:rsidRPr="0039743A" w:rsidRDefault="00F95244" w:rsidP="00C45486">
      <w:pPr>
        <w:pStyle w:val="Normal1"/>
        <w:spacing w:line="276" w:lineRule="auto"/>
        <w:jc w:val="both"/>
        <w:rPr>
          <w:rFonts w:ascii="Arial Narrow" w:hAnsi="Arial Narrow"/>
        </w:rPr>
      </w:pPr>
      <w:r w:rsidRPr="0039743A">
        <w:rPr>
          <w:rFonts w:ascii="Arial Narrow" w:hAnsi="Arial Narrow"/>
        </w:rPr>
        <w:t>Si correspondiera, consignar a continuación las becas y tesistas relacionados con el proyecto</w:t>
      </w:r>
    </w:p>
    <w:tbl>
      <w:tblPr>
        <w:tblStyle w:val="Tablaconcuadrcula"/>
        <w:tblW w:w="9356" w:type="dxa"/>
        <w:tblLayout w:type="fixed"/>
        <w:tblLook w:val="04A0"/>
      </w:tblPr>
      <w:tblGrid>
        <w:gridCol w:w="2552"/>
        <w:gridCol w:w="2268"/>
        <w:gridCol w:w="2268"/>
        <w:gridCol w:w="2268"/>
      </w:tblGrid>
      <w:tr w:rsidR="00160D24" w:rsidRPr="0039743A" w:rsidTr="009E515C">
        <w:tc>
          <w:tcPr>
            <w:tcW w:w="2552" w:type="dxa"/>
            <w:shd w:val="clear" w:color="auto" w:fill="F2F2F2" w:themeFill="background1" w:themeFillShade="F2"/>
          </w:tcPr>
          <w:p w:rsidR="00160D24" w:rsidRPr="0039743A" w:rsidRDefault="00160D24" w:rsidP="00160D24">
            <w:pPr>
              <w:pStyle w:val="Normal1"/>
              <w:spacing w:line="276" w:lineRule="auto"/>
              <w:rPr>
                <w:rFonts w:ascii="Arial Narrow" w:hAnsi="Arial Narrow"/>
              </w:rPr>
            </w:pPr>
            <w:r w:rsidRPr="0039743A">
              <w:rPr>
                <w:rFonts w:ascii="Arial Narrow" w:hAnsi="Arial Narrow"/>
              </w:rPr>
              <w:t>Apellido y Nombres</w:t>
            </w:r>
          </w:p>
        </w:tc>
        <w:tc>
          <w:tcPr>
            <w:tcW w:w="2268" w:type="dxa"/>
            <w:shd w:val="clear" w:color="auto" w:fill="F2F2F2" w:themeFill="background1" w:themeFillShade="F2"/>
          </w:tcPr>
          <w:p w:rsidR="00160D24" w:rsidRPr="0039743A" w:rsidRDefault="00160D24" w:rsidP="00160D24">
            <w:pPr>
              <w:pStyle w:val="Normal1"/>
              <w:spacing w:line="276" w:lineRule="auto"/>
              <w:rPr>
                <w:rFonts w:ascii="Arial Narrow" w:hAnsi="Arial Narrow"/>
              </w:rPr>
            </w:pPr>
            <w:r w:rsidRPr="0039743A">
              <w:rPr>
                <w:rFonts w:ascii="Arial Narrow" w:hAnsi="Arial Narrow"/>
              </w:rPr>
              <w:t>Tipo de Beca / Tesis</w:t>
            </w:r>
          </w:p>
        </w:tc>
        <w:tc>
          <w:tcPr>
            <w:tcW w:w="2268" w:type="dxa"/>
            <w:shd w:val="clear" w:color="auto" w:fill="F2F2F2" w:themeFill="background1" w:themeFillShade="F2"/>
          </w:tcPr>
          <w:p w:rsidR="00160D24" w:rsidRPr="0039743A" w:rsidRDefault="00160D24" w:rsidP="00F753A7">
            <w:pPr>
              <w:pStyle w:val="Normal1"/>
              <w:spacing w:line="276" w:lineRule="auto"/>
              <w:rPr>
                <w:rFonts w:ascii="Arial Narrow" w:hAnsi="Arial Narrow"/>
              </w:rPr>
            </w:pPr>
            <w:r w:rsidRPr="0039743A">
              <w:rPr>
                <w:rFonts w:ascii="Arial Narrow" w:hAnsi="Arial Narrow"/>
              </w:rPr>
              <w:t xml:space="preserve">Institución otorgante </w:t>
            </w:r>
            <w:r w:rsidR="00F753A7">
              <w:rPr>
                <w:rFonts w:ascii="Arial Narrow" w:hAnsi="Arial Narrow"/>
              </w:rPr>
              <w:t>/ Unidad Académica</w:t>
            </w:r>
          </w:p>
        </w:tc>
        <w:tc>
          <w:tcPr>
            <w:tcW w:w="2268" w:type="dxa"/>
            <w:shd w:val="clear" w:color="auto" w:fill="F2F2F2" w:themeFill="background1" w:themeFillShade="F2"/>
          </w:tcPr>
          <w:p w:rsidR="00160D24" w:rsidRPr="0039743A" w:rsidRDefault="00160D24" w:rsidP="00160D24">
            <w:pPr>
              <w:pStyle w:val="Normal1"/>
              <w:spacing w:line="276" w:lineRule="auto"/>
              <w:rPr>
                <w:rFonts w:ascii="Arial Narrow" w:hAnsi="Arial Narrow"/>
              </w:rPr>
            </w:pPr>
            <w:r w:rsidRPr="0039743A">
              <w:rPr>
                <w:rFonts w:ascii="Arial Narrow" w:hAnsi="Arial Narrow"/>
              </w:rPr>
              <w:t>Período</w:t>
            </w:r>
          </w:p>
        </w:tc>
      </w:tr>
      <w:tr w:rsidR="00160D24" w:rsidRPr="0039743A" w:rsidTr="009E515C">
        <w:tc>
          <w:tcPr>
            <w:tcW w:w="2552"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r>
      <w:tr w:rsidR="00160D24" w:rsidRPr="0039743A" w:rsidTr="009E515C">
        <w:tc>
          <w:tcPr>
            <w:tcW w:w="2552"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r>
    </w:tbl>
    <w:p w:rsidR="00F95244" w:rsidRPr="0039743A" w:rsidRDefault="00F95244" w:rsidP="00C45486">
      <w:pPr>
        <w:pStyle w:val="Normal1"/>
        <w:spacing w:line="276" w:lineRule="auto"/>
        <w:jc w:val="both"/>
        <w:rPr>
          <w:rFonts w:ascii="Arial Narrow" w:hAnsi="Arial Narrow"/>
        </w:rPr>
      </w:pPr>
    </w:p>
    <w:p w:rsidR="0039743A" w:rsidRDefault="0039743A" w:rsidP="00C45486">
      <w:pPr>
        <w:pStyle w:val="Normal1"/>
        <w:spacing w:line="276" w:lineRule="auto"/>
        <w:jc w:val="both"/>
        <w:rPr>
          <w:rFonts w:ascii="Arial Narrow" w:hAnsi="Arial Narrow"/>
        </w:rPr>
      </w:pPr>
    </w:p>
    <w:p w:rsidR="00047778" w:rsidRDefault="00047778" w:rsidP="00C45486">
      <w:pPr>
        <w:pStyle w:val="Normal1"/>
        <w:spacing w:line="276" w:lineRule="auto"/>
        <w:jc w:val="both"/>
        <w:rPr>
          <w:rFonts w:ascii="Arial Narrow" w:hAnsi="Arial Narrow"/>
        </w:rPr>
      </w:pPr>
    </w:p>
    <w:p w:rsidR="00047778" w:rsidRDefault="00047778" w:rsidP="00C45486">
      <w:pPr>
        <w:pStyle w:val="Normal1"/>
        <w:spacing w:line="276" w:lineRule="auto"/>
        <w:jc w:val="both"/>
        <w:rPr>
          <w:rFonts w:ascii="Arial Narrow" w:hAnsi="Arial Narrow"/>
        </w:rPr>
      </w:pPr>
    </w:p>
    <w:tbl>
      <w:tblPr>
        <w:tblStyle w:val="Tablaconcuadrcula"/>
        <w:tblW w:w="9356" w:type="dxa"/>
        <w:tblInd w:w="-34" w:type="dxa"/>
        <w:tblLook w:val="04A0"/>
      </w:tblPr>
      <w:tblGrid>
        <w:gridCol w:w="9356"/>
      </w:tblGrid>
      <w:tr w:rsidR="008F3C8F" w:rsidRPr="0039743A" w:rsidTr="008422B3">
        <w:tc>
          <w:tcPr>
            <w:tcW w:w="9356" w:type="dxa"/>
          </w:tcPr>
          <w:p w:rsidR="008F3C8F" w:rsidRPr="0039743A" w:rsidRDefault="008F3C8F" w:rsidP="008F3C8F">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lastRenderedPageBreak/>
              <w:t xml:space="preserve">Plan de Investigación </w:t>
            </w:r>
          </w:p>
        </w:tc>
      </w:tr>
    </w:tbl>
    <w:p w:rsidR="00160D24" w:rsidRPr="0039743A" w:rsidRDefault="00160D24" w:rsidP="00C45486">
      <w:pPr>
        <w:pStyle w:val="Normal1"/>
        <w:spacing w:line="276" w:lineRule="auto"/>
        <w:jc w:val="both"/>
        <w:rPr>
          <w:rFonts w:ascii="Arial Narrow" w:eastAsia="Arial Narrow" w:hAnsi="Arial Narrow" w:cs="Arial Narrow"/>
          <w:i/>
        </w:rPr>
      </w:pPr>
    </w:p>
    <w:p w:rsidR="00670B84" w:rsidRPr="0039743A" w:rsidRDefault="00670B84" w:rsidP="00C45486">
      <w:pPr>
        <w:pStyle w:val="Normal1"/>
        <w:spacing w:line="276" w:lineRule="auto"/>
        <w:jc w:val="both"/>
        <w:rPr>
          <w:rFonts w:ascii="Arial Narrow" w:eastAsia="Arial Narrow" w:hAnsi="Arial Narrow" w:cs="Arial Narrow"/>
          <w:b/>
        </w:rPr>
      </w:pPr>
      <w:r w:rsidRPr="0039743A">
        <w:rPr>
          <w:rFonts w:ascii="Arial Narrow" w:eastAsia="Arial Narrow" w:hAnsi="Arial Narrow" w:cs="Arial Narrow"/>
          <w:b/>
        </w:rPr>
        <w:t xml:space="preserve">3.1. Elaboración del proyecto </w:t>
      </w:r>
    </w:p>
    <w:p w:rsidR="008F3C8F" w:rsidRPr="00FC6B43" w:rsidRDefault="008F3C8F" w:rsidP="00C45486">
      <w:pPr>
        <w:pStyle w:val="Normal1"/>
        <w:spacing w:line="276" w:lineRule="auto"/>
        <w:jc w:val="both"/>
        <w:rPr>
          <w:rFonts w:ascii="Arial Narrow" w:eastAsia="Arial Narrow" w:hAnsi="Arial Narrow" w:cs="Arial Narrow"/>
          <w:b/>
        </w:rPr>
      </w:pPr>
      <w:r w:rsidRPr="00FC6B43">
        <w:rPr>
          <w:rFonts w:ascii="Arial Narrow" w:eastAsia="Arial Narrow" w:hAnsi="Arial Narrow" w:cs="Arial Narrow"/>
          <w:b/>
        </w:rPr>
        <w:t>Resumen Técnico</w:t>
      </w:r>
      <w:r w:rsidR="00F753A7" w:rsidRPr="00FC6B43">
        <w:rPr>
          <w:rStyle w:val="Refdenotaalpie"/>
          <w:rFonts w:ascii="Arial Narrow" w:eastAsia="Arial Narrow" w:hAnsi="Arial Narrow" w:cs="Arial Narrow"/>
          <w:b/>
        </w:rPr>
        <w:footnoteReference w:id="2"/>
      </w:r>
    </w:p>
    <w:tbl>
      <w:tblPr>
        <w:tblStyle w:val="14"/>
        <w:tblW w:w="9354"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354"/>
      </w:tblGrid>
      <w:tr w:rsidR="00423FC0" w:rsidRPr="0039743A" w:rsidTr="008422B3">
        <w:tc>
          <w:tcPr>
            <w:tcW w:w="9354" w:type="dxa"/>
          </w:tcPr>
          <w:p w:rsidR="00A00852" w:rsidRPr="009C1826" w:rsidRDefault="00A00852" w:rsidP="00151FC6">
            <w:pPr>
              <w:pStyle w:val="Prrafodelista"/>
              <w:ind w:left="212"/>
              <w:jc w:val="both"/>
              <w:rPr>
                <w:rFonts w:ascii="Arial Narrow" w:hAnsi="Arial Narrow" w:cs="Arial"/>
                <w:sz w:val="24"/>
                <w:szCs w:val="24"/>
              </w:rPr>
            </w:pPr>
            <w:r w:rsidRPr="009C1826">
              <w:rPr>
                <w:rFonts w:ascii="Arial Narrow" w:hAnsi="Arial Narrow" w:cs="Arial"/>
                <w:sz w:val="24"/>
                <w:szCs w:val="24"/>
              </w:rPr>
              <w:t>Como parte de nuevas tendencias a nivel internacional en la educación superior pública, las universidades han reformulado sus prácticas de planeamiento y gestión organizacional en términos de cierta flexibilidad, adaptabilidad y eficiencia, principalmente debido a las limitaciones económico financieras por las que atraviesan. El planeamiento estratégico constituye entonces un elemento inseparable de la función de dirección organizacional, toda vez que permite conducir a una institución hacia el cumplimiento de su misión, objetivos y metas.</w:t>
            </w:r>
          </w:p>
          <w:p w:rsidR="00A00852" w:rsidRPr="009C1826" w:rsidRDefault="00A00852" w:rsidP="00151FC6">
            <w:pPr>
              <w:pStyle w:val="Prrafodelista"/>
              <w:ind w:left="212"/>
              <w:jc w:val="both"/>
              <w:rPr>
                <w:rFonts w:ascii="Arial Narrow" w:hAnsi="Arial Narrow" w:cs="Arial"/>
                <w:sz w:val="24"/>
                <w:szCs w:val="24"/>
              </w:rPr>
            </w:pPr>
          </w:p>
          <w:p w:rsidR="0057040C" w:rsidRDefault="00A00852" w:rsidP="0057040C">
            <w:pPr>
              <w:pStyle w:val="Prrafodelista"/>
              <w:ind w:left="212"/>
              <w:jc w:val="both"/>
              <w:rPr>
                <w:rFonts w:ascii="Arial Narrow" w:hAnsi="Arial Narrow" w:cs="Arial"/>
                <w:sz w:val="24"/>
                <w:szCs w:val="24"/>
              </w:rPr>
            </w:pPr>
            <w:r w:rsidRPr="009C1826">
              <w:rPr>
                <w:rFonts w:ascii="Arial Narrow" w:hAnsi="Arial Narrow" w:cs="Arial"/>
                <w:sz w:val="24"/>
                <w:szCs w:val="24"/>
              </w:rPr>
              <w:t>En este sentido, el planeamiento estratégico es considerado como una disciplina con amplio impacto para el campo de la educación universitaria, y representa, al mismo tiempo, una relevante oportunidad dada su eficacia para enfrentar entornos dinámicos y fuertemente competitivos, atendiendo las necesidades de cambio de la sociedad, mediante la definición y redefinición de su misión social y estructura organizacional.</w:t>
            </w:r>
            <w:r w:rsidRPr="009C1826">
              <w:rPr>
                <w:rFonts w:ascii="Arial Narrow" w:hAnsi="Arial Narrow" w:cs="Arial"/>
                <w:color w:val="0000FF"/>
                <w:sz w:val="24"/>
                <w:szCs w:val="24"/>
              </w:rPr>
              <w:t xml:space="preserve"> </w:t>
            </w:r>
            <w:r w:rsidRPr="009C1826">
              <w:rPr>
                <w:rFonts w:ascii="Arial Narrow" w:hAnsi="Arial Narrow" w:cs="Arial"/>
                <w:sz w:val="24"/>
                <w:szCs w:val="24"/>
              </w:rPr>
              <w:t xml:space="preserve">Esto implica adoptar un enfoque donde existe una visión, que a su vez se basa en un conjunto de prioridades, metas, dirección y una definición de las principales tácticas para alcanzarlos. </w:t>
            </w:r>
          </w:p>
          <w:p w:rsidR="0057040C" w:rsidRDefault="0057040C" w:rsidP="0057040C">
            <w:pPr>
              <w:pStyle w:val="Prrafodelista"/>
              <w:ind w:left="212"/>
              <w:jc w:val="both"/>
              <w:rPr>
                <w:rFonts w:ascii="Arial Narrow" w:hAnsi="Arial Narrow" w:cs="Arial"/>
                <w:sz w:val="24"/>
                <w:szCs w:val="24"/>
              </w:rPr>
            </w:pPr>
          </w:p>
          <w:p w:rsidR="0057040C" w:rsidRPr="0057040C" w:rsidRDefault="0057040C" w:rsidP="0057040C">
            <w:pPr>
              <w:pStyle w:val="Prrafodelista"/>
              <w:ind w:left="212"/>
              <w:jc w:val="both"/>
              <w:rPr>
                <w:rFonts w:ascii="Arial Narrow" w:eastAsia="Calibri" w:hAnsi="Arial Narrow" w:cs="Arial"/>
                <w:sz w:val="24"/>
                <w:szCs w:val="24"/>
                <w:lang w:val="es-CL"/>
              </w:rPr>
            </w:pPr>
            <w:r w:rsidRPr="0057040C">
              <w:rPr>
                <w:rFonts w:ascii="Arial Narrow" w:eastAsia="Calibri" w:hAnsi="Arial Narrow" w:cs="Arial"/>
                <w:sz w:val="24"/>
                <w:szCs w:val="24"/>
                <w:lang w:val="es-CL"/>
              </w:rPr>
              <w:t>En virtud de la íntima relación entre sociedad y educación superior, diferentes organismos a nivel nacional, como  Comisión Nacional de Evaluación y Acreditación Universitaria (</w:t>
            </w:r>
            <w:r w:rsidRPr="0057040C">
              <w:rPr>
                <w:rFonts w:ascii="Arial Narrow" w:eastAsia="Calibri" w:hAnsi="Arial Narrow" w:cs="Arial"/>
                <w:bCs/>
                <w:sz w:val="24"/>
                <w:szCs w:val="24"/>
                <w:lang w:val="es-CL"/>
              </w:rPr>
              <w:t>CoNEAU</w:t>
            </w:r>
            <w:r w:rsidRPr="0057040C">
              <w:rPr>
                <w:rFonts w:ascii="Arial Narrow" w:eastAsia="Calibri" w:hAnsi="Arial Narrow" w:cs="Arial"/>
                <w:sz w:val="24"/>
                <w:szCs w:val="24"/>
                <w:lang w:val="es-CL"/>
              </w:rPr>
              <w:t xml:space="preserve">), han sometido a las instituciones de educación superior argentina a cumplir con ciertos criterios, lineamientos y requerimientos externos de evaluación. De tal forma que las universidades y los centros de investigación han visto como necesaria la formulación de planes estratégicos de desarrollo institucional mediante los cuales se definan estrategias claras que permitan establecer metas y acciones acordes con los principios fundamentales de los proyectos educativos de la República Argentina en el siglo XXI. </w:t>
            </w:r>
          </w:p>
          <w:p w:rsidR="007A1B2D" w:rsidRPr="0057040C" w:rsidRDefault="007A1B2D" w:rsidP="007A1B2D">
            <w:pPr>
              <w:pStyle w:val="Prrafodelista"/>
              <w:ind w:left="212"/>
              <w:jc w:val="both"/>
              <w:rPr>
                <w:rFonts w:ascii="Arial Narrow" w:hAnsi="Arial Narrow" w:cs="Arial"/>
                <w:sz w:val="24"/>
                <w:szCs w:val="24"/>
                <w:lang w:val="es-CL"/>
              </w:rPr>
            </w:pPr>
          </w:p>
          <w:p w:rsidR="007A1B2D" w:rsidRDefault="007A1B2D" w:rsidP="007A1B2D">
            <w:pPr>
              <w:pStyle w:val="Prrafodelista"/>
              <w:ind w:left="212"/>
              <w:jc w:val="both"/>
              <w:rPr>
                <w:rFonts w:ascii="Arial Narrow" w:hAnsi="Arial Narrow" w:cs="TrebuchetMS"/>
                <w:sz w:val="24"/>
                <w:szCs w:val="24"/>
              </w:rPr>
            </w:pPr>
            <w:r w:rsidRPr="0010549C">
              <w:rPr>
                <w:rFonts w:ascii="Arial Narrow" w:hAnsi="Arial Narrow" w:cs="Arial"/>
                <w:sz w:val="24"/>
                <w:szCs w:val="24"/>
              </w:rPr>
              <w:t>E</w:t>
            </w:r>
            <w:r w:rsidR="0057040C">
              <w:rPr>
                <w:rFonts w:ascii="Arial Narrow" w:hAnsi="Arial Narrow" w:cs="Arial"/>
                <w:sz w:val="24"/>
                <w:szCs w:val="24"/>
              </w:rPr>
              <w:t xml:space="preserve">s así que en nuestro </w:t>
            </w:r>
            <w:r w:rsidR="00950B14">
              <w:rPr>
                <w:rFonts w:ascii="Arial Narrow" w:hAnsi="Arial Narrow" w:cs="Arial"/>
                <w:sz w:val="24"/>
                <w:szCs w:val="24"/>
              </w:rPr>
              <w:t>país</w:t>
            </w:r>
            <w:r w:rsidRPr="0010549C">
              <w:rPr>
                <w:rFonts w:ascii="Arial Narrow" w:hAnsi="Arial Narrow" w:cs="Arial"/>
                <w:sz w:val="24"/>
                <w:szCs w:val="24"/>
              </w:rPr>
              <w:t xml:space="preserve">, la planificación estratégica ha ido adquiriendo una relevancia creciente en el sector público en tal magnitud que, actualmente, constituye uno de los ejes del proceso de Reforma y Modernización del Estado. Ello ha incluido también, al sector de la educación pública superior,  cuyo método se aplica en la mayoría de las  Universidades Nacionales, por ser el proceso más eficaz para enriquecer la base de experiencias y conocimientos necesarios de la comunidad para hacer frente a los complejos problemas que enfrentan las instituciones.  </w:t>
            </w:r>
            <w:r>
              <w:rPr>
                <w:rFonts w:ascii="Arial Narrow" w:hAnsi="Arial Narrow" w:cs="Arial"/>
                <w:sz w:val="24"/>
                <w:szCs w:val="24"/>
              </w:rPr>
              <w:t>Por ello</w:t>
            </w:r>
            <w:r w:rsidRPr="0010549C">
              <w:rPr>
                <w:rFonts w:ascii="Arial Narrow" w:hAnsi="Arial Narrow" w:cs="TrebuchetMS"/>
                <w:sz w:val="24"/>
                <w:szCs w:val="24"/>
              </w:rPr>
              <w:t xml:space="preserve">, es necesario afrontar los retos </w:t>
            </w:r>
            <w:r>
              <w:rPr>
                <w:rFonts w:ascii="Arial Narrow" w:hAnsi="Arial Narrow" w:cs="TrebuchetMS"/>
                <w:sz w:val="24"/>
                <w:szCs w:val="24"/>
              </w:rPr>
              <w:t>futuros</w:t>
            </w:r>
            <w:r w:rsidRPr="0010549C">
              <w:rPr>
                <w:rFonts w:ascii="Arial Narrow" w:hAnsi="Arial Narrow" w:cs="TrebuchetMS"/>
                <w:sz w:val="24"/>
                <w:szCs w:val="24"/>
              </w:rPr>
              <w:t xml:space="preserve"> desde</w:t>
            </w:r>
            <w:r w:rsidRPr="0010549C">
              <w:rPr>
                <w:rFonts w:ascii="Arial Narrow" w:hAnsi="Arial Narrow" w:cs="TrebuchetMS"/>
              </w:rPr>
              <w:t xml:space="preserve"> </w:t>
            </w:r>
            <w:r w:rsidRPr="0010549C">
              <w:rPr>
                <w:rFonts w:ascii="Arial Narrow" w:hAnsi="Arial Narrow" w:cs="TrebuchetMS"/>
                <w:sz w:val="24"/>
                <w:szCs w:val="24"/>
              </w:rPr>
              <w:t>una perspectiva abierta a la evolución y al contexto de renovación de los</w:t>
            </w:r>
            <w:r>
              <w:rPr>
                <w:rFonts w:ascii="Arial Narrow" w:hAnsi="Arial Narrow" w:cs="TrebuchetMS"/>
                <w:sz w:val="24"/>
                <w:szCs w:val="24"/>
              </w:rPr>
              <w:t xml:space="preserve"> </w:t>
            </w:r>
            <w:r w:rsidRPr="0010549C">
              <w:rPr>
                <w:rFonts w:ascii="Arial Narrow" w:hAnsi="Arial Narrow" w:cs="TrebuchetMS"/>
                <w:sz w:val="24"/>
                <w:szCs w:val="24"/>
              </w:rPr>
              <w:t>modelos de enseñanza, investigación, innovación, desarrollo, transferencia,</w:t>
            </w:r>
            <w:r w:rsidRPr="0010549C">
              <w:rPr>
                <w:rFonts w:ascii="Arial Narrow" w:hAnsi="Arial Narrow" w:cs="TrebuchetMS"/>
              </w:rPr>
              <w:t xml:space="preserve"> </w:t>
            </w:r>
            <w:r w:rsidRPr="0010549C">
              <w:rPr>
                <w:rFonts w:ascii="Arial Narrow" w:hAnsi="Arial Narrow" w:cs="TrebuchetMS"/>
                <w:sz w:val="24"/>
                <w:szCs w:val="24"/>
              </w:rPr>
              <w:t>organización y gestión.</w:t>
            </w:r>
            <w:r>
              <w:rPr>
                <w:rFonts w:ascii="Arial Narrow" w:hAnsi="Arial Narrow" w:cs="TrebuchetMS"/>
                <w:sz w:val="24"/>
                <w:szCs w:val="24"/>
              </w:rPr>
              <w:t xml:space="preserve"> </w:t>
            </w:r>
          </w:p>
          <w:p w:rsidR="007A1B2D" w:rsidRDefault="007A1B2D" w:rsidP="007A1B2D">
            <w:pPr>
              <w:pStyle w:val="Prrafodelista"/>
              <w:ind w:left="212"/>
              <w:jc w:val="both"/>
              <w:rPr>
                <w:rFonts w:ascii="Arial Narrow" w:hAnsi="Arial Narrow" w:cs="TrebuchetMS"/>
                <w:sz w:val="24"/>
                <w:szCs w:val="24"/>
              </w:rPr>
            </w:pPr>
          </w:p>
          <w:p w:rsidR="007A1B2D" w:rsidRDefault="007A1B2D" w:rsidP="007A1B2D">
            <w:pPr>
              <w:pStyle w:val="Prrafodelista"/>
              <w:ind w:left="212"/>
              <w:jc w:val="both"/>
              <w:rPr>
                <w:rFonts w:ascii="Arial Narrow" w:hAnsi="Arial Narrow" w:cs="TrebuchetMS"/>
                <w:sz w:val="24"/>
                <w:szCs w:val="24"/>
              </w:rPr>
            </w:pPr>
            <w:r w:rsidRPr="0010549C">
              <w:rPr>
                <w:rFonts w:ascii="Arial Narrow" w:hAnsi="Arial Narrow" w:cs="TrebuchetMS"/>
                <w:sz w:val="24"/>
                <w:szCs w:val="24"/>
              </w:rPr>
              <w:t xml:space="preserve">En respuesta a tal necesidad, se plantea </w:t>
            </w:r>
            <w:r>
              <w:rPr>
                <w:rFonts w:ascii="Arial Narrow" w:hAnsi="Arial Narrow" w:cs="TrebuchetMS"/>
                <w:sz w:val="24"/>
                <w:szCs w:val="24"/>
              </w:rPr>
              <w:t xml:space="preserve">la elaboración de un </w:t>
            </w:r>
            <w:r w:rsidRPr="0010549C">
              <w:rPr>
                <w:rFonts w:ascii="Arial Narrow" w:hAnsi="Arial Narrow" w:cs="TrebuchetMS"/>
                <w:sz w:val="24"/>
                <w:szCs w:val="24"/>
              </w:rPr>
              <w:t xml:space="preserve"> Plan Estratégico General</w:t>
            </w:r>
            <w:r>
              <w:rPr>
                <w:rFonts w:ascii="Arial Narrow" w:hAnsi="Arial Narrow" w:cs="TrebuchetMS"/>
              </w:rPr>
              <w:t xml:space="preserve"> </w:t>
            </w:r>
            <w:r w:rsidRPr="0010549C">
              <w:rPr>
                <w:rFonts w:ascii="Arial Narrow" w:hAnsi="Arial Narrow" w:cs="TrebuchetMS"/>
                <w:sz w:val="24"/>
                <w:szCs w:val="24"/>
              </w:rPr>
              <w:t>(PEG) 201</w:t>
            </w:r>
            <w:r>
              <w:rPr>
                <w:rFonts w:ascii="Arial Narrow" w:hAnsi="Arial Narrow" w:cs="TrebuchetMS"/>
                <w:sz w:val="24"/>
                <w:szCs w:val="24"/>
              </w:rPr>
              <w:t>9</w:t>
            </w:r>
            <w:r w:rsidRPr="0010549C">
              <w:rPr>
                <w:rFonts w:ascii="Arial Narrow" w:hAnsi="Arial Narrow" w:cs="TrebuchetMS"/>
                <w:sz w:val="24"/>
                <w:szCs w:val="24"/>
              </w:rPr>
              <w:t>-20</w:t>
            </w:r>
            <w:r>
              <w:rPr>
                <w:rFonts w:ascii="Arial Narrow" w:hAnsi="Arial Narrow" w:cs="TrebuchetMS"/>
                <w:sz w:val="24"/>
                <w:szCs w:val="24"/>
              </w:rPr>
              <w:t>24</w:t>
            </w:r>
            <w:r w:rsidRPr="0010549C">
              <w:rPr>
                <w:rFonts w:ascii="Arial Narrow" w:hAnsi="Arial Narrow" w:cs="TrebuchetMS"/>
                <w:sz w:val="24"/>
                <w:szCs w:val="24"/>
              </w:rPr>
              <w:t xml:space="preserve"> de</w:t>
            </w:r>
            <w:r>
              <w:rPr>
                <w:rFonts w:ascii="Arial Narrow" w:hAnsi="Arial Narrow" w:cs="TrebuchetMS"/>
                <w:sz w:val="24"/>
                <w:szCs w:val="24"/>
              </w:rPr>
              <w:t>l Colegio Militar de la Nación</w:t>
            </w:r>
            <w:r w:rsidRPr="0010549C">
              <w:rPr>
                <w:rFonts w:ascii="Arial Narrow" w:hAnsi="Arial Narrow" w:cs="TrebuchetMS"/>
                <w:sz w:val="24"/>
                <w:szCs w:val="24"/>
              </w:rPr>
              <w:t>, como un instrumento</w:t>
            </w:r>
            <w:r>
              <w:rPr>
                <w:rFonts w:ascii="Arial Narrow" w:hAnsi="Arial Narrow" w:cs="TrebuchetMS"/>
              </w:rPr>
              <w:t xml:space="preserve"> </w:t>
            </w:r>
            <w:r w:rsidRPr="0010549C">
              <w:rPr>
                <w:rFonts w:ascii="Arial Narrow" w:hAnsi="Arial Narrow" w:cs="TrebuchetMS"/>
                <w:sz w:val="24"/>
                <w:szCs w:val="24"/>
              </w:rPr>
              <w:t>para definir, a través de un proceso de reflexión y participación, el futuro hacia el que debe encaminarse</w:t>
            </w:r>
            <w:r>
              <w:rPr>
                <w:rFonts w:ascii="Arial Narrow" w:hAnsi="Arial Narrow" w:cs="TrebuchetMS"/>
              </w:rPr>
              <w:t xml:space="preserve"> </w:t>
            </w:r>
            <w:r w:rsidRPr="0010549C">
              <w:rPr>
                <w:rFonts w:ascii="Arial Narrow" w:hAnsi="Arial Narrow" w:cs="TrebuchetMS"/>
                <w:sz w:val="24"/>
                <w:szCs w:val="24"/>
              </w:rPr>
              <w:t>la Institución</w:t>
            </w:r>
            <w:r w:rsidRPr="009C1826">
              <w:rPr>
                <w:rFonts w:ascii="Arial Narrow" w:hAnsi="Arial Narrow" w:cs="Arial"/>
                <w:sz w:val="24"/>
                <w:szCs w:val="24"/>
              </w:rPr>
              <w:t xml:space="preserve"> </w:t>
            </w:r>
            <w:r>
              <w:rPr>
                <w:rFonts w:ascii="Arial Narrow" w:hAnsi="Arial Narrow" w:cs="Arial"/>
                <w:sz w:val="24"/>
                <w:szCs w:val="24"/>
              </w:rPr>
              <w:t xml:space="preserve">y </w:t>
            </w:r>
            <w:r w:rsidRPr="009C1826">
              <w:rPr>
                <w:rFonts w:ascii="Arial Narrow" w:hAnsi="Arial Narrow" w:cs="Arial"/>
                <w:sz w:val="24"/>
                <w:szCs w:val="24"/>
              </w:rPr>
              <w:t>proponer un procedimiento de planeamiento estratégico, que proporcione los elementos metodológicos que permitan detectar las capacidades reales y potenciales de la institución, así como los posibles escenarios futuros que podrían  influir en la toma de decisiones y en la ejecución de las funciones universitarias</w:t>
            </w:r>
            <w:r>
              <w:rPr>
                <w:rFonts w:ascii="Arial Narrow" w:hAnsi="Arial Narrow" w:cs="Arial"/>
                <w:sz w:val="24"/>
                <w:szCs w:val="24"/>
              </w:rPr>
              <w:t xml:space="preserve"> y de formación militar</w:t>
            </w:r>
            <w:r w:rsidRPr="009C1826">
              <w:rPr>
                <w:rFonts w:ascii="Arial Narrow" w:hAnsi="Arial Narrow" w:cs="Arial"/>
                <w:sz w:val="24"/>
                <w:szCs w:val="24"/>
              </w:rPr>
              <w:t>, buscando optimizar recursos humanos, financieros, infraestructura, equipo</w:t>
            </w:r>
            <w:r w:rsidR="0057040C">
              <w:rPr>
                <w:rFonts w:ascii="Arial Narrow" w:hAnsi="Arial Narrow" w:cs="Arial"/>
                <w:sz w:val="24"/>
                <w:szCs w:val="24"/>
              </w:rPr>
              <w:t>s</w:t>
            </w:r>
            <w:r w:rsidRPr="009C1826">
              <w:rPr>
                <w:rFonts w:ascii="Arial Narrow" w:hAnsi="Arial Narrow" w:cs="Arial"/>
                <w:sz w:val="24"/>
                <w:szCs w:val="24"/>
              </w:rPr>
              <w:t>, materiales y servicios, que conduzca</w:t>
            </w:r>
            <w:r w:rsidR="0057040C">
              <w:rPr>
                <w:rFonts w:ascii="Arial Narrow" w:hAnsi="Arial Narrow" w:cs="Arial"/>
                <w:sz w:val="24"/>
                <w:szCs w:val="24"/>
              </w:rPr>
              <w:t>n</w:t>
            </w:r>
            <w:r w:rsidRPr="009C1826">
              <w:rPr>
                <w:rFonts w:ascii="Arial Narrow" w:hAnsi="Arial Narrow" w:cs="Arial"/>
                <w:sz w:val="24"/>
                <w:szCs w:val="24"/>
              </w:rPr>
              <w:t xml:space="preserve"> a la excelencia en los resultados, conforme a los propios objetivos institucionales.</w:t>
            </w:r>
            <w:r w:rsidRPr="0010549C">
              <w:rPr>
                <w:rFonts w:ascii="Arial Narrow" w:hAnsi="Arial Narrow" w:cs="TrebuchetMS"/>
                <w:sz w:val="24"/>
                <w:szCs w:val="24"/>
              </w:rPr>
              <w:t xml:space="preserve"> </w:t>
            </w:r>
          </w:p>
          <w:p w:rsidR="00CB6EFB" w:rsidRPr="0039743A" w:rsidRDefault="00CB6EFB" w:rsidP="00C45486">
            <w:pPr>
              <w:pStyle w:val="Normal1"/>
              <w:spacing w:line="276" w:lineRule="auto"/>
              <w:jc w:val="both"/>
              <w:rPr>
                <w:rFonts w:ascii="Arial Narrow" w:hAnsi="Arial Narrow"/>
              </w:rPr>
            </w:pPr>
          </w:p>
        </w:tc>
      </w:tr>
    </w:tbl>
    <w:p w:rsidR="00423FC0" w:rsidRPr="0039743A" w:rsidRDefault="00423FC0" w:rsidP="00C45486">
      <w:pPr>
        <w:pStyle w:val="Normal1"/>
        <w:spacing w:line="276" w:lineRule="auto"/>
        <w:jc w:val="both"/>
        <w:rPr>
          <w:rFonts w:ascii="Arial Narrow" w:hAnsi="Arial Narrow"/>
        </w:rPr>
      </w:pPr>
    </w:p>
    <w:p w:rsidR="00162004" w:rsidRDefault="00162004" w:rsidP="00C45486">
      <w:pPr>
        <w:pStyle w:val="Normal1"/>
        <w:spacing w:line="276" w:lineRule="auto"/>
        <w:jc w:val="both"/>
        <w:rPr>
          <w:rFonts w:ascii="Arial Narrow" w:eastAsia="Arial Narrow" w:hAnsi="Arial Narrow" w:cs="Arial Narrow"/>
        </w:rPr>
      </w:pPr>
    </w:p>
    <w:p w:rsidR="00423FC0" w:rsidRPr="00FC6B43" w:rsidRDefault="00670B84" w:rsidP="00C45486">
      <w:pPr>
        <w:pStyle w:val="Normal1"/>
        <w:spacing w:line="276" w:lineRule="auto"/>
        <w:jc w:val="both"/>
        <w:rPr>
          <w:rFonts w:ascii="Arial Narrow" w:hAnsi="Arial Narrow"/>
          <w:b/>
        </w:rPr>
      </w:pPr>
      <w:r w:rsidRPr="00FC6B43">
        <w:rPr>
          <w:rFonts w:ascii="Arial Narrow" w:eastAsia="Arial Narrow" w:hAnsi="Arial Narrow" w:cs="Arial Narrow"/>
          <w:b/>
        </w:rPr>
        <w:t>Estado actual del conocimiento sobre el tema</w:t>
      </w:r>
      <w:r w:rsidR="00F753A7" w:rsidRPr="00FC6B43">
        <w:rPr>
          <w:rStyle w:val="Refdenotaalpie"/>
          <w:rFonts w:ascii="Arial Narrow" w:eastAsia="Arial Narrow" w:hAnsi="Arial Narrow" w:cs="Arial Narrow"/>
          <w:b/>
        </w:rPr>
        <w:footnoteReference w:id="3"/>
      </w:r>
      <w:r w:rsidRPr="00FC6B43">
        <w:rPr>
          <w:rFonts w:ascii="Arial Narrow" w:eastAsia="Arial Narrow" w:hAnsi="Arial Narrow" w:cs="Arial Narrow"/>
          <w:b/>
        </w:rPr>
        <w:t xml:space="preserve"> </w:t>
      </w:r>
    </w:p>
    <w:tbl>
      <w:tblPr>
        <w:tblStyle w:val="12"/>
        <w:tblW w:w="900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001"/>
      </w:tblGrid>
      <w:tr w:rsidR="00423FC0" w:rsidRPr="0010549C">
        <w:tc>
          <w:tcPr>
            <w:tcW w:w="9001" w:type="dxa"/>
          </w:tcPr>
          <w:p w:rsidR="00CE626D" w:rsidRDefault="005B17E3" w:rsidP="005B17E3">
            <w:pPr>
              <w:pStyle w:val="Default"/>
              <w:spacing w:after="240" w:line="276" w:lineRule="auto"/>
              <w:jc w:val="both"/>
              <w:rPr>
                <w:rFonts w:ascii="Arial Narrow" w:hAnsi="Arial Narrow"/>
                <w:color w:val="0070C0"/>
              </w:rPr>
            </w:pPr>
            <w:r w:rsidRPr="005B17E3">
              <w:rPr>
                <w:rFonts w:ascii="Arial Narrow" w:hAnsi="Arial Narrow"/>
                <w:color w:val="auto"/>
              </w:rPr>
              <w:t>La plan</w:t>
            </w:r>
            <w:r>
              <w:rPr>
                <w:rFonts w:ascii="Arial Narrow" w:hAnsi="Arial Narrow"/>
                <w:color w:val="auto"/>
              </w:rPr>
              <w:t xml:space="preserve">ificación estratégica </w:t>
            </w:r>
            <w:r w:rsidRPr="005B17E3">
              <w:rPr>
                <w:rFonts w:ascii="Arial Narrow" w:hAnsi="Arial Narrow"/>
                <w:color w:val="auto"/>
              </w:rPr>
              <w:t xml:space="preserve">es una de las actividades características en las instituciones educativas contemporáneas, y </w:t>
            </w:r>
            <w:r w:rsidR="00CE626D">
              <w:rPr>
                <w:rFonts w:ascii="Arial Narrow" w:hAnsi="Arial Narrow"/>
                <w:color w:val="auto"/>
              </w:rPr>
              <w:t xml:space="preserve">constituye </w:t>
            </w:r>
            <w:r w:rsidR="00CE626D" w:rsidRPr="005B17E3">
              <w:rPr>
                <w:rFonts w:ascii="Arial Narrow" w:hAnsi="Arial Narrow"/>
                <w:color w:val="auto"/>
              </w:rPr>
              <w:t>el proceso más eficaz para enriquecer la base de experiencias y conocimientos necesarios de las comunidades para hacer frente a los variados y complejos problemas que enfrentan las instituciones (Guillaumín, 2003)</w:t>
            </w:r>
            <w:r w:rsidR="00684C72">
              <w:rPr>
                <w:rFonts w:ascii="Arial Narrow" w:hAnsi="Arial Narrow"/>
                <w:color w:val="auto"/>
              </w:rPr>
              <w:t>, tanto a nivel internacional, regional como nacional</w:t>
            </w:r>
            <w:r w:rsidR="00CE626D" w:rsidRPr="005B17E3">
              <w:rPr>
                <w:rFonts w:ascii="Arial Narrow" w:hAnsi="Arial Narrow"/>
                <w:color w:val="auto"/>
              </w:rPr>
              <w:t>.</w:t>
            </w:r>
            <w:r w:rsidRPr="005B17E3">
              <w:rPr>
                <w:rFonts w:ascii="Arial Narrow" w:hAnsi="Arial Narrow"/>
                <w:color w:val="auto"/>
              </w:rPr>
              <w:t xml:space="preserve">, </w:t>
            </w:r>
            <w:r w:rsidR="00CE626D" w:rsidRPr="005B17E3">
              <w:rPr>
                <w:rFonts w:ascii="Arial Narrow" w:hAnsi="Arial Narrow"/>
                <w:color w:val="auto"/>
              </w:rPr>
              <w:t>la dirección estratégica significa concebir la universidad</w:t>
            </w:r>
            <w:r w:rsidR="00CE626D">
              <w:rPr>
                <w:rFonts w:ascii="Arial Narrow" w:hAnsi="Arial Narrow"/>
                <w:color w:val="auto"/>
              </w:rPr>
              <w:t>/Instituto</w:t>
            </w:r>
            <w:r w:rsidR="00CE626D" w:rsidRPr="005B17E3">
              <w:rPr>
                <w:rFonts w:ascii="Arial Narrow" w:hAnsi="Arial Narrow"/>
                <w:color w:val="auto"/>
              </w:rPr>
              <w:t>, mirando hacia el entorno, tomando como base un futuro factible a lograr (Almuiñas, 2001).</w:t>
            </w:r>
            <w:r w:rsidR="00CE626D" w:rsidRPr="00607FF5">
              <w:rPr>
                <w:rFonts w:ascii="Arial Narrow" w:hAnsi="Arial Narrow"/>
                <w:color w:val="0070C0"/>
              </w:rPr>
              <w:t xml:space="preserve"> </w:t>
            </w:r>
          </w:p>
          <w:p w:rsidR="00684C72" w:rsidRPr="00684C72" w:rsidRDefault="00684C72" w:rsidP="00684C72">
            <w:pPr>
              <w:pStyle w:val="Default"/>
              <w:spacing w:after="240" w:line="276" w:lineRule="auto"/>
              <w:jc w:val="both"/>
              <w:rPr>
                <w:rFonts w:ascii="Arial Narrow" w:hAnsi="Arial Narrow"/>
                <w:color w:val="auto"/>
              </w:rPr>
            </w:pPr>
            <w:r w:rsidRPr="005B17E3">
              <w:rPr>
                <w:rFonts w:ascii="Arial Narrow" w:hAnsi="Arial Narrow"/>
                <w:color w:val="auto"/>
              </w:rPr>
              <w:t>En ese sentido</w:t>
            </w:r>
            <w:r>
              <w:rPr>
                <w:rFonts w:ascii="Arial Narrow" w:hAnsi="Arial Narrow"/>
                <w:color w:val="auto"/>
              </w:rPr>
              <w:t>, e</w:t>
            </w:r>
            <w:r w:rsidRPr="00684C72">
              <w:rPr>
                <w:rFonts w:ascii="Arial Narrow" w:hAnsi="Arial Narrow"/>
                <w:color w:val="auto"/>
              </w:rPr>
              <w:t xml:space="preserve">n la Declaración de la Conferencia Regional de Educación Superior de América Latina y el Caribe (CRES 2008) se señala que: </w:t>
            </w:r>
          </w:p>
          <w:p w:rsidR="00684C72" w:rsidRPr="00DD6710" w:rsidRDefault="00684C72" w:rsidP="00684C72">
            <w:pPr>
              <w:pStyle w:val="Default"/>
              <w:spacing w:after="240" w:line="276" w:lineRule="auto"/>
              <w:ind w:left="1204"/>
              <w:jc w:val="both"/>
              <w:rPr>
                <w:rFonts w:ascii="Arial Narrow" w:hAnsi="Arial Narrow"/>
                <w:color w:val="auto"/>
                <w:sz w:val="22"/>
                <w:szCs w:val="22"/>
              </w:rPr>
            </w:pPr>
            <w:r w:rsidRPr="00DD6710">
              <w:rPr>
                <w:rFonts w:ascii="Arial Narrow" w:hAnsi="Arial Narrow"/>
                <w:color w:val="auto"/>
                <w:sz w:val="22"/>
                <w:szCs w:val="22"/>
              </w:rPr>
              <w:t>Las Instituciones de Educación Superior deben avanzar en la configuración de una relación más activa con sus contextos (…). Ello exige impulsar un modelo académico caracterizado por la indagación de los problemas en sus contextos; una investigación científica, tecnológica, humanística y artística fundada en la definición explícita de problemas a atender, de solución fundamental para el desarrollo del país o la región, y el bienestar de la población; un trabajo de extensión que enriquezca la formación, colabore en detectar problemas para la agenda de investigación y cree espacios de acción conjunta con distintos actores sociales, especialmente los más p</w:t>
            </w:r>
            <w:r w:rsidR="00E90C52" w:rsidRPr="00DD6710">
              <w:rPr>
                <w:rFonts w:ascii="Arial Narrow" w:hAnsi="Arial Narrow"/>
                <w:color w:val="auto"/>
                <w:sz w:val="22"/>
                <w:szCs w:val="22"/>
              </w:rPr>
              <w:t>ostergados (IESALC-UNESCO, 2008</w:t>
            </w:r>
            <w:r w:rsidRPr="00DD6710">
              <w:rPr>
                <w:rFonts w:ascii="Arial Narrow" w:hAnsi="Arial Narrow"/>
                <w:color w:val="auto"/>
                <w:sz w:val="22"/>
                <w:szCs w:val="22"/>
              </w:rPr>
              <w:t xml:space="preserve">). </w:t>
            </w:r>
          </w:p>
          <w:p w:rsidR="00684C72" w:rsidRPr="00684C72" w:rsidRDefault="00684C72" w:rsidP="00684C72">
            <w:pPr>
              <w:pStyle w:val="Default"/>
              <w:spacing w:after="240" w:line="276" w:lineRule="auto"/>
              <w:jc w:val="both"/>
              <w:rPr>
                <w:rFonts w:ascii="Arial Narrow" w:hAnsi="Arial Narrow"/>
                <w:color w:val="auto"/>
              </w:rPr>
            </w:pPr>
            <w:r w:rsidRPr="00684C72">
              <w:rPr>
                <w:rFonts w:ascii="Arial Narrow" w:hAnsi="Arial Narrow"/>
                <w:color w:val="auto"/>
              </w:rPr>
              <w:t>Pero ninguno de los retos mencionados podría lograrse, si se no potencia la gestión universitaria</w:t>
            </w:r>
            <w:r>
              <w:rPr>
                <w:rFonts w:ascii="Arial Narrow" w:hAnsi="Arial Narrow"/>
                <w:color w:val="auto"/>
              </w:rPr>
              <w:t xml:space="preserve">, </w:t>
            </w:r>
            <w:r w:rsidRPr="00684C72">
              <w:rPr>
                <w:rFonts w:ascii="Arial Narrow" w:hAnsi="Arial Narrow"/>
                <w:color w:val="auto"/>
              </w:rPr>
              <w:t xml:space="preserve"> idea </w:t>
            </w:r>
            <w:r>
              <w:rPr>
                <w:rFonts w:ascii="Arial Narrow" w:hAnsi="Arial Narrow"/>
                <w:color w:val="auto"/>
              </w:rPr>
              <w:t xml:space="preserve">que </w:t>
            </w:r>
            <w:r w:rsidRPr="00684C72">
              <w:rPr>
                <w:rFonts w:ascii="Arial Narrow" w:hAnsi="Arial Narrow"/>
                <w:color w:val="auto"/>
              </w:rPr>
              <w:t xml:space="preserve">se reforzó también en la referida Declaración al plantearse: </w:t>
            </w:r>
          </w:p>
          <w:p w:rsidR="00684C72" w:rsidRPr="00684C72" w:rsidRDefault="00684C72" w:rsidP="00684C72">
            <w:pPr>
              <w:pStyle w:val="Default"/>
              <w:spacing w:after="240" w:line="276" w:lineRule="auto"/>
              <w:ind w:left="1204"/>
              <w:jc w:val="both"/>
              <w:rPr>
                <w:rFonts w:ascii="Arial Narrow" w:hAnsi="Arial Narrow"/>
                <w:color w:val="auto"/>
                <w:sz w:val="22"/>
              </w:rPr>
            </w:pPr>
            <w:r w:rsidRPr="00684C72">
              <w:rPr>
                <w:rFonts w:ascii="Arial Narrow" w:hAnsi="Arial Narrow"/>
                <w:color w:val="auto"/>
                <w:sz w:val="22"/>
              </w:rPr>
              <w:t xml:space="preserve">Las Instituciones de Educación Superior de la región necesitan y merecen mejores formas de </w:t>
            </w:r>
            <w:r w:rsidRPr="00684C72">
              <w:rPr>
                <w:rFonts w:ascii="Arial Narrow" w:hAnsi="Arial Narrow"/>
                <w:color w:val="auto"/>
                <w:sz w:val="22"/>
              </w:rPr>
              <w:lastRenderedPageBreak/>
              <w:t>gobierno, capaces de responder a las transformaciones demandadas por los contextos internos y externos. Eso exige la profesionalización de los directivos y una vinculación clara entre la misión y los propósitos de la institución y los</w:t>
            </w:r>
            <w:r w:rsidR="00E90C52">
              <w:rPr>
                <w:rFonts w:ascii="Arial Narrow" w:hAnsi="Arial Narrow"/>
                <w:color w:val="auto"/>
                <w:sz w:val="22"/>
              </w:rPr>
              <w:t xml:space="preserve"> instrumentos de gestión (Ibíd, 2008</w:t>
            </w:r>
            <w:r w:rsidRPr="00684C72">
              <w:rPr>
                <w:rFonts w:ascii="Arial Narrow" w:hAnsi="Arial Narrow"/>
                <w:color w:val="auto"/>
                <w:sz w:val="22"/>
              </w:rPr>
              <w:t>).</w:t>
            </w:r>
          </w:p>
          <w:p w:rsidR="00684C72" w:rsidRDefault="00CE626D" w:rsidP="005B17E3">
            <w:pPr>
              <w:pStyle w:val="Default"/>
              <w:spacing w:after="240" w:line="276" w:lineRule="auto"/>
              <w:jc w:val="both"/>
            </w:pPr>
            <w:r w:rsidRPr="0084549F">
              <w:rPr>
                <w:rFonts w:ascii="Arial Narrow" w:hAnsi="Arial Narrow"/>
                <w:color w:val="auto"/>
              </w:rPr>
              <w:t xml:space="preserve">Por </w:t>
            </w:r>
            <w:r w:rsidR="00473A8D">
              <w:rPr>
                <w:rFonts w:ascii="Arial Narrow" w:hAnsi="Arial Narrow"/>
                <w:color w:val="auto"/>
              </w:rPr>
              <w:t>lo descripto precedentemente</w:t>
            </w:r>
            <w:r w:rsidRPr="0084549F">
              <w:rPr>
                <w:rFonts w:ascii="Arial Narrow" w:hAnsi="Arial Narrow"/>
                <w:color w:val="auto"/>
              </w:rPr>
              <w:t xml:space="preserve">, la planificación </w:t>
            </w:r>
            <w:r w:rsidR="00FE06E6" w:rsidRPr="0084549F">
              <w:rPr>
                <w:rFonts w:ascii="Arial Narrow" w:hAnsi="Arial Narrow"/>
                <w:color w:val="auto"/>
              </w:rPr>
              <w:t xml:space="preserve">estratégica educativa </w:t>
            </w:r>
            <w:r w:rsidRPr="0084549F">
              <w:rPr>
                <w:rFonts w:ascii="Arial Narrow" w:hAnsi="Arial Narrow"/>
                <w:color w:val="auto"/>
              </w:rPr>
              <w:t xml:space="preserve">es un elemento inseparable de la función de dirección organizacional, toda vez que permite conducir a la institución hacia el cumplimiento de su misión, objetivos y metas. El planeamiento implica la forma de modificar y mejorar estos escenarios y exponenciar los beneficios para el mayor provecho posible (Sarabia, 2004). </w:t>
            </w:r>
          </w:p>
          <w:p w:rsidR="0091082B" w:rsidRPr="0091082B" w:rsidRDefault="00684C72" w:rsidP="0091082B">
            <w:pPr>
              <w:pStyle w:val="Default"/>
              <w:spacing w:after="240" w:line="276" w:lineRule="auto"/>
              <w:jc w:val="both"/>
              <w:rPr>
                <w:rFonts w:ascii="Arial Narrow" w:hAnsi="Arial Narrow" w:cs="Times New Roman"/>
                <w:color w:val="auto"/>
              </w:rPr>
            </w:pPr>
            <w:r w:rsidRPr="00684C72">
              <w:rPr>
                <w:rFonts w:ascii="Arial Narrow" w:hAnsi="Arial Narrow"/>
                <w:color w:val="auto"/>
              </w:rPr>
              <w:t xml:space="preserve">La planificación estratégica se operacionaliza a través de un proceso, cuyo principal resultado es la Estrategia institucional. </w:t>
            </w:r>
            <w:r w:rsidR="0091082B" w:rsidRPr="0091082B">
              <w:rPr>
                <w:rFonts w:ascii="Arial Narrow" w:hAnsi="Arial Narrow" w:cs="Times New Roman"/>
                <w:color w:val="auto"/>
              </w:rPr>
              <w:t>Los procesos estratégicos se inician con el establecimiento de metas organizacionales, incluyen estrategias y políticas para lograr estas metas y desarrolla planes detallados para asegurar la implantación de las mismas estrategias y así obtener los fines buscados. La plan</w:t>
            </w:r>
            <w:r w:rsidR="0091082B">
              <w:rPr>
                <w:rFonts w:ascii="Arial Narrow" w:hAnsi="Arial Narrow" w:cs="Times New Roman"/>
                <w:color w:val="auto"/>
              </w:rPr>
              <w:t>ificación</w:t>
            </w:r>
            <w:r w:rsidR="0091082B" w:rsidRPr="0091082B">
              <w:rPr>
                <w:rFonts w:ascii="Arial Narrow" w:hAnsi="Arial Narrow" w:cs="Times New Roman"/>
                <w:color w:val="auto"/>
              </w:rPr>
              <w:t xml:space="preserve"> estratégica es sistemática, en el sentido de que es organizada y conducida con base en una realidad entendida (Steiner, 1997), es una actividad de integración, que reúne la información producida en toda la organización y que, en su mejor forma, ayuda a crear una visión cohesiva de hacia dónde se dirige y se debe dirigir la organización. En este sentido, cada organización necesita políticas que cubran los diferentes aspectos de sus operaciones, con el fin de simplificar la toma de decisiones y proporcionar predictibilidad y uniformidad a las decisiones que son tomadas en tiempos diferentes y por diversas instancias y personas. </w:t>
            </w:r>
            <w:r w:rsidR="0091082B">
              <w:rPr>
                <w:rFonts w:ascii="Arial Narrow" w:hAnsi="Arial Narrow" w:cs="Times New Roman"/>
                <w:color w:val="auto"/>
              </w:rPr>
              <w:t>Por ello,</w:t>
            </w:r>
            <w:r w:rsidR="0091082B" w:rsidRPr="0091082B">
              <w:rPr>
                <w:rFonts w:ascii="Arial Narrow" w:hAnsi="Arial Narrow" w:cs="Times New Roman"/>
                <w:color w:val="auto"/>
              </w:rPr>
              <w:t xml:space="preserve"> las políticas juegan un papel clave, ya que descifran, clasifican y ponen a prueba la estrategia (Newman, 1986). </w:t>
            </w:r>
            <w:r w:rsidR="0091082B">
              <w:rPr>
                <w:rFonts w:ascii="Arial Narrow" w:hAnsi="Arial Narrow" w:cs="Times New Roman"/>
                <w:color w:val="auto"/>
              </w:rPr>
              <w:t xml:space="preserve">Como establece </w:t>
            </w:r>
            <w:r w:rsidR="0091082B" w:rsidRPr="0091082B">
              <w:rPr>
                <w:rFonts w:ascii="Arial Narrow" w:hAnsi="Arial Narrow" w:cs="Times New Roman"/>
                <w:color w:val="auto"/>
              </w:rPr>
              <w:t xml:space="preserve">East </w:t>
            </w:r>
            <w:r w:rsidR="006854F1" w:rsidRPr="0091082B">
              <w:rPr>
                <w:rFonts w:ascii="Arial Narrow" w:hAnsi="Arial Narrow" w:cs="Times New Roman"/>
                <w:color w:val="auto"/>
              </w:rPr>
              <w:t>(2005)</w:t>
            </w:r>
            <w:r w:rsidR="006854F1">
              <w:rPr>
                <w:rFonts w:ascii="Arial Narrow" w:hAnsi="Arial Narrow" w:cs="Times New Roman"/>
                <w:color w:val="auto"/>
              </w:rPr>
              <w:t>, u</w:t>
            </w:r>
            <w:r w:rsidR="0091082B" w:rsidRPr="0091082B">
              <w:rPr>
                <w:rFonts w:ascii="Arial Narrow" w:hAnsi="Arial Narrow" w:cs="Times New Roman"/>
                <w:color w:val="auto"/>
              </w:rPr>
              <w:t>n modelo de planeación estratégica aplicada debe tener énfasis en la toma de decisiones, dirigida por los valores y por una fuerte concentración en el proceso creativo de prever el futuro organizacional ideal, incluyendo un</w:t>
            </w:r>
            <w:r w:rsidR="006854F1">
              <w:rPr>
                <w:rFonts w:ascii="Arial Narrow" w:hAnsi="Arial Narrow" w:cs="Times New Roman"/>
                <w:color w:val="auto"/>
              </w:rPr>
              <w:t>a</w:t>
            </w:r>
            <w:r w:rsidR="0091082B" w:rsidRPr="0091082B">
              <w:rPr>
                <w:rFonts w:ascii="Arial Narrow" w:hAnsi="Arial Narrow" w:cs="Times New Roman"/>
                <w:color w:val="auto"/>
              </w:rPr>
              <w:t xml:space="preserve"> fase de integración de los planes de acción. </w:t>
            </w:r>
          </w:p>
          <w:p w:rsidR="00CB6EFB" w:rsidRPr="00162004" w:rsidRDefault="003D57CE" w:rsidP="00F44D56">
            <w:pPr>
              <w:pStyle w:val="Default"/>
              <w:spacing w:after="240" w:line="276" w:lineRule="auto"/>
              <w:jc w:val="both"/>
              <w:rPr>
                <w:rFonts w:ascii="Arial Narrow" w:hAnsi="Arial Narrow"/>
              </w:rPr>
            </w:pPr>
            <w:r w:rsidRPr="00495D3E">
              <w:rPr>
                <w:rFonts w:ascii="Arial Narrow" w:hAnsi="Arial Narrow"/>
                <w:color w:val="auto"/>
              </w:rPr>
              <w:t>E</w:t>
            </w:r>
            <w:r w:rsidR="00CE626D" w:rsidRPr="00495D3E">
              <w:rPr>
                <w:rFonts w:ascii="Arial Narrow" w:hAnsi="Arial Narrow"/>
                <w:color w:val="auto"/>
              </w:rPr>
              <w:t xml:space="preserve">n Institutos de formación, como el Colegio Militar, </w:t>
            </w:r>
            <w:r w:rsidRPr="00495D3E">
              <w:rPr>
                <w:rFonts w:ascii="Arial Narrow" w:hAnsi="Arial Narrow"/>
                <w:color w:val="auto"/>
              </w:rPr>
              <w:t>l</w:t>
            </w:r>
            <w:r w:rsidR="005B17E3" w:rsidRPr="00495D3E">
              <w:rPr>
                <w:rFonts w:ascii="Arial Narrow" w:hAnsi="Arial Narrow"/>
                <w:color w:val="auto"/>
              </w:rPr>
              <w:t xml:space="preserve">a planificación estratégica se convierte actualmente en una necesidad, </w:t>
            </w:r>
            <w:r w:rsidR="00F44D56">
              <w:rPr>
                <w:rFonts w:ascii="Arial Narrow" w:hAnsi="Arial Narrow"/>
                <w:color w:val="auto"/>
              </w:rPr>
              <w:t xml:space="preserve">ya que la formación integral, particularmente en la profesión militar, </w:t>
            </w:r>
            <w:r w:rsidRPr="00495D3E">
              <w:rPr>
                <w:rFonts w:ascii="Arial Narrow" w:hAnsi="Arial Narrow"/>
                <w:color w:val="auto"/>
              </w:rPr>
              <w:t xml:space="preserve">incluye </w:t>
            </w:r>
            <w:r w:rsidR="005B17E3" w:rsidRPr="00495D3E">
              <w:rPr>
                <w:rFonts w:ascii="Arial Narrow" w:hAnsi="Arial Narrow"/>
                <w:color w:val="auto"/>
              </w:rPr>
              <w:t xml:space="preserve">procesos muy complejos, interrelacionados entre sí y sujetos a un conjunto de exigencias muy dinámicas. </w:t>
            </w:r>
            <w:r w:rsidR="00E90C52" w:rsidRPr="00E90C52">
              <w:rPr>
                <w:rFonts w:ascii="Arial Narrow" w:hAnsi="Arial Narrow"/>
                <w:color w:val="auto"/>
              </w:rPr>
              <w:t>Ello requiere abrir procesos de reflexión</w:t>
            </w:r>
            <w:r w:rsidR="00E90C52" w:rsidRPr="00E90C52">
              <w:rPr>
                <w:rFonts w:ascii="Arial Narrow" w:hAnsi="Arial Narrow" w:cs="Times New Roman"/>
                <w:color w:val="auto"/>
              </w:rPr>
              <w:t xml:space="preserve"> asumiendo cuatro componentes diferentes (Sarabia, 2004), tales como: a) la definición de los objetivos y metas organizacionales en función de la misión y visión; b) el análisis del ambiente competitivo externo de la organización para identificar las oportunidades y amenazas; c) el análisis del ambiente operativo interno de la organización para identificar las fortalezas y debilidades y d) la selección de estrategias fundamentadas en las fortalezas de la organización y que corrijan sus debilidades con el fin de tomar ventaja de oportunidades externas y contrarrestar las amenazas externas.</w:t>
            </w:r>
          </w:p>
        </w:tc>
      </w:tr>
    </w:tbl>
    <w:p w:rsidR="008422B3" w:rsidRDefault="008422B3" w:rsidP="008F3C8F">
      <w:pPr>
        <w:pStyle w:val="Normal1"/>
        <w:spacing w:line="276" w:lineRule="auto"/>
        <w:jc w:val="both"/>
        <w:rPr>
          <w:rFonts w:ascii="Arial Narrow" w:eastAsia="Arial Narrow" w:hAnsi="Arial Narrow" w:cs="Arial Narrow"/>
        </w:rPr>
      </w:pPr>
    </w:p>
    <w:p w:rsidR="00047778" w:rsidRPr="0010549C" w:rsidRDefault="00047778" w:rsidP="008F3C8F">
      <w:pPr>
        <w:pStyle w:val="Normal1"/>
        <w:spacing w:line="276" w:lineRule="auto"/>
        <w:jc w:val="both"/>
        <w:rPr>
          <w:rFonts w:ascii="Arial Narrow" w:eastAsia="Arial Narrow" w:hAnsi="Arial Narrow" w:cs="Arial Narrow"/>
        </w:rPr>
      </w:pPr>
    </w:p>
    <w:p w:rsidR="008F3C8F" w:rsidRPr="00FC6B43" w:rsidRDefault="00670B84" w:rsidP="008F3C8F">
      <w:pPr>
        <w:pStyle w:val="Normal1"/>
        <w:spacing w:line="276" w:lineRule="auto"/>
        <w:jc w:val="both"/>
        <w:rPr>
          <w:rFonts w:ascii="Arial Narrow" w:eastAsia="Arial Narrow" w:hAnsi="Arial Narrow" w:cs="Arial Narrow"/>
          <w:b/>
        </w:rPr>
      </w:pPr>
      <w:r w:rsidRPr="00FC6B43">
        <w:rPr>
          <w:rFonts w:ascii="Arial Narrow" w:eastAsia="Arial Narrow" w:hAnsi="Arial Narrow" w:cs="Arial Narrow"/>
          <w:b/>
        </w:rPr>
        <w:lastRenderedPageBreak/>
        <w:t>Objetivos de la Investigación</w:t>
      </w:r>
    </w:p>
    <w:p w:rsidR="00FC6B43" w:rsidRDefault="00FC6B43" w:rsidP="00FC6B43">
      <w:pPr>
        <w:pStyle w:val="Normal1"/>
        <w:spacing w:line="276" w:lineRule="auto"/>
        <w:jc w:val="both"/>
        <w:rPr>
          <w:rFonts w:ascii="Arial Narrow" w:hAnsi="Arial Narrow"/>
          <w:color w:val="auto"/>
        </w:rPr>
      </w:pPr>
    </w:p>
    <w:p w:rsidR="00FC6B43" w:rsidRDefault="00FC6B43" w:rsidP="008F3C8F">
      <w:pPr>
        <w:pStyle w:val="Normal1"/>
        <w:spacing w:line="276" w:lineRule="auto"/>
        <w:jc w:val="both"/>
        <w:rPr>
          <w:rFonts w:ascii="Arial Narrow" w:hAnsi="Arial Narrow"/>
          <w:color w:val="auto"/>
        </w:rPr>
      </w:pPr>
      <w:r w:rsidRPr="00B13510">
        <w:rPr>
          <w:rFonts w:ascii="Arial Narrow" w:hAnsi="Arial Narrow"/>
          <w:color w:val="auto"/>
        </w:rPr>
        <w:t>E</w:t>
      </w:r>
      <w:r>
        <w:rPr>
          <w:rFonts w:ascii="Arial Narrow" w:hAnsi="Arial Narrow"/>
          <w:color w:val="auto"/>
        </w:rPr>
        <w:t xml:space="preserve">sta investigación se centrará en el análisis </w:t>
      </w:r>
      <w:r w:rsidRPr="00B13510">
        <w:rPr>
          <w:rFonts w:ascii="Arial Narrow" w:hAnsi="Arial Narrow"/>
          <w:color w:val="auto"/>
        </w:rPr>
        <w:t xml:space="preserve">teórico-conceptual </w:t>
      </w:r>
      <w:r>
        <w:rPr>
          <w:rFonts w:ascii="Arial Narrow" w:hAnsi="Arial Narrow"/>
          <w:color w:val="auto"/>
        </w:rPr>
        <w:t>de</w:t>
      </w:r>
      <w:r w:rsidRPr="00B13510">
        <w:rPr>
          <w:rFonts w:ascii="Arial Narrow" w:hAnsi="Arial Narrow"/>
          <w:color w:val="auto"/>
        </w:rPr>
        <w:t xml:space="preserve"> la dirección estratégica en el contexto universitario, haciéndose énfasis en uno de sus componentes principales: la planificación estratégi</w:t>
      </w:r>
      <w:r>
        <w:rPr>
          <w:rFonts w:ascii="Arial Narrow" w:hAnsi="Arial Narrow"/>
          <w:color w:val="auto"/>
        </w:rPr>
        <w:t>ca y el proceso que la sustenta</w:t>
      </w:r>
      <w:r w:rsidRPr="00B13510">
        <w:rPr>
          <w:rFonts w:ascii="Arial Narrow" w:hAnsi="Arial Narrow"/>
          <w:color w:val="auto"/>
        </w:rPr>
        <w:t xml:space="preserve">, como una vía para el mejoramiento de su calidad. El objetivo </w:t>
      </w:r>
      <w:r>
        <w:rPr>
          <w:rFonts w:ascii="Arial Narrow" w:hAnsi="Arial Narrow"/>
          <w:color w:val="auto"/>
        </w:rPr>
        <w:t xml:space="preserve">es </w:t>
      </w:r>
      <w:r w:rsidRPr="00B13510">
        <w:rPr>
          <w:rFonts w:ascii="Arial Narrow" w:hAnsi="Arial Narrow"/>
          <w:color w:val="auto"/>
        </w:rPr>
        <w:t xml:space="preserve">identificar los principales problemas que están afectando la calidad del proceso de planificación estratégica en </w:t>
      </w:r>
      <w:r>
        <w:rPr>
          <w:rFonts w:ascii="Arial Narrow" w:hAnsi="Arial Narrow"/>
          <w:color w:val="auto"/>
        </w:rPr>
        <w:t>el Colegio Militar de la Nación</w:t>
      </w:r>
      <w:r w:rsidRPr="00B13510">
        <w:rPr>
          <w:rFonts w:ascii="Arial Narrow" w:hAnsi="Arial Narrow"/>
          <w:color w:val="auto"/>
        </w:rPr>
        <w:t xml:space="preserve">, así como proponer algunas direcciones de trabajo para su perfeccionamiento y por tanto, mejorar la gestión institucional. </w:t>
      </w:r>
    </w:p>
    <w:p w:rsidR="00FC6B43" w:rsidRDefault="00FC6B43" w:rsidP="00FC6B43">
      <w:pPr>
        <w:pStyle w:val="Normal1"/>
        <w:spacing w:line="276" w:lineRule="auto"/>
        <w:jc w:val="both"/>
        <w:rPr>
          <w:rFonts w:ascii="Arial Narrow" w:hAnsi="Arial Narrow"/>
        </w:rPr>
      </w:pPr>
    </w:p>
    <w:p w:rsidR="00FC6B43" w:rsidRDefault="00FC6B43" w:rsidP="00FC6B43">
      <w:pPr>
        <w:pStyle w:val="Normal1"/>
        <w:spacing w:line="276" w:lineRule="auto"/>
        <w:jc w:val="both"/>
        <w:rPr>
          <w:rFonts w:ascii="Arial Narrow" w:hAnsi="Arial Narrow"/>
        </w:rPr>
      </w:pPr>
      <w:r w:rsidRPr="006D4C38">
        <w:rPr>
          <w:rFonts w:ascii="Arial Narrow" w:hAnsi="Arial Narrow"/>
        </w:rPr>
        <w:t>Asimismo, la planificación estratégica se estructura</w:t>
      </w:r>
      <w:r>
        <w:rPr>
          <w:rFonts w:ascii="Arial Narrow" w:hAnsi="Arial Narrow"/>
        </w:rPr>
        <w:t>rá</w:t>
      </w:r>
      <w:r w:rsidRPr="006D4C38">
        <w:rPr>
          <w:rFonts w:ascii="Arial Narrow" w:hAnsi="Arial Narrow"/>
        </w:rPr>
        <w:t xml:space="preserve"> sobre determinadas demandas, con vistas a obtener los resultados (plan estratégico, desarrollo personal, imagen institucional, otros), a partir de determinados insumos o entradas (factor humano, aspectos tecnológicos, normativas, estructura, sistemas, otros), que son necesarios asegurar y transforma</w:t>
      </w:r>
      <w:r>
        <w:rPr>
          <w:rFonts w:ascii="Arial Narrow" w:hAnsi="Arial Narrow"/>
        </w:rPr>
        <w:t>r</w:t>
      </w:r>
      <w:r w:rsidRPr="006D4C38">
        <w:rPr>
          <w:rFonts w:ascii="Arial Narrow" w:hAnsi="Arial Narrow"/>
        </w:rPr>
        <w:t xml:space="preserve"> paulatinamente, hasta alcanzar las salidas previstas (resultados e impactos).</w:t>
      </w:r>
      <w:r>
        <w:rPr>
          <w:rFonts w:ascii="Arial Narrow" w:hAnsi="Arial Narrow"/>
        </w:rPr>
        <w:t xml:space="preserve"> Este proceso</w:t>
      </w:r>
      <w:r w:rsidRPr="00B02D26">
        <w:rPr>
          <w:rFonts w:ascii="Arial Narrow" w:hAnsi="Arial Narrow"/>
        </w:rPr>
        <w:t xml:space="preserve"> establece</w:t>
      </w:r>
      <w:r>
        <w:rPr>
          <w:rFonts w:ascii="Arial Narrow" w:hAnsi="Arial Narrow"/>
        </w:rPr>
        <w:t>rá</w:t>
      </w:r>
      <w:r w:rsidRPr="00B02D26">
        <w:rPr>
          <w:rFonts w:ascii="Arial Narrow" w:hAnsi="Arial Narrow"/>
        </w:rPr>
        <w:t xml:space="preserve"> lineamientos, políticas y pautas generales de actuación para toda la organización, facilitan</w:t>
      </w:r>
      <w:r>
        <w:rPr>
          <w:rFonts w:ascii="Arial Narrow" w:hAnsi="Arial Narrow"/>
        </w:rPr>
        <w:t>do</w:t>
      </w:r>
      <w:r w:rsidRPr="00B02D26">
        <w:rPr>
          <w:rFonts w:ascii="Arial Narrow" w:hAnsi="Arial Narrow"/>
        </w:rPr>
        <w:t xml:space="preserve"> recursos que influyen directamente en su ejecución y tributan al análisis del funcionamiento del sistema establecido con el fin de proceder a su mejora continua.  </w:t>
      </w:r>
    </w:p>
    <w:p w:rsidR="00FC6B43" w:rsidRDefault="00FC6B43" w:rsidP="008F3C8F">
      <w:pPr>
        <w:pStyle w:val="Normal1"/>
        <w:spacing w:line="276" w:lineRule="auto"/>
        <w:jc w:val="both"/>
        <w:rPr>
          <w:rFonts w:ascii="Arial Narrow" w:hAnsi="Arial Narrow"/>
          <w:color w:val="auto"/>
        </w:rPr>
      </w:pPr>
    </w:p>
    <w:p w:rsidR="00FC6B43" w:rsidRDefault="00FC6B43" w:rsidP="008F3C8F">
      <w:pPr>
        <w:pStyle w:val="Normal1"/>
        <w:spacing w:line="276" w:lineRule="auto"/>
        <w:jc w:val="both"/>
        <w:rPr>
          <w:rFonts w:ascii="Arial Narrow" w:eastAsia="Arial Narrow" w:hAnsi="Arial Narrow" w:cs="Arial Narrow"/>
        </w:rPr>
      </w:pPr>
      <w:r>
        <w:rPr>
          <w:rFonts w:ascii="Arial Narrow" w:hAnsi="Arial Narrow"/>
          <w:color w:val="auto"/>
        </w:rPr>
        <w:t xml:space="preserve">A continuación se muestra la estructura tentativa que tendría el </w:t>
      </w:r>
      <w:r w:rsidRPr="0010549C">
        <w:rPr>
          <w:rFonts w:ascii="Arial Narrow" w:hAnsi="Arial Narrow" w:cs="Arial"/>
          <w:color w:val="auto"/>
          <w:lang w:val="es-AR"/>
        </w:rPr>
        <w:t>Plan Estratégico General (PEG) del Colegio Militar de la Nación</w:t>
      </w:r>
      <w:r>
        <w:rPr>
          <w:rFonts w:ascii="Arial Narrow" w:hAnsi="Arial Narrow" w:cs="Arial"/>
          <w:color w:val="auto"/>
          <w:lang w:val="es-AR"/>
        </w:rPr>
        <w:t>.</w:t>
      </w:r>
    </w:p>
    <w:p w:rsidR="00FC6B43" w:rsidRPr="0010549C" w:rsidRDefault="00FC6B43" w:rsidP="008F3C8F">
      <w:pPr>
        <w:pStyle w:val="Normal1"/>
        <w:spacing w:line="276" w:lineRule="auto"/>
        <w:jc w:val="both"/>
        <w:rPr>
          <w:rFonts w:ascii="Arial Narrow" w:hAnsi="Arial Narrow"/>
        </w:rPr>
      </w:pPr>
    </w:p>
    <w:tbl>
      <w:tblPr>
        <w:tblStyle w:val="11"/>
        <w:tblW w:w="900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001"/>
      </w:tblGrid>
      <w:tr w:rsidR="00423FC0" w:rsidRPr="0010549C">
        <w:tc>
          <w:tcPr>
            <w:tcW w:w="9001" w:type="dxa"/>
          </w:tcPr>
          <w:p w:rsidR="00756656" w:rsidRDefault="00756656" w:rsidP="00756656">
            <w:pPr>
              <w:autoSpaceDE w:val="0"/>
              <w:autoSpaceDN w:val="0"/>
              <w:adjustRightInd w:val="0"/>
              <w:spacing w:line="276" w:lineRule="auto"/>
              <w:jc w:val="both"/>
              <w:rPr>
                <w:rFonts w:ascii="Arial Narrow" w:hAnsi="Arial Narrow" w:cs="Arial"/>
                <w:color w:val="auto"/>
                <w:lang w:val="es-AR"/>
              </w:rPr>
            </w:pPr>
            <w:r w:rsidRPr="0010549C">
              <w:rPr>
                <w:rFonts w:ascii="Arial Narrow" w:hAnsi="Arial Narrow" w:cs="Arial"/>
                <w:color w:val="auto"/>
                <w:lang w:val="es-AR"/>
              </w:rPr>
              <w:t>El Plan Estratégico General (PEG) del Colegio Militar de la Nación se estructurará en s</w:t>
            </w:r>
            <w:r>
              <w:rPr>
                <w:rFonts w:ascii="Arial Narrow" w:hAnsi="Arial Narrow" w:cs="Arial"/>
                <w:color w:val="auto"/>
                <w:lang w:val="es-AR"/>
              </w:rPr>
              <w:t>iete</w:t>
            </w:r>
            <w:r w:rsidRPr="0010549C">
              <w:rPr>
                <w:rFonts w:ascii="Arial Narrow" w:hAnsi="Arial Narrow" w:cs="Arial"/>
                <w:color w:val="auto"/>
                <w:lang w:val="es-AR"/>
              </w:rPr>
              <w:t xml:space="preserve"> grandes ejes estratégicos</w:t>
            </w:r>
            <w:r w:rsidR="008F0A4A">
              <w:rPr>
                <w:rFonts w:ascii="Arial Narrow" w:hAnsi="Arial Narrow" w:cs="Arial"/>
                <w:color w:val="auto"/>
                <w:lang w:val="es-AR"/>
              </w:rPr>
              <w:t>, de los cuales se desprenden las líneas de acción y los objetivos estratégicos</w:t>
            </w:r>
            <w:r w:rsidRPr="0010549C">
              <w:rPr>
                <w:rFonts w:ascii="Arial Narrow" w:hAnsi="Arial Narrow" w:cs="Arial"/>
                <w:color w:val="auto"/>
                <w:lang w:val="es-AR"/>
              </w:rPr>
              <w:t>:</w:t>
            </w:r>
          </w:p>
          <w:p w:rsidR="00095955" w:rsidRPr="0010549C" w:rsidRDefault="00095955" w:rsidP="00756656">
            <w:pPr>
              <w:autoSpaceDE w:val="0"/>
              <w:autoSpaceDN w:val="0"/>
              <w:adjustRightInd w:val="0"/>
              <w:spacing w:line="276" w:lineRule="auto"/>
              <w:jc w:val="both"/>
              <w:rPr>
                <w:rFonts w:ascii="Arial Narrow" w:hAnsi="Arial Narrow" w:cs="Arial"/>
                <w:color w:val="auto"/>
                <w:lang w:val="es-AR"/>
              </w:rPr>
            </w:pPr>
          </w:p>
          <w:tbl>
            <w:tblPr>
              <w:tblStyle w:val="Tablaconcuadrcula"/>
              <w:tblW w:w="8690" w:type="dxa"/>
              <w:tblLayout w:type="fixed"/>
              <w:tblLook w:val="04A0"/>
            </w:tblPr>
            <w:tblGrid>
              <w:gridCol w:w="236"/>
              <w:gridCol w:w="1656"/>
              <w:gridCol w:w="2262"/>
              <w:gridCol w:w="4536"/>
            </w:tblGrid>
            <w:tr w:rsidR="008F0A4A" w:rsidRPr="008F0A4A" w:rsidTr="0022222B">
              <w:tc>
                <w:tcPr>
                  <w:tcW w:w="236" w:type="dxa"/>
                  <w:shd w:val="clear" w:color="auto" w:fill="1F497D" w:themeFill="text2"/>
                </w:tcPr>
                <w:p w:rsidR="008F0A4A" w:rsidRPr="008F0A4A" w:rsidRDefault="008F0A4A" w:rsidP="004A5F9C">
                  <w:pPr>
                    <w:spacing w:line="288" w:lineRule="auto"/>
                    <w:jc w:val="both"/>
                    <w:rPr>
                      <w:rFonts w:ascii="Arial Narrow" w:hAnsi="Arial Narrow"/>
                      <w:b/>
                      <w:color w:val="FFFFFF" w:themeColor="background1"/>
                      <w:sz w:val="22"/>
                      <w:szCs w:val="22"/>
                    </w:rPr>
                  </w:pPr>
                </w:p>
              </w:tc>
              <w:tc>
                <w:tcPr>
                  <w:tcW w:w="1656" w:type="dxa"/>
                  <w:shd w:val="clear" w:color="auto" w:fill="1F497D" w:themeFill="text2"/>
                </w:tcPr>
                <w:p w:rsidR="008F0A4A" w:rsidRPr="008F0A4A" w:rsidRDefault="008F0A4A" w:rsidP="004A5F9C">
                  <w:pPr>
                    <w:spacing w:line="288" w:lineRule="auto"/>
                    <w:jc w:val="both"/>
                    <w:rPr>
                      <w:rFonts w:ascii="Arial Narrow" w:hAnsi="Arial Narrow"/>
                      <w:b/>
                      <w:color w:val="FFFFFF" w:themeColor="background1"/>
                      <w:sz w:val="22"/>
                      <w:szCs w:val="22"/>
                    </w:rPr>
                  </w:pPr>
                  <w:r w:rsidRPr="008F0A4A">
                    <w:rPr>
                      <w:rFonts w:ascii="Arial Narrow" w:hAnsi="Arial Narrow"/>
                      <w:b/>
                      <w:color w:val="FFFFFF" w:themeColor="background1"/>
                      <w:sz w:val="22"/>
                      <w:szCs w:val="22"/>
                    </w:rPr>
                    <w:t>EJES</w:t>
                  </w:r>
                  <w:r w:rsidRPr="008F0A4A">
                    <w:rPr>
                      <w:rStyle w:val="Refdenotaalpie"/>
                      <w:rFonts w:ascii="Arial Narrow" w:hAnsi="Arial Narrow"/>
                      <w:b/>
                      <w:color w:val="FFFFFF" w:themeColor="background1"/>
                      <w:sz w:val="22"/>
                      <w:szCs w:val="22"/>
                    </w:rPr>
                    <w:footnoteReference w:id="4"/>
                  </w:r>
                </w:p>
              </w:tc>
              <w:tc>
                <w:tcPr>
                  <w:tcW w:w="2262" w:type="dxa"/>
                  <w:shd w:val="clear" w:color="auto" w:fill="1F497D" w:themeFill="text2"/>
                </w:tcPr>
                <w:p w:rsidR="008F0A4A" w:rsidRPr="008F0A4A" w:rsidRDefault="008F0A4A" w:rsidP="004A5F9C">
                  <w:pPr>
                    <w:spacing w:line="288" w:lineRule="auto"/>
                    <w:jc w:val="both"/>
                    <w:rPr>
                      <w:rFonts w:ascii="Arial Narrow" w:hAnsi="Arial Narrow"/>
                      <w:b/>
                      <w:color w:val="FFFFFF" w:themeColor="background1"/>
                      <w:sz w:val="22"/>
                      <w:szCs w:val="22"/>
                    </w:rPr>
                  </w:pPr>
                  <w:r w:rsidRPr="008F0A4A">
                    <w:rPr>
                      <w:rFonts w:ascii="Arial Narrow" w:hAnsi="Arial Narrow"/>
                      <w:b/>
                      <w:color w:val="FFFFFF" w:themeColor="background1"/>
                      <w:sz w:val="22"/>
                      <w:szCs w:val="22"/>
                    </w:rPr>
                    <w:t xml:space="preserve">LINEAS </w:t>
                  </w:r>
                  <w:r w:rsidRPr="008F0A4A">
                    <w:rPr>
                      <w:rStyle w:val="Refdenotaalpie"/>
                      <w:rFonts w:ascii="Arial Narrow" w:hAnsi="Arial Narrow"/>
                      <w:b/>
                      <w:color w:val="FFFFFF" w:themeColor="background1"/>
                      <w:sz w:val="22"/>
                      <w:szCs w:val="22"/>
                    </w:rPr>
                    <w:footnoteReference w:id="5"/>
                  </w:r>
                </w:p>
              </w:tc>
              <w:tc>
                <w:tcPr>
                  <w:tcW w:w="4536" w:type="dxa"/>
                  <w:shd w:val="clear" w:color="auto" w:fill="1F497D" w:themeFill="text2"/>
                </w:tcPr>
                <w:p w:rsidR="008F0A4A" w:rsidRPr="008F0A4A" w:rsidRDefault="008F0A4A" w:rsidP="004A5F9C">
                  <w:pPr>
                    <w:spacing w:line="288" w:lineRule="auto"/>
                    <w:jc w:val="both"/>
                    <w:rPr>
                      <w:rFonts w:ascii="Arial Narrow" w:hAnsi="Arial Narrow"/>
                      <w:b/>
                      <w:color w:val="FFFFFF" w:themeColor="background1"/>
                      <w:sz w:val="22"/>
                      <w:szCs w:val="22"/>
                    </w:rPr>
                  </w:pPr>
                  <w:r w:rsidRPr="008F0A4A">
                    <w:rPr>
                      <w:rFonts w:ascii="Arial Narrow" w:hAnsi="Arial Narrow"/>
                      <w:b/>
                      <w:color w:val="FFFFFF" w:themeColor="background1"/>
                      <w:sz w:val="22"/>
                      <w:szCs w:val="22"/>
                    </w:rPr>
                    <w:t>OBJETIVOS ESTRATÈGICOS</w:t>
                  </w:r>
                  <w:r w:rsidRPr="008F0A4A">
                    <w:rPr>
                      <w:rStyle w:val="Refdenotaalpie"/>
                      <w:rFonts w:ascii="Arial Narrow" w:hAnsi="Arial Narrow"/>
                      <w:b/>
                      <w:color w:val="FFFFFF" w:themeColor="background1"/>
                      <w:sz w:val="22"/>
                      <w:szCs w:val="22"/>
                    </w:rPr>
                    <w:footnoteReference w:id="6"/>
                  </w:r>
                </w:p>
              </w:tc>
            </w:tr>
            <w:tr w:rsidR="005914C0" w:rsidRPr="00CB19E8" w:rsidTr="005C444B">
              <w:tc>
                <w:tcPr>
                  <w:tcW w:w="236" w:type="dxa"/>
                  <w:vMerge w:val="restart"/>
                </w:tcPr>
                <w:p w:rsidR="005914C0" w:rsidRPr="0022222B" w:rsidRDefault="005914C0" w:rsidP="00F44D56">
                  <w:pPr>
                    <w:spacing w:line="288" w:lineRule="auto"/>
                    <w:rPr>
                      <w:rFonts w:ascii="Arial Narrow" w:hAnsi="Arial Narrow"/>
                      <w:b/>
                      <w:sz w:val="22"/>
                      <w:szCs w:val="22"/>
                    </w:rPr>
                  </w:pPr>
                  <w:r w:rsidRPr="0022222B">
                    <w:rPr>
                      <w:rFonts w:ascii="Arial Narrow" w:hAnsi="Arial Narrow"/>
                      <w:b/>
                      <w:sz w:val="22"/>
                      <w:szCs w:val="22"/>
                    </w:rPr>
                    <w:t>1</w:t>
                  </w:r>
                </w:p>
              </w:tc>
              <w:tc>
                <w:tcPr>
                  <w:tcW w:w="1656" w:type="dxa"/>
                  <w:vMerge w:val="restart"/>
                  <w:shd w:val="clear" w:color="auto" w:fill="D9D9D9" w:themeFill="background1" w:themeFillShade="D9"/>
                </w:tcPr>
                <w:p w:rsidR="005914C0" w:rsidRPr="0022222B" w:rsidRDefault="005914C0" w:rsidP="00F44D56">
                  <w:pPr>
                    <w:spacing w:line="288" w:lineRule="auto"/>
                    <w:rPr>
                      <w:rFonts w:ascii="Arial Narrow" w:hAnsi="Arial Narrow"/>
                      <w:b/>
                      <w:sz w:val="22"/>
                      <w:szCs w:val="22"/>
                    </w:rPr>
                  </w:pPr>
                  <w:r w:rsidRPr="0022222B">
                    <w:rPr>
                      <w:rFonts w:ascii="Arial Narrow" w:hAnsi="Arial Narrow"/>
                      <w:b/>
                      <w:sz w:val="22"/>
                      <w:szCs w:val="22"/>
                    </w:rPr>
                    <w:t>Formación Integral</w:t>
                  </w:r>
                </w:p>
              </w:tc>
              <w:tc>
                <w:tcPr>
                  <w:tcW w:w="2262" w:type="dxa"/>
                  <w:vMerge w:val="restart"/>
                </w:tcPr>
                <w:p w:rsidR="005914C0" w:rsidRDefault="005914C0" w:rsidP="00F44D56">
                  <w:pPr>
                    <w:spacing w:line="288" w:lineRule="auto"/>
                    <w:rPr>
                      <w:rFonts w:ascii="Arial Narrow" w:hAnsi="Arial Narrow"/>
                      <w:sz w:val="22"/>
                      <w:szCs w:val="22"/>
                    </w:rPr>
                  </w:pPr>
                </w:p>
                <w:p w:rsidR="005914C0" w:rsidRDefault="005914C0" w:rsidP="00F44D56">
                  <w:pPr>
                    <w:spacing w:line="288" w:lineRule="auto"/>
                    <w:rPr>
                      <w:rFonts w:ascii="Arial Narrow" w:hAnsi="Arial Narrow"/>
                      <w:sz w:val="22"/>
                      <w:szCs w:val="22"/>
                    </w:rPr>
                  </w:pPr>
                </w:p>
                <w:p w:rsidR="005914C0" w:rsidRDefault="005914C0" w:rsidP="00F44D56">
                  <w:pPr>
                    <w:spacing w:line="288" w:lineRule="auto"/>
                    <w:rPr>
                      <w:rFonts w:ascii="Arial Narrow" w:hAnsi="Arial Narrow"/>
                      <w:sz w:val="22"/>
                      <w:szCs w:val="22"/>
                    </w:rPr>
                  </w:pPr>
                </w:p>
                <w:p w:rsidR="005914C0" w:rsidRPr="00CB19E8" w:rsidRDefault="005914C0" w:rsidP="00F44D56">
                  <w:pPr>
                    <w:spacing w:line="288" w:lineRule="auto"/>
                    <w:rPr>
                      <w:rFonts w:ascii="Arial Narrow" w:hAnsi="Arial Narrow"/>
                      <w:sz w:val="22"/>
                      <w:szCs w:val="22"/>
                    </w:rPr>
                  </w:pPr>
                  <w:r w:rsidRPr="00CB19E8">
                    <w:rPr>
                      <w:rFonts w:ascii="Arial Narrow" w:hAnsi="Arial Narrow"/>
                      <w:sz w:val="22"/>
                      <w:szCs w:val="22"/>
                    </w:rPr>
                    <w:t xml:space="preserve">Mejoras en la Educación </w:t>
                  </w:r>
                </w:p>
                <w:p w:rsidR="005914C0" w:rsidRPr="00CB19E8" w:rsidRDefault="005914C0" w:rsidP="00F44D56">
                  <w:pPr>
                    <w:spacing w:line="288" w:lineRule="auto"/>
                    <w:rPr>
                      <w:rFonts w:ascii="Arial Narrow" w:hAnsi="Arial Narrow"/>
                      <w:sz w:val="22"/>
                      <w:szCs w:val="22"/>
                    </w:rPr>
                  </w:pPr>
                </w:p>
              </w:tc>
              <w:tc>
                <w:tcPr>
                  <w:tcW w:w="4536" w:type="dxa"/>
                </w:tcPr>
                <w:p w:rsidR="005914C0" w:rsidRPr="00CB19E8" w:rsidRDefault="005914C0" w:rsidP="004A5F9C">
                  <w:pPr>
                    <w:spacing w:line="288" w:lineRule="auto"/>
                    <w:jc w:val="both"/>
                    <w:rPr>
                      <w:rFonts w:ascii="Arial Narrow" w:hAnsi="Arial Narrow"/>
                      <w:sz w:val="22"/>
                      <w:szCs w:val="22"/>
                    </w:rPr>
                  </w:pPr>
                  <w:r w:rsidRPr="00CB19E8">
                    <w:rPr>
                      <w:rFonts w:ascii="Arial Narrow" w:hAnsi="Arial Narrow"/>
                      <w:sz w:val="22"/>
                      <w:szCs w:val="22"/>
                    </w:rPr>
                    <w:t>Favorecer la adecuación del Cadete a las prácticas universitarias y a la autogestión del aprendizaje.</w:t>
                  </w:r>
                </w:p>
              </w:tc>
            </w:tr>
            <w:tr w:rsidR="005914C0" w:rsidRPr="00CB19E8" w:rsidTr="005C444B">
              <w:tc>
                <w:tcPr>
                  <w:tcW w:w="236" w:type="dxa"/>
                  <w:vMerge/>
                </w:tcPr>
                <w:p w:rsidR="005914C0" w:rsidRPr="0022222B" w:rsidRDefault="005914C0" w:rsidP="00F44D56">
                  <w:pPr>
                    <w:spacing w:line="288" w:lineRule="auto"/>
                    <w:rPr>
                      <w:rFonts w:ascii="Arial Narrow" w:hAnsi="Arial Narrow"/>
                      <w:b/>
                      <w:sz w:val="22"/>
                      <w:szCs w:val="22"/>
                    </w:rPr>
                  </w:pPr>
                </w:p>
              </w:tc>
              <w:tc>
                <w:tcPr>
                  <w:tcW w:w="1656" w:type="dxa"/>
                  <w:vMerge/>
                  <w:shd w:val="clear" w:color="auto" w:fill="D9D9D9" w:themeFill="background1" w:themeFillShade="D9"/>
                </w:tcPr>
                <w:p w:rsidR="005914C0" w:rsidRPr="00CB19E8" w:rsidRDefault="005914C0" w:rsidP="00F44D56">
                  <w:pPr>
                    <w:spacing w:line="288" w:lineRule="auto"/>
                    <w:rPr>
                      <w:rFonts w:ascii="Arial Narrow" w:hAnsi="Arial Narrow"/>
                      <w:sz w:val="22"/>
                      <w:szCs w:val="22"/>
                    </w:rPr>
                  </w:pPr>
                </w:p>
              </w:tc>
              <w:tc>
                <w:tcPr>
                  <w:tcW w:w="2262" w:type="dxa"/>
                  <w:vMerge/>
                </w:tcPr>
                <w:p w:rsidR="005914C0" w:rsidRPr="00CB19E8" w:rsidRDefault="005914C0" w:rsidP="00F44D56">
                  <w:pPr>
                    <w:spacing w:line="288" w:lineRule="auto"/>
                    <w:rPr>
                      <w:rFonts w:ascii="Arial Narrow" w:hAnsi="Arial Narrow"/>
                      <w:sz w:val="22"/>
                      <w:szCs w:val="22"/>
                    </w:rPr>
                  </w:pPr>
                </w:p>
              </w:tc>
              <w:tc>
                <w:tcPr>
                  <w:tcW w:w="4536" w:type="dxa"/>
                </w:tcPr>
                <w:p w:rsidR="005914C0" w:rsidRPr="00CB19E8" w:rsidRDefault="005914C0" w:rsidP="004A5F9C">
                  <w:pPr>
                    <w:spacing w:line="288" w:lineRule="auto"/>
                    <w:jc w:val="both"/>
                    <w:rPr>
                      <w:rFonts w:ascii="Arial Narrow" w:hAnsi="Arial Narrow"/>
                      <w:sz w:val="22"/>
                      <w:szCs w:val="22"/>
                    </w:rPr>
                  </w:pPr>
                  <w:r w:rsidRPr="00CB19E8">
                    <w:rPr>
                      <w:rFonts w:ascii="Arial Narrow" w:hAnsi="Arial Narrow"/>
                      <w:sz w:val="22"/>
                      <w:szCs w:val="22"/>
                    </w:rPr>
                    <w:t>Afianzar el plan de estudio en la cultura organizacional.</w:t>
                  </w:r>
                </w:p>
              </w:tc>
            </w:tr>
            <w:tr w:rsidR="005914C0" w:rsidRPr="00CB19E8" w:rsidTr="005C444B">
              <w:tc>
                <w:tcPr>
                  <w:tcW w:w="236" w:type="dxa"/>
                  <w:vMerge/>
                </w:tcPr>
                <w:p w:rsidR="005914C0" w:rsidRPr="0022222B" w:rsidRDefault="005914C0" w:rsidP="00F44D56">
                  <w:pPr>
                    <w:spacing w:line="288" w:lineRule="auto"/>
                    <w:rPr>
                      <w:rFonts w:ascii="Arial Narrow" w:hAnsi="Arial Narrow"/>
                      <w:b/>
                      <w:sz w:val="22"/>
                      <w:szCs w:val="22"/>
                    </w:rPr>
                  </w:pPr>
                </w:p>
              </w:tc>
              <w:tc>
                <w:tcPr>
                  <w:tcW w:w="1656" w:type="dxa"/>
                  <w:vMerge/>
                  <w:shd w:val="clear" w:color="auto" w:fill="D9D9D9" w:themeFill="background1" w:themeFillShade="D9"/>
                </w:tcPr>
                <w:p w:rsidR="005914C0" w:rsidRPr="00CB19E8" w:rsidRDefault="005914C0" w:rsidP="00F44D56">
                  <w:pPr>
                    <w:spacing w:line="288" w:lineRule="auto"/>
                    <w:rPr>
                      <w:rFonts w:ascii="Arial Narrow" w:hAnsi="Arial Narrow"/>
                      <w:sz w:val="22"/>
                      <w:szCs w:val="22"/>
                    </w:rPr>
                  </w:pPr>
                </w:p>
              </w:tc>
              <w:tc>
                <w:tcPr>
                  <w:tcW w:w="2262" w:type="dxa"/>
                  <w:vMerge/>
                </w:tcPr>
                <w:p w:rsidR="005914C0" w:rsidRPr="00CB19E8" w:rsidRDefault="005914C0" w:rsidP="00F44D56">
                  <w:pPr>
                    <w:spacing w:line="288" w:lineRule="auto"/>
                    <w:rPr>
                      <w:rFonts w:ascii="Arial Narrow" w:hAnsi="Arial Narrow"/>
                      <w:sz w:val="22"/>
                      <w:szCs w:val="22"/>
                    </w:rPr>
                  </w:pPr>
                </w:p>
              </w:tc>
              <w:tc>
                <w:tcPr>
                  <w:tcW w:w="4536" w:type="dxa"/>
                </w:tcPr>
                <w:p w:rsidR="005914C0" w:rsidRPr="00CB19E8" w:rsidRDefault="005914C0" w:rsidP="005914C0">
                  <w:pPr>
                    <w:spacing w:line="288" w:lineRule="auto"/>
                    <w:jc w:val="both"/>
                    <w:rPr>
                      <w:rFonts w:ascii="Arial Narrow" w:hAnsi="Arial Narrow"/>
                      <w:sz w:val="22"/>
                      <w:szCs w:val="22"/>
                    </w:rPr>
                  </w:pPr>
                  <w:r w:rsidRPr="00CB19E8">
                    <w:rPr>
                      <w:rFonts w:ascii="Arial Narrow" w:hAnsi="Arial Narrow"/>
                      <w:sz w:val="22"/>
                      <w:szCs w:val="22"/>
                    </w:rPr>
                    <w:t xml:space="preserve">Promover la articulación de materias a través del intercambio de ideas y reuniones entre el personal docente. </w:t>
                  </w:r>
                </w:p>
              </w:tc>
            </w:tr>
            <w:tr w:rsidR="008F0A4A" w:rsidRPr="00CB19E8" w:rsidTr="005C444B">
              <w:tc>
                <w:tcPr>
                  <w:tcW w:w="236" w:type="dxa"/>
                  <w:vMerge/>
                </w:tcPr>
                <w:p w:rsidR="008F0A4A" w:rsidRPr="0022222B" w:rsidRDefault="008F0A4A" w:rsidP="00F44D56">
                  <w:pPr>
                    <w:spacing w:line="288" w:lineRule="auto"/>
                    <w:rPr>
                      <w:rFonts w:ascii="Arial Narrow" w:hAnsi="Arial Narrow"/>
                      <w:b/>
                      <w:sz w:val="22"/>
                      <w:szCs w:val="22"/>
                    </w:rPr>
                  </w:pPr>
                </w:p>
              </w:tc>
              <w:tc>
                <w:tcPr>
                  <w:tcW w:w="1656" w:type="dxa"/>
                  <w:vMerge/>
                  <w:shd w:val="clear" w:color="auto" w:fill="D9D9D9" w:themeFill="background1" w:themeFillShade="D9"/>
                </w:tcPr>
                <w:p w:rsidR="008F0A4A" w:rsidRPr="00CB19E8" w:rsidRDefault="008F0A4A" w:rsidP="00F44D56">
                  <w:pPr>
                    <w:spacing w:line="288" w:lineRule="auto"/>
                    <w:rPr>
                      <w:rFonts w:ascii="Arial Narrow" w:hAnsi="Arial Narrow"/>
                      <w:sz w:val="22"/>
                      <w:szCs w:val="22"/>
                    </w:rPr>
                  </w:pPr>
                </w:p>
              </w:tc>
              <w:tc>
                <w:tcPr>
                  <w:tcW w:w="2262" w:type="dxa"/>
                </w:tcPr>
                <w:p w:rsidR="008F0A4A" w:rsidRPr="00CB19E8" w:rsidRDefault="008F0A4A" w:rsidP="00F44D56">
                  <w:pPr>
                    <w:spacing w:line="288" w:lineRule="auto"/>
                    <w:rPr>
                      <w:rFonts w:ascii="Arial Narrow" w:hAnsi="Arial Narrow"/>
                      <w:sz w:val="22"/>
                      <w:szCs w:val="22"/>
                    </w:rPr>
                  </w:pPr>
                  <w:r w:rsidRPr="00CB19E8">
                    <w:rPr>
                      <w:rFonts w:ascii="Arial Narrow" w:hAnsi="Arial Narrow"/>
                      <w:sz w:val="22"/>
                      <w:szCs w:val="22"/>
                    </w:rPr>
                    <w:t>Mejoras en el rendimiento y preparación física</w:t>
                  </w:r>
                </w:p>
              </w:tc>
              <w:tc>
                <w:tcPr>
                  <w:tcW w:w="4536" w:type="dxa"/>
                </w:tcPr>
                <w:p w:rsidR="008F0A4A" w:rsidRPr="00CB19E8" w:rsidRDefault="008F0A4A" w:rsidP="004A5F9C">
                  <w:pPr>
                    <w:spacing w:line="288" w:lineRule="auto"/>
                    <w:jc w:val="both"/>
                    <w:rPr>
                      <w:rFonts w:ascii="Arial Narrow" w:hAnsi="Arial Narrow"/>
                      <w:sz w:val="22"/>
                      <w:szCs w:val="22"/>
                    </w:rPr>
                  </w:pPr>
                  <w:r w:rsidRPr="00CB19E8">
                    <w:rPr>
                      <w:rFonts w:ascii="Arial Narrow" w:hAnsi="Arial Narrow"/>
                      <w:sz w:val="22"/>
                      <w:szCs w:val="22"/>
                    </w:rPr>
                    <w:t>Ajustar el enfoque de la educación física como asignatura en el nuevo Plan de Estudios.</w:t>
                  </w:r>
                </w:p>
              </w:tc>
            </w:tr>
            <w:tr w:rsidR="008F0A4A" w:rsidRPr="00CB19E8" w:rsidTr="005C444B">
              <w:tc>
                <w:tcPr>
                  <w:tcW w:w="236" w:type="dxa"/>
                  <w:vMerge/>
                </w:tcPr>
                <w:p w:rsidR="008F0A4A" w:rsidRPr="0022222B" w:rsidRDefault="008F0A4A" w:rsidP="00F44D56">
                  <w:pPr>
                    <w:spacing w:line="288" w:lineRule="auto"/>
                    <w:rPr>
                      <w:rFonts w:ascii="Arial Narrow" w:hAnsi="Arial Narrow"/>
                      <w:b/>
                      <w:sz w:val="22"/>
                      <w:szCs w:val="22"/>
                    </w:rPr>
                  </w:pPr>
                </w:p>
              </w:tc>
              <w:tc>
                <w:tcPr>
                  <w:tcW w:w="1656" w:type="dxa"/>
                  <w:vMerge/>
                  <w:shd w:val="clear" w:color="auto" w:fill="D9D9D9" w:themeFill="background1" w:themeFillShade="D9"/>
                </w:tcPr>
                <w:p w:rsidR="008F0A4A" w:rsidRPr="00CB19E8" w:rsidRDefault="008F0A4A" w:rsidP="00F44D56">
                  <w:pPr>
                    <w:spacing w:line="288" w:lineRule="auto"/>
                    <w:rPr>
                      <w:rFonts w:ascii="Arial Narrow" w:hAnsi="Arial Narrow"/>
                      <w:sz w:val="22"/>
                      <w:szCs w:val="22"/>
                    </w:rPr>
                  </w:pPr>
                </w:p>
              </w:tc>
              <w:tc>
                <w:tcPr>
                  <w:tcW w:w="2262" w:type="dxa"/>
                </w:tcPr>
                <w:p w:rsidR="008F0A4A" w:rsidRPr="00CB19E8" w:rsidRDefault="008F0A4A" w:rsidP="00F44D56">
                  <w:pPr>
                    <w:spacing w:line="288" w:lineRule="auto"/>
                    <w:rPr>
                      <w:rFonts w:ascii="Arial Narrow" w:hAnsi="Arial Narrow"/>
                      <w:sz w:val="22"/>
                      <w:szCs w:val="22"/>
                    </w:rPr>
                  </w:pPr>
                  <w:r w:rsidRPr="00CB19E8">
                    <w:rPr>
                      <w:rFonts w:ascii="Arial Narrow" w:hAnsi="Arial Narrow"/>
                      <w:sz w:val="22"/>
                      <w:szCs w:val="22"/>
                    </w:rPr>
                    <w:t>Educación en valores</w:t>
                  </w:r>
                </w:p>
              </w:tc>
              <w:tc>
                <w:tcPr>
                  <w:tcW w:w="4536" w:type="dxa"/>
                </w:tcPr>
                <w:p w:rsidR="008F0A4A" w:rsidRPr="00CB19E8" w:rsidRDefault="008F0A4A" w:rsidP="004A5F9C">
                  <w:pPr>
                    <w:spacing w:line="288" w:lineRule="auto"/>
                    <w:jc w:val="both"/>
                    <w:rPr>
                      <w:rFonts w:ascii="Arial Narrow" w:hAnsi="Arial Narrow"/>
                      <w:sz w:val="22"/>
                      <w:szCs w:val="22"/>
                    </w:rPr>
                  </w:pPr>
                  <w:r w:rsidRPr="00CB19E8">
                    <w:rPr>
                      <w:rFonts w:ascii="Arial Narrow" w:hAnsi="Arial Narrow"/>
                      <w:sz w:val="22"/>
                      <w:szCs w:val="22"/>
                    </w:rPr>
                    <w:t xml:space="preserve">Afianzar los valores institucionales e incorporar los valores propios del Instituto a la cultura organizacional. </w:t>
                  </w:r>
                </w:p>
              </w:tc>
            </w:tr>
            <w:tr w:rsidR="008F0A4A" w:rsidRPr="00CB19E8" w:rsidTr="005C444B">
              <w:tc>
                <w:tcPr>
                  <w:tcW w:w="236" w:type="dxa"/>
                  <w:vMerge w:val="restart"/>
                </w:tcPr>
                <w:p w:rsidR="008F0A4A" w:rsidRPr="0022222B" w:rsidRDefault="008F0A4A" w:rsidP="00F44D56">
                  <w:pPr>
                    <w:spacing w:line="288" w:lineRule="auto"/>
                    <w:rPr>
                      <w:rFonts w:ascii="Arial Narrow" w:hAnsi="Arial Narrow"/>
                      <w:b/>
                      <w:sz w:val="22"/>
                      <w:szCs w:val="22"/>
                    </w:rPr>
                  </w:pPr>
                  <w:r w:rsidRPr="0022222B">
                    <w:rPr>
                      <w:rFonts w:ascii="Arial Narrow" w:hAnsi="Arial Narrow"/>
                      <w:b/>
                      <w:sz w:val="22"/>
                      <w:szCs w:val="22"/>
                    </w:rPr>
                    <w:t>2</w:t>
                  </w:r>
                </w:p>
              </w:tc>
              <w:tc>
                <w:tcPr>
                  <w:tcW w:w="1656" w:type="dxa"/>
                  <w:vMerge w:val="restart"/>
                  <w:shd w:val="clear" w:color="auto" w:fill="D9D9D9" w:themeFill="background1" w:themeFillShade="D9"/>
                </w:tcPr>
                <w:p w:rsidR="008F0A4A" w:rsidRPr="0022222B" w:rsidRDefault="008F0A4A" w:rsidP="00F44D56">
                  <w:pPr>
                    <w:spacing w:line="288" w:lineRule="auto"/>
                    <w:rPr>
                      <w:rFonts w:ascii="Arial Narrow" w:hAnsi="Arial Narrow"/>
                      <w:b/>
                      <w:sz w:val="22"/>
                      <w:szCs w:val="22"/>
                    </w:rPr>
                  </w:pPr>
                  <w:r w:rsidRPr="0022222B">
                    <w:rPr>
                      <w:rFonts w:ascii="Arial Narrow" w:hAnsi="Arial Narrow"/>
                      <w:b/>
                      <w:sz w:val="22"/>
                      <w:szCs w:val="22"/>
                    </w:rPr>
                    <w:t>Docencia</w:t>
                  </w:r>
                </w:p>
              </w:tc>
              <w:tc>
                <w:tcPr>
                  <w:tcW w:w="2262" w:type="dxa"/>
                </w:tcPr>
                <w:p w:rsidR="008F0A4A" w:rsidRPr="00CB19E8" w:rsidRDefault="008F0A4A" w:rsidP="00F44D56">
                  <w:pPr>
                    <w:spacing w:line="288" w:lineRule="auto"/>
                    <w:rPr>
                      <w:rFonts w:ascii="Arial Narrow" w:hAnsi="Arial Narrow"/>
                      <w:sz w:val="22"/>
                      <w:szCs w:val="22"/>
                    </w:rPr>
                  </w:pPr>
                  <w:r w:rsidRPr="00CB19E8">
                    <w:rPr>
                      <w:rFonts w:ascii="Arial Narrow" w:hAnsi="Arial Narrow"/>
                      <w:sz w:val="22"/>
                      <w:szCs w:val="22"/>
                    </w:rPr>
                    <w:t>Transferencia del conocimiento</w:t>
                  </w:r>
                </w:p>
              </w:tc>
              <w:tc>
                <w:tcPr>
                  <w:tcW w:w="4536" w:type="dxa"/>
                </w:tcPr>
                <w:p w:rsidR="008F0A4A" w:rsidRPr="00CB19E8" w:rsidRDefault="008F0A4A" w:rsidP="004A5F9C">
                  <w:pPr>
                    <w:spacing w:line="288" w:lineRule="auto"/>
                    <w:jc w:val="both"/>
                    <w:rPr>
                      <w:rFonts w:ascii="Arial Narrow" w:hAnsi="Arial Narrow"/>
                      <w:sz w:val="22"/>
                      <w:szCs w:val="22"/>
                    </w:rPr>
                  </w:pPr>
                  <w:r w:rsidRPr="00CB19E8">
                    <w:rPr>
                      <w:rFonts w:ascii="Arial Narrow" w:hAnsi="Arial Narrow"/>
                      <w:sz w:val="22"/>
                      <w:szCs w:val="22"/>
                    </w:rPr>
                    <w:t xml:space="preserve">Estudiar y reformular las técnicas de la educación orientadas a la profesión militar. </w:t>
                  </w:r>
                </w:p>
              </w:tc>
            </w:tr>
            <w:tr w:rsidR="008F0A4A" w:rsidRPr="00CB19E8" w:rsidTr="005C444B">
              <w:tc>
                <w:tcPr>
                  <w:tcW w:w="236" w:type="dxa"/>
                  <w:vMerge/>
                </w:tcPr>
                <w:p w:rsidR="008F0A4A" w:rsidRPr="0022222B" w:rsidRDefault="008F0A4A" w:rsidP="00F44D56">
                  <w:pPr>
                    <w:spacing w:line="288" w:lineRule="auto"/>
                    <w:rPr>
                      <w:rFonts w:ascii="Arial Narrow" w:hAnsi="Arial Narrow"/>
                      <w:b/>
                      <w:sz w:val="22"/>
                      <w:szCs w:val="22"/>
                    </w:rPr>
                  </w:pPr>
                </w:p>
              </w:tc>
              <w:tc>
                <w:tcPr>
                  <w:tcW w:w="1656" w:type="dxa"/>
                  <w:vMerge/>
                  <w:shd w:val="clear" w:color="auto" w:fill="D9D9D9" w:themeFill="background1" w:themeFillShade="D9"/>
                </w:tcPr>
                <w:p w:rsidR="008F0A4A" w:rsidRPr="0022222B" w:rsidRDefault="008F0A4A" w:rsidP="00F44D56">
                  <w:pPr>
                    <w:spacing w:line="288" w:lineRule="auto"/>
                    <w:rPr>
                      <w:rFonts w:ascii="Arial Narrow" w:hAnsi="Arial Narrow"/>
                      <w:b/>
                      <w:sz w:val="22"/>
                      <w:szCs w:val="22"/>
                    </w:rPr>
                  </w:pPr>
                </w:p>
              </w:tc>
              <w:tc>
                <w:tcPr>
                  <w:tcW w:w="2262" w:type="dxa"/>
                </w:tcPr>
                <w:p w:rsidR="008F0A4A" w:rsidRPr="00CB19E8" w:rsidRDefault="008F0A4A" w:rsidP="00F44D56">
                  <w:pPr>
                    <w:spacing w:line="288" w:lineRule="auto"/>
                    <w:rPr>
                      <w:rFonts w:ascii="Arial Narrow" w:hAnsi="Arial Narrow"/>
                      <w:sz w:val="22"/>
                      <w:szCs w:val="22"/>
                    </w:rPr>
                  </w:pPr>
                  <w:r w:rsidRPr="00CB19E8">
                    <w:rPr>
                      <w:rFonts w:ascii="Arial Narrow" w:hAnsi="Arial Narrow"/>
                      <w:sz w:val="22"/>
                      <w:szCs w:val="22"/>
                    </w:rPr>
                    <w:t>Incorporación de tecnologías de la educación</w:t>
                  </w:r>
                </w:p>
              </w:tc>
              <w:tc>
                <w:tcPr>
                  <w:tcW w:w="4536" w:type="dxa"/>
                </w:tcPr>
                <w:p w:rsidR="008F0A4A" w:rsidRPr="00CB19E8" w:rsidRDefault="008F0A4A" w:rsidP="004A5F9C">
                  <w:pPr>
                    <w:spacing w:line="288" w:lineRule="auto"/>
                    <w:jc w:val="both"/>
                    <w:rPr>
                      <w:rFonts w:ascii="Arial Narrow" w:hAnsi="Arial Narrow"/>
                      <w:sz w:val="22"/>
                      <w:szCs w:val="22"/>
                    </w:rPr>
                  </w:pPr>
                  <w:r w:rsidRPr="00CB19E8">
                    <w:rPr>
                      <w:rFonts w:ascii="Arial Narrow" w:hAnsi="Arial Narrow"/>
                      <w:sz w:val="22"/>
                      <w:szCs w:val="22"/>
                    </w:rPr>
                    <w:t>Refuerzo del desarrollo de actividades I+D+i</w:t>
                  </w:r>
                  <w:r w:rsidR="005E2717">
                    <w:rPr>
                      <w:rFonts w:ascii="Arial Narrow" w:hAnsi="Arial Narrow"/>
                      <w:sz w:val="22"/>
                      <w:szCs w:val="22"/>
                    </w:rPr>
                    <w:t xml:space="preserve"> </w:t>
                  </w:r>
                  <w:r w:rsidR="005E2717" w:rsidRPr="005E2717">
                    <w:rPr>
                      <w:rFonts w:ascii="Arial Narrow" w:hAnsi="Arial Narrow"/>
                      <w:color w:val="auto"/>
                      <w:sz w:val="22"/>
                      <w:szCs w:val="22"/>
                    </w:rPr>
                    <w:t>(</w:t>
                  </w:r>
                  <w:r w:rsidR="005E2717" w:rsidRPr="005E2717">
                    <w:rPr>
                      <w:rFonts w:ascii="Arial Narrow" w:hAnsi="Arial Narrow" w:cs="Arial"/>
                      <w:color w:val="auto"/>
                      <w:sz w:val="22"/>
                      <w:szCs w:val="22"/>
                      <w:shd w:val="clear" w:color="auto" w:fill="FFFFFF"/>
                    </w:rPr>
                    <w:t>Investigación, desarrollo e innovación)</w:t>
                  </w:r>
                  <w:r w:rsidRPr="005E2717">
                    <w:rPr>
                      <w:rFonts w:ascii="Arial Narrow" w:hAnsi="Arial Narrow"/>
                      <w:color w:val="auto"/>
                      <w:sz w:val="22"/>
                      <w:szCs w:val="22"/>
                    </w:rPr>
                    <w:t>,</w:t>
                  </w:r>
                  <w:r w:rsidRPr="00CB19E8">
                    <w:rPr>
                      <w:rFonts w:ascii="Arial Narrow" w:hAnsi="Arial Narrow"/>
                      <w:sz w:val="22"/>
                      <w:szCs w:val="22"/>
                    </w:rPr>
                    <w:t xml:space="preserve"> orientadas a la solución de problemas educacionales. </w:t>
                  </w:r>
                </w:p>
              </w:tc>
            </w:tr>
            <w:tr w:rsidR="008F0A4A" w:rsidRPr="00CB19E8" w:rsidTr="005C444B">
              <w:tc>
                <w:tcPr>
                  <w:tcW w:w="236" w:type="dxa"/>
                  <w:vMerge/>
                </w:tcPr>
                <w:p w:rsidR="008F0A4A" w:rsidRPr="0022222B" w:rsidRDefault="008F0A4A" w:rsidP="00F44D56">
                  <w:pPr>
                    <w:spacing w:line="288" w:lineRule="auto"/>
                    <w:rPr>
                      <w:rFonts w:ascii="Arial Narrow" w:hAnsi="Arial Narrow"/>
                      <w:b/>
                      <w:sz w:val="22"/>
                      <w:szCs w:val="22"/>
                    </w:rPr>
                  </w:pPr>
                </w:p>
              </w:tc>
              <w:tc>
                <w:tcPr>
                  <w:tcW w:w="1656" w:type="dxa"/>
                  <w:vMerge/>
                  <w:shd w:val="clear" w:color="auto" w:fill="D9D9D9" w:themeFill="background1" w:themeFillShade="D9"/>
                </w:tcPr>
                <w:p w:rsidR="008F0A4A" w:rsidRPr="0022222B" w:rsidRDefault="008F0A4A" w:rsidP="00F44D56">
                  <w:pPr>
                    <w:spacing w:line="288" w:lineRule="auto"/>
                    <w:rPr>
                      <w:rFonts w:ascii="Arial Narrow" w:hAnsi="Arial Narrow"/>
                      <w:b/>
                      <w:sz w:val="22"/>
                      <w:szCs w:val="22"/>
                    </w:rPr>
                  </w:pPr>
                </w:p>
              </w:tc>
              <w:tc>
                <w:tcPr>
                  <w:tcW w:w="2262" w:type="dxa"/>
                  <w:vMerge w:val="restart"/>
                </w:tcPr>
                <w:p w:rsidR="008F0A4A" w:rsidRPr="00CB19E8" w:rsidRDefault="008F0A4A" w:rsidP="00F44D56">
                  <w:pPr>
                    <w:spacing w:line="288" w:lineRule="auto"/>
                    <w:rPr>
                      <w:rFonts w:ascii="Arial Narrow" w:hAnsi="Arial Narrow"/>
                      <w:sz w:val="22"/>
                      <w:szCs w:val="22"/>
                    </w:rPr>
                  </w:pPr>
                  <w:r w:rsidRPr="00CB19E8">
                    <w:rPr>
                      <w:rFonts w:ascii="Arial Narrow" w:hAnsi="Arial Narrow"/>
                      <w:sz w:val="22"/>
                      <w:szCs w:val="22"/>
                    </w:rPr>
                    <w:t>Actualización docente</w:t>
                  </w:r>
                </w:p>
              </w:tc>
              <w:tc>
                <w:tcPr>
                  <w:tcW w:w="4536" w:type="dxa"/>
                </w:tcPr>
                <w:p w:rsidR="008F0A4A" w:rsidRPr="00CB19E8" w:rsidRDefault="008F0A4A" w:rsidP="004A5F9C">
                  <w:pPr>
                    <w:spacing w:line="288" w:lineRule="auto"/>
                    <w:jc w:val="both"/>
                    <w:rPr>
                      <w:rFonts w:ascii="Arial Narrow" w:hAnsi="Arial Narrow"/>
                      <w:sz w:val="22"/>
                      <w:szCs w:val="22"/>
                    </w:rPr>
                  </w:pPr>
                  <w:r w:rsidRPr="00CB19E8">
                    <w:rPr>
                      <w:rFonts w:ascii="Arial Narrow" w:hAnsi="Arial Narrow"/>
                      <w:sz w:val="22"/>
                      <w:szCs w:val="22"/>
                    </w:rPr>
                    <w:t>Reestructurar las prácticas docentes en función de las últimas reformas curriculares.</w:t>
                  </w:r>
                </w:p>
              </w:tc>
            </w:tr>
            <w:tr w:rsidR="008F0A4A" w:rsidRPr="00CB19E8" w:rsidTr="005C444B">
              <w:tc>
                <w:tcPr>
                  <w:tcW w:w="236" w:type="dxa"/>
                  <w:vMerge/>
                </w:tcPr>
                <w:p w:rsidR="008F0A4A" w:rsidRPr="0022222B" w:rsidRDefault="008F0A4A" w:rsidP="00F44D56">
                  <w:pPr>
                    <w:spacing w:line="288" w:lineRule="auto"/>
                    <w:rPr>
                      <w:rFonts w:ascii="Arial Narrow" w:hAnsi="Arial Narrow"/>
                      <w:b/>
                      <w:sz w:val="22"/>
                      <w:szCs w:val="22"/>
                    </w:rPr>
                  </w:pPr>
                </w:p>
              </w:tc>
              <w:tc>
                <w:tcPr>
                  <w:tcW w:w="1656" w:type="dxa"/>
                  <w:vMerge/>
                  <w:shd w:val="clear" w:color="auto" w:fill="D9D9D9" w:themeFill="background1" w:themeFillShade="D9"/>
                </w:tcPr>
                <w:p w:rsidR="008F0A4A" w:rsidRPr="0022222B" w:rsidRDefault="008F0A4A" w:rsidP="00F44D56">
                  <w:pPr>
                    <w:spacing w:line="288" w:lineRule="auto"/>
                    <w:rPr>
                      <w:rFonts w:ascii="Arial Narrow" w:hAnsi="Arial Narrow"/>
                      <w:b/>
                      <w:sz w:val="22"/>
                      <w:szCs w:val="22"/>
                    </w:rPr>
                  </w:pPr>
                </w:p>
              </w:tc>
              <w:tc>
                <w:tcPr>
                  <w:tcW w:w="2262" w:type="dxa"/>
                  <w:vMerge/>
                </w:tcPr>
                <w:p w:rsidR="008F0A4A" w:rsidRPr="00CB19E8" w:rsidRDefault="008F0A4A" w:rsidP="00F44D56">
                  <w:pPr>
                    <w:spacing w:line="288" w:lineRule="auto"/>
                    <w:rPr>
                      <w:rFonts w:ascii="Arial Narrow" w:hAnsi="Arial Narrow"/>
                      <w:sz w:val="22"/>
                      <w:szCs w:val="22"/>
                    </w:rPr>
                  </w:pPr>
                </w:p>
              </w:tc>
              <w:tc>
                <w:tcPr>
                  <w:tcW w:w="4536" w:type="dxa"/>
                </w:tcPr>
                <w:p w:rsidR="008F0A4A" w:rsidRPr="00CB19E8" w:rsidRDefault="008F0A4A" w:rsidP="004A5F9C">
                  <w:pPr>
                    <w:spacing w:line="288" w:lineRule="auto"/>
                    <w:jc w:val="both"/>
                    <w:rPr>
                      <w:rFonts w:ascii="Arial Narrow" w:hAnsi="Arial Narrow"/>
                      <w:sz w:val="22"/>
                      <w:szCs w:val="22"/>
                    </w:rPr>
                  </w:pPr>
                  <w:r w:rsidRPr="00CB19E8">
                    <w:rPr>
                      <w:rFonts w:ascii="Arial Narrow" w:hAnsi="Arial Narrow"/>
                      <w:sz w:val="22"/>
                      <w:szCs w:val="22"/>
                    </w:rPr>
                    <w:t>Capacitar a los docentes en estrategias de enseñanza y evaluación por competencias.</w:t>
                  </w:r>
                </w:p>
              </w:tc>
            </w:tr>
            <w:tr w:rsidR="008F0A4A" w:rsidRPr="00CB19E8" w:rsidTr="005C444B">
              <w:tc>
                <w:tcPr>
                  <w:tcW w:w="236" w:type="dxa"/>
                  <w:vMerge/>
                </w:tcPr>
                <w:p w:rsidR="008F0A4A" w:rsidRPr="0022222B" w:rsidRDefault="008F0A4A" w:rsidP="00F44D56">
                  <w:pPr>
                    <w:spacing w:line="288" w:lineRule="auto"/>
                    <w:rPr>
                      <w:rFonts w:ascii="Arial Narrow" w:hAnsi="Arial Narrow"/>
                      <w:b/>
                      <w:sz w:val="22"/>
                      <w:szCs w:val="22"/>
                    </w:rPr>
                  </w:pPr>
                </w:p>
              </w:tc>
              <w:tc>
                <w:tcPr>
                  <w:tcW w:w="1656" w:type="dxa"/>
                  <w:vMerge/>
                  <w:shd w:val="clear" w:color="auto" w:fill="D9D9D9" w:themeFill="background1" w:themeFillShade="D9"/>
                </w:tcPr>
                <w:p w:rsidR="008F0A4A" w:rsidRPr="0022222B" w:rsidRDefault="008F0A4A" w:rsidP="00F44D56">
                  <w:pPr>
                    <w:spacing w:line="288" w:lineRule="auto"/>
                    <w:rPr>
                      <w:rFonts w:ascii="Arial Narrow" w:hAnsi="Arial Narrow"/>
                      <w:b/>
                      <w:sz w:val="22"/>
                      <w:szCs w:val="22"/>
                    </w:rPr>
                  </w:pPr>
                </w:p>
              </w:tc>
              <w:tc>
                <w:tcPr>
                  <w:tcW w:w="2262" w:type="dxa"/>
                </w:tcPr>
                <w:p w:rsidR="008F0A4A" w:rsidRPr="00CB19E8" w:rsidRDefault="008F0A4A" w:rsidP="00F44D56">
                  <w:pPr>
                    <w:spacing w:line="288" w:lineRule="auto"/>
                    <w:rPr>
                      <w:rFonts w:ascii="Arial Narrow" w:hAnsi="Arial Narrow"/>
                      <w:sz w:val="22"/>
                      <w:szCs w:val="22"/>
                    </w:rPr>
                  </w:pPr>
                  <w:r w:rsidRPr="00CB19E8">
                    <w:rPr>
                      <w:rFonts w:ascii="Arial Narrow" w:hAnsi="Arial Narrow"/>
                      <w:sz w:val="22"/>
                      <w:szCs w:val="22"/>
                    </w:rPr>
                    <w:t>Perfeccionamiento docente</w:t>
                  </w:r>
                </w:p>
              </w:tc>
              <w:tc>
                <w:tcPr>
                  <w:tcW w:w="4536" w:type="dxa"/>
                </w:tcPr>
                <w:p w:rsidR="008F0A4A" w:rsidRPr="00CB19E8" w:rsidRDefault="008F0A4A" w:rsidP="005914C0">
                  <w:pPr>
                    <w:spacing w:line="288" w:lineRule="auto"/>
                    <w:jc w:val="both"/>
                    <w:rPr>
                      <w:rFonts w:ascii="Arial Narrow" w:hAnsi="Arial Narrow"/>
                      <w:sz w:val="22"/>
                      <w:szCs w:val="22"/>
                    </w:rPr>
                  </w:pPr>
                  <w:r w:rsidRPr="00CB19E8">
                    <w:rPr>
                      <w:rFonts w:ascii="Arial Narrow" w:hAnsi="Arial Narrow"/>
                      <w:sz w:val="22"/>
                      <w:szCs w:val="22"/>
                    </w:rPr>
                    <w:t>Conseguir una oferta integral de grados, másteres y doctorados y promoverlas en el plantel de docentes.</w:t>
                  </w:r>
                </w:p>
              </w:tc>
            </w:tr>
            <w:tr w:rsidR="008F0A4A" w:rsidRPr="00CB19E8" w:rsidTr="005C444B">
              <w:tc>
                <w:tcPr>
                  <w:tcW w:w="236" w:type="dxa"/>
                  <w:vMerge w:val="restart"/>
                </w:tcPr>
                <w:p w:rsidR="008F0A4A" w:rsidRPr="0022222B" w:rsidRDefault="008F0A4A" w:rsidP="00F44D56">
                  <w:pPr>
                    <w:spacing w:line="288" w:lineRule="auto"/>
                    <w:rPr>
                      <w:rFonts w:ascii="Arial Narrow" w:hAnsi="Arial Narrow"/>
                      <w:b/>
                      <w:sz w:val="22"/>
                      <w:szCs w:val="22"/>
                    </w:rPr>
                  </w:pPr>
                  <w:r w:rsidRPr="0022222B">
                    <w:rPr>
                      <w:rFonts w:ascii="Arial Narrow" w:hAnsi="Arial Narrow"/>
                      <w:b/>
                      <w:sz w:val="22"/>
                      <w:szCs w:val="22"/>
                    </w:rPr>
                    <w:t>3</w:t>
                  </w:r>
                </w:p>
              </w:tc>
              <w:tc>
                <w:tcPr>
                  <w:tcW w:w="1656" w:type="dxa"/>
                  <w:vMerge w:val="restart"/>
                  <w:shd w:val="clear" w:color="auto" w:fill="D9D9D9" w:themeFill="background1" w:themeFillShade="D9"/>
                </w:tcPr>
                <w:p w:rsidR="008F0A4A" w:rsidRPr="0022222B" w:rsidRDefault="008F0A4A" w:rsidP="00F44D56">
                  <w:pPr>
                    <w:spacing w:line="288" w:lineRule="auto"/>
                    <w:rPr>
                      <w:rFonts w:ascii="Arial Narrow" w:hAnsi="Arial Narrow"/>
                      <w:b/>
                      <w:sz w:val="22"/>
                      <w:szCs w:val="22"/>
                    </w:rPr>
                  </w:pPr>
                  <w:r w:rsidRPr="0022222B">
                    <w:rPr>
                      <w:rFonts w:ascii="Arial Narrow" w:hAnsi="Arial Narrow"/>
                      <w:b/>
                      <w:sz w:val="22"/>
                      <w:szCs w:val="22"/>
                    </w:rPr>
                    <w:t>Investigación</w:t>
                  </w:r>
                </w:p>
              </w:tc>
              <w:tc>
                <w:tcPr>
                  <w:tcW w:w="2262" w:type="dxa"/>
                </w:tcPr>
                <w:p w:rsidR="008F0A4A" w:rsidRPr="00CB19E8" w:rsidRDefault="008F0A4A" w:rsidP="00F44D56">
                  <w:pPr>
                    <w:spacing w:line="288" w:lineRule="auto"/>
                    <w:rPr>
                      <w:rFonts w:ascii="Arial Narrow" w:hAnsi="Arial Narrow"/>
                      <w:sz w:val="22"/>
                      <w:szCs w:val="22"/>
                    </w:rPr>
                  </w:pPr>
                  <w:r w:rsidRPr="00CB19E8">
                    <w:rPr>
                      <w:rFonts w:ascii="Arial Narrow" w:hAnsi="Arial Narrow"/>
                      <w:sz w:val="22"/>
                      <w:szCs w:val="22"/>
                    </w:rPr>
                    <w:t>Grupos de investigación</w:t>
                  </w:r>
                </w:p>
              </w:tc>
              <w:tc>
                <w:tcPr>
                  <w:tcW w:w="4536" w:type="dxa"/>
                </w:tcPr>
                <w:p w:rsidR="008F0A4A" w:rsidRPr="00CB19E8" w:rsidRDefault="008F0A4A" w:rsidP="004A5F9C">
                  <w:pPr>
                    <w:spacing w:line="288" w:lineRule="auto"/>
                    <w:jc w:val="both"/>
                    <w:rPr>
                      <w:rFonts w:ascii="Arial Narrow" w:hAnsi="Arial Narrow"/>
                      <w:sz w:val="22"/>
                      <w:szCs w:val="22"/>
                    </w:rPr>
                  </w:pPr>
                  <w:r w:rsidRPr="00CB19E8">
                    <w:rPr>
                      <w:rFonts w:ascii="Arial Narrow" w:hAnsi="Arial Narrow"/>
                      <w:sz w:val="22"/>
                      <w:szCs w:val="22"/>
                    </w:rPr>
                    <w:t>Apoyo a los grupos de investigación para promover y garantizar una investigación de calidad.</w:t>
                  </w:r>
                </w:p>
              </w:tc>
            </w:tr>
            <w:tr w:rsidR="008F0A4A" w:rsidRPr="00CB19E8" w:rsidTr="005C444B">
              <w:tc>
                <w:tcPr>
                  <w:tcW w:w="236" w:type="dxa"/>
                  <w:vMerge/>
                </w:tcPr>
                <w:p w:rsidR="008F0A4A" w:rsidRPr="0022222B" w:rsidRDefault="008F0A4A" w:rsidP="00F44D56">
                  <w:pPr>
                    <w:spacing w:line="288" w:lineRule="auto"/>
                    <w:rPr>
                      <w:rFonts w:ascii="Arial Narrow" w:hAnsi="Arial Narrow"/>
                      <w:b/>
                      <w:sz w:val="22"/>
                      <w:szCs w:val="22"/>
                    </w:rPr>
                  </w:pPr>
                </w:p>
              </w:tc>
              <w:tc>
                <w:tcPr>
                  <w:tcW w:w="1656" w:type="dxa"/>
                  <w:vMerge/>
                  <w:shd w:val="clear" w:color="auto" w:fill="D9D9D9" w:themeFill="background1" w:themeFillShade="D9"/>
                </w:tcPr>
                <w:p w:rsidR="008F0A4A" w:rsidRPr="00CB19E8" w:rsidRDefault="008F0A4A" w:rsidP="00F44D56">
                  <w:pPr>
                    <w:spacing w:line="288" w:lineRule="auto"/>
                    <w:rPr>
                      <w:rFonts w:ascii="Arial Narrow" w:hAnsi="Arial Narrow"/>
                      <w:sz w:val="22"/>
                      <w:szCs w:val="22"/>
                    </w:rPr>
                  </w:pPr>
                </w:p>
              </w:tc>
              <w:tc>
                <w:tcPr>
                  <w:tcW w:w="2262" w:type="dxa"/>
                </w:tcPr>
                <w:p w:rsidR="008F0A4A" w:rsidRPr="00CB19E8" w:rsidRDefault="008F0A4A" w:rsidP="00F44D56">
                  <w:pPr>
                    <w:spacing w:line="288" w:lineRule="auto"/>
                    <w:rPr>
                      <w:rFonts w:ascii="Arial Narrow" w:hAnsi="Arial Narrow"/>
                      <w:sz w:val="22"/>
                      <w:szCs w:val="22"/>
                    </w:rPr>
                  </w:pPr>
                  <w:r w:rsidRPr="00CB19E8">
                    <w:rPr>
                      <w:rFonts w:ascii="Arial Narrow" w:hAnsi="Arial Narrow"/>
                      <w:sz w:val="22"/>
                      <w:szCs w:val="22"/>
                    </w:rPr>
                    <w:t>Líneas de investigación</w:t>
                  </w:r>
                </w:p>
              </w:tc>
              <w:tc>
                <w:tcPr>
                  <w:tcW w:w="4536" w:type="dxa"/>
                </w:tcPr>
                <w:p w:rsidR="008F0A4A" w:rsidRPr="00CB19E8" w:rsidRDefault="008F0A4A" w:rsidP="004A5F9C">
                  <w:pPr>
                    <w:spacing w:line="288" w:lineRule="auto"/>
                    <w:jc w:val="both"/>
                    <w:rPr>
                      <w:rFonts w:ascii="Arial Narrow" w:hAnsi="Arial Narrow"/>
                      <w:sz w:val="22"/>
                      <w:szCs w:val="22"/>
                    </w:rPr>
                  </w:pPr>
                  <w:r w:rsidRPr="00CB19E8">
                    <w:rPr>
                      <w:rFonts w:ascii="Arial Narrow" w:hAnsi="Arial Narrow"/>
                      <w:sz w:val="22"/>
                      <w:szCs w:val="22"/>
                    </w:rPr>
                    <w:t>Promover actividades de investigación y extensión en el marco de la Reforma Curricular.</w:t>
                  </w:r>
                </w:p>
              </w:tc>
            </w:tr>
            <w:tr w:rsidR="008F0A4A" w:rsidRPr="00CB19E8" w:rsidTr="005C444B">
              <w:tc>
                <w:tcPr>
                  <w:tcW w:w="236" w:type="dxa"/>
                  <w:vMerge/>
                </w:tcPr>
                <w:p w:rsidR="008F0A4A" w:rsidRPr="0022222B" w:rsidRDefault="008F0A4A" w:rsidP="00F44D56">
                  <w:pPr>
                    <w:spacing w:line="288" w:lineRule="auto"/>
                    <w:rPr>
                      <w:rFonts w:ascii="Arial Narrow" w:hAnsi="Arial Narrow"/>
                      <w:b/>
                      <w:sz w:val="22"/>
                      <w:szCs w:val="22"/>
                    </w:rPr>
                  </w:pPr>
                </w:p>
              </w:tc>
              <w:tc>
                <w:tcPr>
                  <w:tcW w:w="1656" w:type="dxa"/>
                  <w:vMerge/>
                  <w:shd w:val="clear" w:color="auto" w:fill="D9D9D9" w:themeFill="background1" w:themeFillShade="D9"/>
                </w:tcPr>
                <w:p w:rsidR="008F0A4A" w:rsidRPr="00CB19E8" w:rsidRDefault="008F0A4A" w:rsidP="00F44D56">
                  <w:pPr>
                    <w:spacing w:line="288" w:lineRule="auto"/>
                    <w:rPr>
                      <w:rFonts w:ascii="Arial Narrow" w:hAnsi="Arial Narrow"/>
                      <w:sz w:val="22"/>
                      <w:szCs w:val="22"/>
                    </w:rPr>
                  </w:pPr>
                </w:p>
              </w:tc>
              <w:tc>
                <w:tcPr>
                  <w:tcW w:w="2262" w:type="dxa"/>
                </w:tcPr>
                <w:p w:rsidR="008F0A4A" w:rsidRPr="00CB19E8" w:rsidRDefault="008F0A4A" w:rsidP="00F44D56">
                  <w:pPr>
                    <w:spacing w:line="288" w:lineRule="auto"/>
                    <w:rPr>
                      <w:rFonts w:ascii="Arial Narrow" w:hAnsi="Arial Narrow"/>
                      <w:sz w:val="22"/>
                      <w:szCs w:val="22"/>
                    </w:rPr>
                  </w:pPr>
                  <w:r w:rsidRPr="00CB19E8">
                    <w:rPr>
                      <w:rFonts w:ascii="Arial Narrow" w:hAnsi="Arial Narrow"/>
                      <w:sz w:val="22"/>
                      <w:szCs w:val="22"/>
                    </w:rPr>
                    <w:t>Alcance de la investigación</w:t>
                  </w:r>
                </w:p>
              </w:tc>
              <w:tc>
                <w:tcPr>
                  <w:tcW w:w="4536" w:type="dxa"/>
                </w:tcPr>
                <w:p w:rsidR="008F0A4A" w:rsidRDefault="008F0A4A" w:rsidP="004A5F9C">
                  <w:pPr>
                    <w:spacing w:line="288" w:lineRule="auto"/>
                    <w:jc w:val="both"/>
                    <w:rPr>
                      <w:rFonts w:ascii="Arial Narrow" w:hAnsi="Arial Narrow"/>
                      <w:sz w:val="22"/>
                      <w:szCs w:val="22"/>
                    </w:rPr>
                  </w:pPr>
                  <w:r w:rsidRPr="00CB19E8">
                    <w:rPr>
                      <w:rFonts w:ascii="Arial Narrow" w:hAnsi="Arial Narrow"/>
                      <w:sz w:val="22"/>
                      <w:szCs w:val="22"/>
                    </w:rPr>
                    <w:t xml:space="preserve">Fomentar el espíritu emprendedor, la transferencia y la innovación en todo el personal del Instituto. </w:t>
                  </w:r>
                </w:p>
                <w:p w:rsidR="00BD3DE7" w:rsidRPr="00CB19E8" w:rsidRDefault="00BD3DE7" w:rsidP="004A5F9C">
                  <w:pPr>
                    <w:spacing w:line="288" w:lineRule="auto"/>
                    <w:jc w:val="both"/>
                    <w:rPr>
                      <w:rFonts w:ascii="Arial Narrow" w:hAnsi="Arial Narrow"/>
                      <w:sz w:val="22"/>
                      <w:szCs w:val="22"/>
                    </w:rPr>
                  </w:pPr>
                </w:p>
              </w:tc>
            </w:tr>
            <w:tr w:rsidR="008F0A4A" w:rsidRPr="00CB19E8" w:rsidTr="005C444B">
              <w:tc>
                <w:tcPr>
                  <w:tcW w:w="236" w:type="dxa"/>
                  <w:vMerge w:val="restart"/>
                </w:tcPr>
                <w:p w:rsidR="008F0A4A" w:rsidRPr="0022222B" w:rsidRDefault="008F0A4A" w:rsidP="00F44D56">
                  <w:pPr>
                    <w:spacing w:line="288" w:lineRule="auto"/>
                    <w:rPr>
                      <w:rFonts w:ascii="Arial Narrow" w:hAnsi="Arial Narrow"/>
                      <w:b/>
                      <w:sz w:val="22"/>
                      <w:szCs w:val="22"/>
                    </w:rPr>
                  </w:pPr>
                  <w:r w:rsidRPr="0022222B">
                    <w:rPr>
                      <w:rFonts w:ascii="Arial Narrow" w:hAnsi="Arial Narrow"/>
                      <w:b/>
                      <w:sz w:val="22"/>
                      <w:szCs w:val="22"/>
                    </w:rPr>
                    <w:t>4</w:t>
                  </w:r>
                </w:p>
              </w:tc>
              <w:tc>
                <w:tcPr>
                  <w:tcW w:w="1656" w:type="dxa"/>
                  <w:vMerge w:val="restart"/>
                  <w:shd w:val="clear" w:color="auto" w:fill="D9D9D9" w:themeFill="background1" w:themeFillShade="D9"/>
                </w:tcPr>
                <w:p w:rsidR="008F0A4A" w:rsidRPr="0022222B" w:rsidRDefault="008F0A4A" w:rsidP="00F44D56">
                  <w:pPr>
                    <w:spacing w:line="288" w:lineRule="auto"/>
                    <w:rPr>
                      <w:rFonts w:ascii="Arial Narrow" w:hAnsi="Arial Narrow"/>
                      <w:b/>
                      <w:sz w:val="22"/>
                      <w:szCs w:val="22"/>
                    </w:rPr>
                  </w:pPr>
                  <w:r w:rsidRPr="0022222B">
                    <w:rPr>
                      <w:rFonts w:ascii="Arial Narrow" w:hAnsi="Arial Narrow"/>
                      <w:b/>
                      <w:sz w:val="22"/>
                      <w:szCs w:val="22"/>
                    </w:rPr>
                    <w:t>Factor Humano</w:t>
                  </w:r>
                </w:p>
              </w:tc>
              <w:tc>
                <w:tcPr>
                  <w:tcW w:w="2262" w:type="dxa"/>
                </w:tcPr>
                <w:p w:rsidR="008F0A4A" w:rsidRPr="00CB19E8" w:rsidRDefault="008F0A4A" w:rsidP="00511FFC">
                  <w:pPr>
                    <w:spacing w:line="288" w:lineRule="auto"/>
                    <w:rPr>
                      <w:rFonts w:ascii="Arial Narrow" w:hAnsi="Arial Narrow"/>
                      <w:sz w:val="22"/>
                      <w:szCs w:val="22"/>
                    </w:rPr>
                  </w:pPr>
                  <w:r w:rsidRPr="00CB19E8">
                    <w:rPr>
                      <w:rFonts w:ascii="Arial Narrow" w:hAnsi="Arial Narrow"/>
                      <w:sz w:val="22"/>
                      <w:szCs w:val="22"/>
                    </w:rPr>
                    <w:t xml:space="preserve">Selección </w:t>
                  </w:r>
                  <w:r w:rsidR="00511FFC">
                    <w:rPr>
                      <w:rFonts w:ascii="Arial Narrow" w:hAnsi="Arial Narrow"/>
                      <w:sz w:val="22"/>
                      <w:szCs w:val="22"/>
                    </w:rPr>
                    <w:t xml:space="preserve">de </w:t>
                  </w:r>
                  <w:r w:rsidRPr="00CB19E8">
                    <w:rPr>
                      <w:rFonts w:ascii="Arial Narrow" w:hAnsi="Arial Narrow"/>
                      <w:sz w:val="22"/>
                      <w:szCs w:val="22"/>
                    </w:rPr>
                    <w:t>docentes</w:t>
                  </w:r>
                </w:p>
              </w:tc>
              <w:tc>
                <w:tcPr>
                  <w:tcW w:w="4536" w:type="dxa"/>
                </w:tcPr>
                <w:p w:rsidR="008F0A4A" w:rsidRPr="00CB19E8" w:rsidRDefault="008F0A4A" w:rsidP="00511FFC">
                  <w:pPr>
                    <w:spacing w:line="288" w:lineRule="auto"/>
                    <w:jc w:val="both"/>
                    <w:rPr>
                      <w:rFonts w:ascii="Arial Narrow" w:hAnsi="Arial Narrow"/>
                      <w:sz w:val="22"/>
                      <w:szCs w:val="22"/>
                    </w:rPr>
                  </w:pPr>
                  <w:r w:rsidRPr="00CB19E8">
                    <w:rPr>
                      <w:rFonts w:ascii="Arial Narrow" w:hAnsi="Arial Narrow"/>
                      <w:sz w:val="22"/>
                      <w:szCs w:val="22"/>
                    </w:rPr>
                    <w:t>Mejorar los procesos de selección del plantel de docentes.</w:t>
                  </w:r>
                </w:p>
              </w:tc>
            </w:tr>
            <w:tr w:rsidR="00511FFC" w:rsidRPr="00CB19E8" w:rsidTr="005C444B">
              <w:tc>
                <w:tcPr>
                  <w:tcW w:w="236" w:type="dxa"/>
                  <w:vMerge/>
                </w:tcPr>
                <w:p w:rsidR="00511FFC" w:rsidRPr="0022222B" w:rsidRDefault="00511FFC" w:rsidP="00F44D56">
                  <w:pPr>
                    <w:spacing w:line="288" w:lineRule="auto"/>
                    <w:rPr>
                      <w:rFonts w:ascii="Arial Narrow" w:hAnsi="Arial Narrow"/>
                      <w:b/>
                      <w:sz w:val="22"/>
                      <w:szCs w:val="22"/>
                    </w:rPr>
                  </w:pPr>
                </w:p>
              </w:tc>
              <w:tc>
                <w:tcPr>
                  <w:tcW w:w="1656" w:type="dxa"/>
                  <w:vMerge/>
                  <w:shd w:val="clear" w:color="auto" w:fill="D9D9D9" w:themeFill="background1" w:themeFillShade="D9"/>
                </w:tcPr>
                <w:p w:rsidR="00511FFC" w:rsidRPr="0022222B" w:rsidRDefault="00511FFC" w:rsidP="00F44D56">
                  <w:pPr>
                    <w:spacing w:line="288" w:lineRule="auto"/>
                    <w:rPr>
                      <w:rFonts w:ascii="Arial Narrow" w:hAnsi="Arial Narrow"/>
                      <w:b/>
                      <w:sz w:val="22"/>
                      <w:szCs w:val="22"/>
                    </w:rPr>
                  </w:pPr>
                </w:p>
              </w:tc>
              <w:tc>
                <w:tcPr>
                  <w:tcW w:w="2262" w:type="dxa"/>
                  <w:vMerge w:val="restart"/>
                </w:tcPr>
                <w:p w:rsidR="00511FFC" w:rsidRDefault="00511FFC" w:rsidP="00F44D56">
                  <w:pPr>
                    <w:spacing w:line="288" w:lineRule="auto"/>
                    <w:rPr>
                      <w:rFonts w:ascii="Arial Narrow" w:hAnsi="Arial Narrow"/>
                      <w:sz w:val="22"/>
                      <w:szCs w:val="22"/>
                    </w:rPr>
                  </w:pPr>
                </w:p>
                <w:p w:rsidR="00511FFC" w:rsidRPr="00CB19E8" w:rsidRDefault="00511FFC" w:rsidP="00F44D56">
                  <w:pPr>
                    <w:spacing w:line="288" w:lineRule="auto"/>
                    <w:rPr>
                      <w:rFonts w:ascii="Arial Narrow" w:hAnsi="Arial Narrow"/>
                      <w:sz w:val="22"/>
                      <w:szCs w:val="22"/>
                    </w:rPr>
                  </w:pPr>
                  <w:r w:rsidRPr="00CB19E8">
                    <w:rPr>
                      <w:rFonts w:ascii="Arial Narrow" w:hAnsi="Arial Narrow"/>
                      <w:sz w:val="22"/>
                      <w:szCs w:val="22"/>
                    </w:rPr>
                    <w:t>Formación del plantel de docentes universitarios</w:t>
                  </w:r>
                </w:p>
                <w:p w:rsidR="00511FFC" w:rsidRPr="00CB19E8" w:rsidRDefault="00511FFC" w:rsidP="00F44D56">
                  <w:pPr>
                    <w:spacing w:line="288" w:lineRule="auto"/>
                    <w:rPr>
                      <w:rFonts w:ascii="Arial Narrow" w:hAnsi="Arial Narrow"/>
                      <w:sz w:val="22"/>
                      <w:szCs w:val="22"/>
                    </w:rPr>
                  </w:pPr>
                </w:p>
              </w:tc>
              <w:tc>
                <w:tcPr>
                  <w:tcW w:w="4536" w:type="dxa"/>
                </w:tcPr>
                <w:p w:rsidR="00511FFC" w:rsidRPr="00CB19E8" w:rsidRDefault="00511FFC" w:rsidP="004A5F9C">
                  <w:pPr>
                    <w:spacing w:line="288" w:lineRule="auto"/>
                    <w:jc w:val="both"/>
                    <w:rPr>
                      <w:rFonts w:ascii="Arial Narrow" w:hAnsi="Arial Narrow"/>
                      <w:sz w:val="22"/>
                      <w:szCs w:val="22"/>
                    </w:rPr>
                  </w:pPr>
                  <w:r w:rsidRPr="00CB19E8">
                    <w:rPr>
                      <w:rFonts w:ascii="Arial Narrow" w:hAnsi="Arial Narrow"/>
                      <w:sz w:val="22"/>
                      <w:szCs w:val="22"/>
                    </w:rPr>
                    <w:t xml:space="preserve">Mejorar los programas de formación del personal orientándolos a la cualificación personal. </w:t>
                  </w:r>
                </w:p>
              </w:tc>
            </w:tr>
            <w:tr w:rsidR="00511FFC" w:rsidRPr="00CB19E8" w:rsidTr="005C444B">
              <w:tc>
                <w:tcPr>
                  <w:tcW w:w="236" w:type="dxa"/>
                  <w:vMerge/>
                </w:tcPr>
                <w:p w:rsidR="00511FFC" w:rsidRPr="0022222B" w:rsidRDefault="00511FFC" w:rsidP="00F44D56">
                  <w:pPr>
                    <w:spacing w:line="288" w:lineRule="auto"/>
                    <w:rPr>
                      <w:rFonts w:ascii="Arial Narrow" w:hAnsi="Arial Narrow"/>
                      <w:b/>
                      <w:sz w:val="22"/>
                      <w:szCs w:val="22"/>
                    </w:rPr>
                  </w:pPr>
                </w:p>
              </w:tc>
              <w:tc>
                <w:tcPr>
                  <w:tcW w:w="1656" w:type="dxa"/>
                  <w:vMerge/>
                  <w:shd w:val="clear" w:color="auto" w:fill="D9D9D9" w:themeFill="background1" w:themeFillShade="D9"/>
                </w:tcPr>
                <w:p w:rsidR="00511FFC" w:rsidRPr="0022222B" w:rsidRDefault="00511FFC" w:rsidP="00F44D56">
                  <w:pPr>
                    <w:spacing w:line="288" w:lineRule="auto"/>
                    <w:rPr>
                      <w:rFonts w:ascii="Arial Narrow" w:hAnsi="Arial Narrow"/>
                      <w:b/>
                      <w:sz w:val="22"/>
                      <w:szCs w:val="22"/>
                    </w:rPr>
                  </w:pPr>
                </w:p>
              </w:tc>
              <w:tc>
                <w:tcPr>
                  <w:tcW w:w="2262" w:type="dxa"/>
                  <w:vMerge/>
                </w:tcPr>
                <w:p w:rsidR="00511FFC" w:rsidRPr="00CB19E8" w:rsidRDefault="00511FFC" w:rsidP="00F44D56">
                  <w:pPr>
                    <w:spacing w:line="288" w:lineRule="auto"/>
                    <w:rPr>
                      <w:rFonts w:ascii="Arial Narrow" w:hAnsi="Arial Narrow"/>
                      <w:sz w:val="22"/>
                      <w:szCs w:val="22"/>
                    </w:rPr>
                  </w:pPr>
                </w:p>
              </w:tc>
              <w:tc>
                <w:tcPr>
                  <w:tcW w:w="4536" w:type="dxa"/>
                </w:tcPr>
                <w:p w:rsidR="00511FFC" w:rsidRPr="00CB19E8" w:rsidRDefault="00511FFC" w:rsidP="00511FFC">
                  <w:pPr>
                    <w:spacing w:line="288" w:lineRule="auto"/>
                    <w:jc w:val="both"/>
                    <w:rPr>
                      <w:rFonts w:ascii="Arial Narrow" w:hAnsi="Arial Narrow"/>
                      <w:sz w:val="22"/>
                      <w:szCs w:val="22"/>
                    </w:rPr>
                  </w:pPr>
                  <w:r w:rsidRPr="00CB19E8">
                    <w:rPr>
                      <w:rFonts w:ascii="Arial Narrow" w:hAnsi="Arial Narrow"/>
                      <w:sz w:val="22"/>
                      <w:szCs w:val="22"/>
                    </w:rPr>
                    <w:t xml:space="preserve">Estimular la proyección académica </w:t>
                  </w:r>
                  <w:r>
                    <w:rPr>
                      <w:rFonts w:ascii="Arial Narrow" w:hAnsi="Arial Narrow"/>
                      <w:sz w:val="22"/>
                      <w:szCs w:val="22"/>
                    </w:rPr>
                    <w:t>de los docentes</w:t>
                  </w:r>
                  <w:r w:rsidRPr="00CB19E8">
                    <w:rPr>
                      <w:rFonts w:ascii="Arial Narrow" w:hAnsi="Arial Narrow"/>
                      <w:sz w:val="22"/>
                      <w:szCs w:val="22"/>
                    </w:rPr>
                    <w:t xml:space="preserve">. </w:t>
                  </w:r>
                </w:p>
              </w:tc>
            </w:tr>
            <w:tr w:rsidR="008F0A4A" w:rsidRPr="00CB19E8" w:rsidTr="005C444B">
              <w:tc>
                <w:tcPr>
                  <w:tcW w:w="236" w:type="dxa"/>
                  <w:vMerge w:val="restart"/>
                </w:tcPr>
                <w:p w:rsidR="008F0A4A" w:rsidRPr="0022222B" w:rsidRDefault="008F0A4A" w:rsidP="00F44D56">
                  <w:pPr>
                    <w:spacing w:line="288" w:lineRule="auto"/>
                    <w:rPr>
                      <w:rFonts w:ascii="Arial Narrow" w:hAnsi="Arial Narrow"/>
                      <w:b/>
                      <w:sz w:val="22"/>
                      <w:szCs w:val="22"/>
                    </w:rPr>
                  </w:pPr>
                  <w:r w:rsidRPr="0022222B">
                    <w:rPr>
                      <w:rFonts w:ascii="Arial Narrow" w:hAnsi="Arial Narrow"/>
                      <w:b/>
                      <w:sz w:val="22"/>
                      <w:szCs w:val="22"/>
                    </w:rPr>
                    <w:t>5</w:t>
                  </w:r>
                </w:p>
              </w:tc>
              <w:tc>
                <w:tcPr>
                  <w:tcW w:w="1656" w:type="dxa"/>
                  <w:vMerge w:val="restart"/>
                  <w:shd w:val="clear" w:color="auto" w:fill="D9D9D9" w:themeFill="background1" w:themeFillShade="D9"/>
                </w:tcPr>
                <w:p w:rsidR="008F0A4A" w:rsidRPr="0022222B" w:rsidRDefault="008F0A4A" w:rsidP="00F44D56">
                  <w:pPr>
                    <w:spacing w:line="288" w:lineRule="auto"/>
                    <w:rPr>
                      <w:rFonts w:ascii="Arial Narrow" w:hAnsi="Arial Narrow"/>
                      <w:b/>
                      <w:sz w:val="22"/>
                      <w:szCs w:val="22"/>
                    </w:rPr>
                  </w:pPr>
                  <w:r w:rsidRPr="0022222B">
                    <w:rPr>
                      <w:rFonts w:ascii="Arial Narrow" w:hAnsi="Arial Narrow"/>
                      <w:b/>
                      <w:sz w:val="22"/>
                      <w:szCs w:val="22"/>
                    </w:rPr>
                    <w:t>Infraestructura</w:t>
                  </w:r>
                </w:p>
              </w:tc>
              <w:tc>
                <w:tcPr>
                  <w:tcW w:w="2262" w:type="dxa"/>
                </w:tcPr>
                <w:p w:rsidR="008F0A4A" w:rsidRPr="00CB19E8" w:rsidRDefault="008F0A4A" w:rsidP="00F44D56">
                  <w:pPr>
                    <w:spacing w:line="288" w:lineRule="auto"/>
                    <w:rPr>
                      <w:rFonts w:ascii="Arial Narrow" w:hAnsi="Arial Narrow"/>
                      <w:sz w:val="22"/>
                      <w:szCs w:val="22"/>
                    </w:rPr>
                  </w:pPr>
                  <w:r w:rsidRPr="00CB19E8">
                    <w:rPr>
                      <w:rFonts w:ascii="Arial Narrow" w:hAnsi="Arial Narrow"/>
                      <w:sz w:val="22"/>
                      <w:szCs w:val="22"/>
                    </w:rPr>
                    <w:t>Actualización de infraestructura</w:t>
                  </w:r>
                </w:p>
              </w:tc>
              <w:tc>
                <w:tcPr>
                  <w:tcW w:w="4536" w:type="dxa"/>
                </w:tcPr>
                <w:p w:rsidR="008F0A4A" w:rsidRPr="00CB19E8" w:rsidRDefault="008F0A4A" w:rsidP="004A5F9C">
                  <w:pPr>
                    <w:spacing w:line="288" w:lineRule="auto"/>
                    <w:jc w:val="both"/>
                    <w:rPr>
                      <w:rFonts w:ascii="Arial Narrow" w:hAnsi="Arial Narrow"/>
                      <w:sz w:val="22"/>
                      <w:szCs w:val="22"/>
                    </w:rPr>
                  </w:pPr>
                  <w:r w:rsidRPr="00CB19E8">
                    <w:rPr>
                      <w:rFonts w:ascii="Arial Narrow" w:hAnsi="Arial Narrow"/>
                      <w:sz w:val="22"/>
                      <w:szCs w:val="22"/>
                    </w:rPr>
                    <w:t>Adecuación de los edificios a las nuevas formas y métodos de enseñanza en relación a la tecnología y conectividad.</w:t>
                  </w:r>
                </w:p>
              </w:tc>
            </w:tr>
            <w:tr w:rsidR="008F0A4A" w:rsidRPr="00CB19E8" w:rsidTr="005C444B">
              <w:tc>
                <w:tcPr>
                  <w:tcW w:w="236" w:type="dxa"/>
                  <w:vMerge/>
                </w:tcPr>
                <w:p w:rsidR="008F0A4A" w:rsidRPr="0022222B" w:rsidRDefault="008F0A4A" w:rsidP="00F44D56">
                  <w:pPr>
                    <w:spacing w:line="288" w:lineRule="auto"/>
                    <w:rPr>
                      <w:rFonts w:ascii="Arial Narrow" w:hAnsi="Arial Narrow"/>
                      <w:b/>
                      <w:sz w:val="22"/>
                      <w:szCs w:val="22"/>
                    </w:rPr>
                  </w:pPr>
                </w:p>
              </w:tc>
              <w:tc>
                <w:tcPr>
                  <w:tcW w:w="1656" w:type="dxa"/>
                  <w:vMerge/>
                  <w:shd w:val="clear" w:color="auto" w:fill="D9D9D9" w:themeFill="background1" w:themeFillShade="D9"/>
                </w:tcPr>
                <w:p w:rsidR="008F0A4A" w:rsidRPr="0022222B" w:rsidRDefault="008F0A4A" w:rsidP="00F44D56">
                  <w:pPr>
                    <w:spacing w:line="288" w:lineRule="auto"/>
                    <w:rPr>
                      <w:rFonts w:ascii="Arial Narrow" w:hAnsi="Arial Narrow"/>
                      <w:b/>
                      <w:sz w:val="22"/>
                      <w:szCs w:val="22"/>
                    </w:rPr>
                  </w:pPr>
                </w:p>
              </w:tc>
              <w:tc>
                <w:tcPr>
                  <w:tcW w:w="2262" w:type="dxa"/>
                </w:tcPr>
                <w:p w:rsidR="008F0A4A" w:rsidRPr="00CB19E8" w:rsidRDefault="008F0A4A" w:rsidP="00F44D56">
                  <w:pPr>
                    <w:spacing w:line="288" w:lineRule="auto"/>
                    <w:rPr>
                      <w:rFonts w:ascii="Arial Narrow" w:hAnsi="Arial Narrow"/>
                      <w:sz w:val="22"/>
                      <w:szCs w:val="22"/>
                    </w:rPr>
                  </w:pPr>
                  <w:r w:rsidRPr="00CB19E8">
                    <w:rPr>
                      <w:rFonts w:ascii="Arial Narrow" w:hAnsi="Arial Narrow"/>
                      <w:sz w:val="22"/>
                      <w:szCs w:val="22"/>
                    </w:rPr>
                    <w:t xml:space="preserve">Mantenimiento </w:t>
                  </w:r>
                </w:p>
              </w:tc>
              <w:tc>
                <w:tcPr>
                  <w:tcW w:w="4536" w:type="dxa"/>
                </w:tcPr>
                <w:p w:rsidR="008F0A4A" w:rsidRPr="00CB19E8" w:rsidRDefault="008F0A4A" w:rsidP="004A5F9C">
                  <w:pPr>
                    <w:spacing w:line="288" w:lineRule="auto"/>
                    <w:jc w:val="both"/>
                    <w:rPr>
                      <w:rFonts w:ascii="Arial Narrow" w:hAnsi="Arial Narrow"/>
                      <w:sz w:val="22"/>
                      <w:szCs w:val="22"/>
                    </w:rPr>
                  </w:pPr>
                  <w:r w:rsidRPr="00CB19E8">
                    <w:rPr>
                      <w:rFonts w:ascii="Arial Narrow" w:hAnsi="Arial Narrow"/>
                      <w:sz w:val="22"/>
                      <w:szCs w:val="22"/>
                    </w:rPr>
                    <w:t>Permitir el pleno uso de la infraestructura a través del mantenimiento adecuado para edificios de 150 años.</w:t>
                  </w:r>
                </w:p>
              </w:tc>
            </w:tr>
            <w:tr w:rsidR="008F0A4A" w:rsidRPr="00CB19E8" w:rsidTr="005C444B">
              <w:tc>
                <w:tcPr>
                  <w:tcW w:w="236" w:type="dxa"/>
                  <w:vMerge w:val="restart"/>
                </w:tcPr>
                <w:p w:rsidR="008F0A4A" w:rsidRPr="0022222B" w:rsidRDefault="008F0A4A" w:rsidP="00F44D56">
                  <w:pPr>
                    <w:spacing w:line="288" w:lineRule="auto"/>
                    <w:rPr>
                      <w:rFonts w:ascii="Arial Narrow" w:hAnsi="Arial Narrow"/>
                      <w:b/>
                      <w:sz w:val="22"/>
                      <w:szCs w:val="22"/>
                    </w:rPr>
                  </w:pPr>
                  <w:r w:rsidRPr="0022222B">
                    <w:rPr>
                      <w:rFonts w:ascii="Arial Narrow" w:hAnsi="Arial Narrow"/>
                      <w:b/>
                      <w:sz w:val="22"/>
                      <w:szCs w:val="22"/>
                    </w:rPr>
                    <w:t>6</w:t>
                  </w:r>
                </w:p>
              </w:tc>
              <w:tc>
                <w:tcPr>
                  <w:tcW w:w="1656" w:type="dxa"/>
                  <w:vMerge w:val="restart"/>
                  <w:shd w:val="clear" w:color="auto" w:fill="D9D9D9" w:themeFill="background1" w:themeFillShade="D9"/>
                </w:tcPr>
                <w:p w:rsidR="008F0A4A" w:rsidRPr="0022222B" w:rsidRDefault="008F0A4A" w:rsidP="00F44D56">
                  <w:pPr>
                    <w:spacing w:line="288" w:lineRule="auto"/>
                    <w:rPr>
                      <w:rFonts w:ascii="Arial Narrow" w:hAnsi="Arial Narrow"/>
                      <w:b/>
                      <w:sz w:val="22"/>
                      <w:szCs w:val="22"/>
                    </w:rPr>
                  </w:pPr>
                  <w:r w:rsidRPr="0022222B">
                    <w:rPr>
                      <w:rFonts w:ascii="Arial Narrow" w:hAnsi="Arial Narrow"/>
                      <w:b/>
                      <w:sz w:val="22"/>
                      <w:szCs w:val="22"/>
                    </w:rPr>
                    <w:t>Proyección exterior</w:t>
                  </w:r>
                </w:p>
              </w:tc>
              <w:tc>
                <w:tcPr>
                  <w:tcW w:w="2262" w:type="dxa"/>
                </w:tcPr>
                <w:p w:rsidR="008F0A4A" w:rsidRPr="00CB19E8" w:rsidRDefault="008F0A4A" w:rsidP="00F44D56">
                  <w:pPr>
                    <w:spacing w:line="288" w:lineRule="auto"/>
                    <w:rPr>
                      <w:rFonts w:ascii="Arial Narrow" w:hAnsi="Arial Narrow"/>
                      <w:sz w:val="22"/>
                      <w:szCs w:val="22"/>
                    </w:rPr>
                  </w:pPr>
                  <w:r w:rsidRPr="00CB19E8">
                    <w:rPr>
                      <w:rFonts w:ascii="Arial Narrow" w:hAnsi="Arial Narrow"/>
                      <w:sz w:val="22"/>
                      <w:szCs w:val="22"/>
                    </w:rPr>
                    <w:t>Relaciones con otras fuerzas armadas</w:t>
                  </w:r>
                </w:p>
              </w:tc>
              <w:tc>
                <w:tcPr>
                  <w:tcW w:w="4536" w:type="dxa"/>
                </w:tcPr>
                <w:p w:rsidR="008F0A4A" w:rsidRPr="00CB19E8" w:rsidRDefault="008F0A4A" w:rsidP="005E2717">
                  <w:pPr>
                    <w:spacing w:line="288" w:lineRule="auto"/>
                    <w:jc w:val="both"/>
                    <w:rPr>
                      <w:rFonts w:ascii="Arial Narrow" w:hAnsi="Arial Narrow"/>
                      <w:sz w:val="22"/>
                      <w:szCs w:val="22"/>
                    </w:rPr>
                  </w:pPr>
                  <w:r w:rsidRPr="00CB19E8">
                    <w:rPr>
                      <w:rFonts w:ascii="Arial Narrow" w:hAnsi="Arial Narrow"/>
                      <w:sz w:val="22"/>
                      <w:szCs w:val="22"/>
                    </w:rPr>
                    <w:t xml:space="preserve">Ampliar las relaciones </w:t>
                  </w:r>
                  <w:r w:rsidR="005E2717">
                    <w:rPr>
                      <w:rFonts w:ascii="Arial Narrow" w:hAnsi="Arial Narrow"/>
                      <w:sz w:val="22"/>
                      <w:szCs w:val="22"/>
                    </w:rPr>
                    <w:t xml:space="preserve">institucionales y académicas </w:t>
                  </w:r>
                  <w:r w:rsidRPr="00CB19E8">
                    <w:rPr>
                      <w:rFonts w:ascii="Arial Narrow" w:hAnsi="Arial Narrow"/>
                      <w:sz w:val="22"/>
                      <w:szCs w:val="22"/>
                    </w:rPr>
                    <w:t xml:space="preserve">con los institutos de formación de otras fuerzas armadas </w:t>
                  </w:r>
                  <w:r w:rsidR="005E2717">
                    <w:rPr>
                      <w:rFonts w:ascii="Arial Narrow" w:hAnsi="Arial Narrow"/>
                      <w:sz w:val="22"/>
                      <w:szCs w:val="22"/>
                    </w:rPr>
                    <w:t>del país y del exterior</w:t>
                  </w:r>
                  <w:r w:rsidRPr="00CB19E8">
                    <w:rPr>
                      <w:rFonts w:ascii="Arial Narrow" w:hAnsi="Arial Narrow"/>
                      <w:sz w:val="22"/>
                      <w:szCs w:val="22"/>
                    </w:rPr>
                    <w:t>.</w:t>
                  </w:r>
                </w:p>
              </w:tc>
            </w:tr>
            <w:tr w:rsidR="008F0A4A" w:rsidRPr="00CB19E8" w:rsidTr="005C444B">
              <w:tc>
                <w:tcPr>
                  <w:tcW w:w="236" w:type="dxa"/>
                  <w:vMerge/>
                </w:tcPr>
                <w:p w:rsidR="008F0A4A" w:rsidRPr="0022222B" w:rsidRDefault="008F0A4A" w:rsidP="00F44D56">
                  <w:pPr>
                    <w:spacing w:line="288" w:lineRule="auto"/>
                    <w:rPr>
                      <w:rFonts w:ascii="Arial Narrow" w:hAnsi="Arial Narrow"/>
                      <w:b/>
                      <w:sz w:val="22"/>
                      <w:szCs w:val="22"/>
                    </w:rPr>
                  </w:pPr>
                </w:p>
              </w:tc>
              <w:tc>
                <w:tcPr>
                  <w:tcW w:w="1656" w:type="dxa"/>
                  <w:vMerge/>
                  <w:shd w:val="clear" w:color="auto" w:fill="D9D9D9" w:themeFill="background1" w:themeFillShade="D9"/>
                </w:tcPr>
                <w:p w:rsidR="008F0A4A" w:rsidRPr="00CB19E8" w:rsidRDefault="008F0A4A" w:rsidP="00F44D56">
                  <w:pPr>
                    <w:spacing w:line="288" w:lineRule="auto"/>
                    <w:rPr>
                      <w:rFonts w:ascii="Arial Narrow" w:hAnsi="Arial Narrow"/>
                      <w:sz w:val="22"/>
                      <w:szCs w:val="22"/>
                    </w:rPr>
                  </w:pPr>
                </w:p>
              </w:tc>
              <w:tc>
                <w:tcPr>
                  <w:tcW w:w="2262" w:type="dxa"/>
                </w:tcPr>
                <w:p w:rsidR="008F0A4A" w:rsidRPr="00CB19E8" w:rsidRDefault="008F0A4A" w:rsidP="00F44D56">
                  <w:pPr>
                    <w:spacing w:line="288" w:lineRule="auto"/>
                    <w:rPr>
                      <w:rFonts w:ascii="Arial Narrow" w:hAnsi="Arial Narrow"/>
                      <w:sz w:val="22"/>
                      <w:szCs w:val="22"/>
                    </w:rPr>
                  </w:pPr>
                  <w:r w:rsidRPr="00CB19E8">
                    <w:rPr>
                      <w:rFonts w:ascii="Arial Narrow" w:hAnsi="Arial Narrow"/>
                      <w:sz w:val="22"/>
                      <w:szCs w:val="22"/>
                    </w:rPr>
                    <w:t>Relaciones con otras universidades</w:t>
                  </w:r>
                </w:p>
              </w:tc>
              <w:tc>
                <w:tcPr>
                  <w:tcW w:w="4536" w:type="dxa"/>
                </w:tcPr>
                <w:p w:rsidR="008F0A4A" w:rsidRPr="00CB19E8" w:rsidRDefault="008F0A4A" w:rsidP="004A5F9C">
                  <w:pPr>
                    <w:spacing w:line="288" w:lineRule="auto"/>
                    <w:jc w:val="both"/>
                    <w:rPr>
                      <w:rFonts w:ascii="Arial Narrow" w:hAnsi="Arial Narrow"/>
                      <w:sz w:val="22"/>
                      <w:szCs w:val="22"/>
                    </w:rPr>
                  </w:pPr>
                  <w:r w:rsidRPr="00CB19E8">
                    <w:rPr>
                      <w:rFonts w:ascii="Arial Narrow" w:hAnsi="Arial Narrow"/>
                      <w:sz w:val="22"/>
                      <w:szCs w:val="22"/>
                    </w:rPr>
                    <w:t>Situar al CMN en los índices de prestigio académico del ámbito universitario nacional.</w:t>
                  </w:r>
                </w:p>
              </w:tc>
            </w:tr>
            <w:tr w:rsidR="008F0A4A" w:rsidRPr="00CB19E8" w:rsidTr="005C444B">
              <w:tc>
                <w:tcPr>
                  <w:tcW w:w="236" w:type="dxa"/>
                  <w:vMerge/>
                </w:tcPr>
                <w:p w:rsidR="008F0A4A" w:rsidRPr="0022222B" w:rsidRDefault="008F0A4A" w:rsidP="00F44D56">
                  <w:pPr>
                    <w:spacing w:line="288" w:lineRule="auto"/>
                    <w:rPr>
                      <w:rFonts w:ascii="Arial Narrow" w:hAnsi="Arial Narrow"/>
                      <w:b/>
                      <w:sz w:val="22"/>
                      <w:szCs w:val="22"/>
                    </w:rPr>
                  </w:pPr>
                </w:p>
              </w:tc>
              <w:tc>
                <w:tcPr>
                  <w:tcW w:w="1656" w:type="dxa"/>
                  <w:vMerge/>
                  <w:shd w:val="clear" w:color="auto" w:fill="D9D9D9" w:themeFill="background1" w:themeFillShade="D9"/>
                </w:tcPr>
                <w:p w:rsidR="008F0A4A" w:rsidRPr="00CB19E8" w:rsidRDefault="008F0A4A" w:rsidP="00F44D56">
                  <w:pPr>
                    <w:spacing w:line="288" w:lineRule="auto"/>
                    <w:rPr>
                      <w:rFonts w:ascii="Arial Narrow" w:hAnsi="Arial Narrow"/>
                      <w:sz w:val="22"/>
                      <w:szCs w:val="22"/>
                    </w:rPr>
                  </w:pPr>
                </w:p>
              </w:tc>
              <w:tc>
                <w:tcPr>
                  <w:tcW w:w="2262" w:type="dxa"/>
                </w:tcPr>
                <w:p w:rsidR="008F0A4A" w:rsidRPr="00CB19E8" w:rsidRDefault="008F0A4A" w:rsidP="00F44D56">
                  <w:pPr>
                    <w:spacing w:line="288" w:lineRule="auto"/>
                    <w:rPr>
                      <w:rFonts w:ascii="Arial Narrow" w:hAnsi="Arial Narrow"/>
                      <w:sz w:val="22"/>
                      <w:szCs w:val="22"/>
                    </w:rPr>
                  </w:pPr>
                  <w:r w:rsidRPr="00CB19E8">
                    <w:rPr>
                      <w:rFonts w:ascii="Arial Narrow" w:hAnsi="Arial Narrow"/>
                      <w:sz w:val="22"/>
                      <w:szCs w:val="22"/>
                    </w:rPr>
                    <w:t>Relaciones con la comunidad</w:t>
                  </w:r>
                  <w:r w:rsidR="005E2717">
                    <w:rPr>
                      <w:rFonts w:ascii="Arial Narrow" w:hAnsi="Arial Narrow"/>
                      <w:sz w:val="22"/>
                      <w:szCs w:val="22"/>
                    </w:rPr>
                    <w:t xml:space="preserve"> universitaria</w:t>
                  </w:r>
                </w:p>
              </w:tc>
              <w:tc>
                <w:tcPr>
                  <w:tcW w:w="4536" w:type="dxa"/>
                </w:tcPr>
                <w:p w:rsidR="008F0A4A" w:rsidRPr="00CB19E8" w:rsidRDefault="008F0A4A" w:rsidP="004A5F9C">
                  <w:pPr>
                    <w:spacing w:line="288" w:lineRule="auto"/>
                    <w:jc w:val="both"/>
                    <w:rPr>
                      <w:rFonts w:ascii="Arial Narrow" w:hAnsi="Arial Narrow"/>
                      <w:sz w:val="22"/>
                      <w:szCs w:val="22"/>
                    </w:rPr>
                  </w:pPr>
                  <w:r w:rsidRPr="00CB19E8">
                    <w:rPr>
                      <w:rFonts w:ascii="Arial Narrow" w:hAnsi="Arial Narrow"/>
                      <w:sz w:val="22"/>
                      <w:szCs w:val="22"/>
                    </w:rPr>
                    <w:t xml:space="preserve">Permitir estrechar el </w:t>
                  </w:r>
                  <w:r w:rsidR="005E2717" w:rsidRPr="00CB19E8">
                    <w:rPr>
                      <w:rFonts w:ascii="Arial Narrow" w:hAnsi="Arial Narrow"/>
                      <w:sz w:val="22"/>
                      <w:szCs w:val="22"/>
                    </w:rPr>
                    <w:t>vínculo</w:t>
                  </w:r>
                  <w:r w:rsidRPr="00CB19E8">
                    <w:rPr>
                      <w:rFonts w:ascii="Arial Narrow" w:hAnsi="Arial Narrow"/>
                      <w:sz w:val="22"/>
                      <w:szCs w:val="22"/>
                    </w:rPr>
                    <w:t xml:space="preserve"> con la comunidad </w:t>
                  </w:r>
                  <w:r w:rsidR="005E2717">
                    <w:rPr>
                      <w:rFonts w:ascii="Arial Narrow" w:hAnsi="Arial Narrow"/>
                      <w:sz w:val="22"/>
                      <w:szCs w:val="22"/>
                    </w:rPr>
                    <w:t xml:space="preserve">universitaria </w:t>
                  </w:r>
                  <w:r w:rsidRPr="00CB19E8">
                    <w:rPr>
                      <w:rFonts w:ascii="Arial Narrow" w:hAnsi="Arial Narrow"/>
                      <w:sz w:val="22"/>
                      <w:szCs w:val="22"/>
                    </w:rPr>
                    <w:t xml:space="preserve">a través de actividades culturales. </w:t>
                  </w:r>
                </w:p>
              </w:tc>
            </w:tr>
            <w:tr w:rsidR="008F0A4A" w:rsidRPr="00CB19E8" w:rsidTr="005C444B">
              <w:tc>
                <w:tcPr>
                  <w:tcW w:w="236" w:type="dxa"/>
                  <w:vMerge w:val="restart"/>
                </w:tcPr>
                <w:p w:rsidR="008F0A4A" w:rsidRPr="0022222B" w:rsidRDefault="008F0A4A" w:rsidP="00F44D56">
                  <w:pPr>
                    <w:spacing w:line="288" w:lineRule="auto"/>
                    <w:rPr>
                      <w:rFonts w:ascii="Arial Narrow" w:hAnsi="Arial Narrow"/>
                      <w:b/>
                      <w:sz w:val="22"/>
                      <w:szCs w:val="22"/>
                    </w:rPr>
                  </w:pPr>
                  <w:r w:rsidRPr="0022222B">
                    <w:rPr>
                      <w:rFonts w:ascii="Arial Narrow" w:hAnsi="Arial Narrow"/>
                      <w:b/>
                      <w:sz w:val="22"/>
                      <w:szCs w:val="22"/>
                    </w:rPr>
                    <w:lastRenderedPageBreak/>
                    <w:t>7</w:t>
                  </w:r>
                </w:p>
              </w:tc>
              <w:tc>
                <w:tcPr>
                  <w:tcW w:w="1656" w:type="dxa"/>
                  <w:vMerge w:val="restart"/>
                  <w:shd w:val="clear" w:color="auto" w:fill="D9D9D9" w:themeFill="background1" w:themeFillShade="D9"/>
                </w:tcPr>
                <w:p w:rsidR="008F0A4A" w:rsidRPr="0022222B" w:rsidRDefault="008F0A4A" w:rsidP="00F44D56">
                  <w:pPr>
                    <w:spacing w:line="288" w:lineRule="auto"/>
                    <w:rPr>
                      <w:rFonts w:ascii="Arial Narrow" w:hAnsi="Arial Narrow"/>
                      <w:b/>
                      <w:sz w:val="22"/>
                      <w:szCs w:val="22"/>
                    </w:rPr>
                  </w:pPr>
                  <w:r w:rsidRPr="0022222B">
                    <w:rPr>
                      <w:rFonts w:ascii="Arial Narrow" w:hAnsi="Arial Narrow"/>
                      <w:b/>
                      <w:sz w:val="22"/>
                      <w:szCs w:val="22"/>
                    </w:rPr>
                    <w:t>Capacidades</w:t>
                  </w:r>
                </w:p>
              </w:tc>
              <w:tc>
                <w:tcPr>
                  <w:tcW w:w="2262" w:type="dxa"/>
                </w:tcPr>
                <w:p w:rsidR="008F0A4A" w:rsidRPr="00CB19E8" w:rsidRDefault="008F0A4A" w:rsidP="00F44D56">
                  <w:pPr>
                    <w:spacing w:line="288" w:lineRule="auto"/>
                    <w:rPr>
                      <w:rFonts w:ascii="Arial Narrow" w:hAnsi="Arial Narrow"/>
                      <w:sz w:val="22"/>
                      <w:szCs w:val="22"/>
                    </w:rPr>
                  </w:pPr>
                  <w:r w:rsidRPr="00CB19E8">
                    <w:rPr>
                      <w:rFonts w:ascii="Arial Narrow" w:hAnsi="Arial Narrow"/>
                      <w:sz w:val="22"/>
                      <w:szCs w:val="22"/>
                    </w:rPr>
                    <w:t>Ejecución presupuestaria</w:t>
                  </w:r>
                </w:p>
              </w:tc>
              <w:tc>
                <w:tcPr>
                  <w:tcW w:w="4536" w:type="dxa"/>
                </w:tcPr>
                <w:p w:rsidR="008F0A4A" w:rsidRPr="00CB19E8" w:rsidRDefault="008F0A4A" w:rsidP="004A5F9C">
                  <w:pPr>
                    <w:spacing w:line="288" w:lineRule="auto"/>
                    <w:jc w:val="both"/>
                    <w:rPr>
                      <w:rFonts w:ascii="Arial Narrow" w:hAnsi="Arial Narrow"/>
                      <w:sz w:val="22"/>
                      <w:szCs w:val="22"/>
                    </w:rPr>
                  </w:pPr>
                  <w:r w:rsidRPr="00CB19E8">
                    <w:rPr>
                      <w:rFonts w:ascii="Arial Narrow" w:hAnsi="Arial Narrow"/>
                      <w:sz w:val="22"/>
                      <w:szCs w:val="22"/>
                    </w:rPr>
                    <w:t xml:space="preserve">Optimizar la ejecución presupuestaria a través de la sesión de créditos a los diferentes usuarios. </w:t>
                  </w:r>
                </w:p>
              </w:tc>
            </w:tr>
            <w:tr w:rsidR="008F0A4A" w:rsidRPr="00CB19E8" w:rsidTr="005C444B">
              <w:tc>
                <w:tcPr>
                  <w:tcW w:w="236" w:type="dxa"/>
                  <w:vMerge/>
                </w:tcPr>
                <w:p w:rsidR="008F0A4A" w:rsidRPr="00CB19E8" w:rsidRDefault="008F0A4A" w:rsidP="00F44D56">
                  <w:pPr>
                    <w:spacing w:line="288" w:lineRule="auto"/>
                    <w:rPr>
                      <w:rFonts w:ascii="Arial Narrow" w:hAnsi="Arial Narrow"/>
                      <w:sz w:val="22"/>
                      <w:szCs w:val="22"/>
                    </w:rPr>
                  </w:pPr>
                </w:p>
              </w:tc>
              <w:tc>
                <w:tcPr>
                  <w:tcW w:w="1656" w:type="dxa"/>
                  <w:vMerge/>
                  <w:shd w:val="clear" w:color="auto" w:fill="D9D9D9" w:themeFill="background1" w:themeFillShade="D9"/>
                </w:tcPr>
                <w:p w:rsidR="008F0A4A" w:rsidRPr="00CB19E8" w:rsidRDefault="008F0A4A" w:rsidP="00F44D56">
                  <w:pPr>
                    <w:spacing w:line="288" w:lineRule="auto"/>
                    <w:rPr>
                      <w:rFonts w:ascii="Arial Narrow" w:hAnsi="Arial Narrow"/>
                      <w:sz w:val="22"/>
                      <w:szCs w:val="22"/>
                    </w:rPr>
                  </w:pPr>
                </w:p>
              </w:tc>
              <w:tc>
                <w:tcPr>
                  <w:tcW w:w="2262" w:type="dxa"/>
                </w:tcPr>
                <w:p w:rsidR="008F0A4A" w:rsidRPr="00CB19E8" w:rsidRDefault="008F0A4A" w:rsidP="00F44D56">
                  <w:pPr>
                    <w:spacing w:line="288" w:lineRule="auto"/>
                    <w:rPr>
                      <w:rFonts w:ascii="Arial Narrow" w:hAnsi="Arial Narrow"/>
                      <w:sz w:val="22"/>
                      <w:szCs w:val="22"/>
                    </w:rPr>
                  </w:pPr>
                  <w:r w:rsidRPr="00CB19E8">
                    <w:rPr>
                      <w:rFonts w:ascii="Arial Narrow" w:hAnsi="Arial Narrow"/>
                      <w:sz w:val="22"/>
                      <w:szCs w:val="22"/>
                    </w:rPr>
                    <w:t>Planeamiento presupuestario</w:t>
                  </w:r>
                </w:p>
              </w:tc>
              <w:tc>
                <w:tcPr>
                  <w:tcW w:w="4536" w:type="dxa"/>
                </w:tcPr>
                <w:p w:rsidR="008F0A4A" w:rsidRPr="00CB19E8" w:rsidRDefault="008F0A4A" w:rsidP="004A5F9C">
                  <w:pPr>
                    <w:spacing w:line="288" w:lineRule="auto"/>
                    <w:jc w:val="both"/>
                    <w:rPr>
                      <w:rFonts w:ascii="Arial Narrow" w:hAnsi="Arial Narrow"/>
                      <w:sz w:val="22"/>
                      <w:szCs w:val="22"/>
                    </w:rPr>
                  </w:pPr>
                  <w:r w:rsidRPr="00CB19E8">
                    <w:rPr>
                      <w:rFonts w:ascii="Arial Narrow" w:hAnsi="Arial Narrow"/>
                      <w:sz w:val="22"/>
                      <w:szCs w:val="22"/>
                    </w:rPr>
                    <w:t xml:space="preserve">Extremar el detalle en el planeamiento a largo plazo de la totalidad de las actividades curriculares del instituto. </w:t>
                  </w:r>
                </w:p>
              </w:tc>
            </w:tr>
          </w:tbl>
          <w:p w:rsidR="00756656" w:rsidRPr="00CB19E8" w:rsidRDefault="00756656" w:rsidP="00756656">
            <w:pPr>
              <w:autoSpaceDE w:val="0"/>
              <w:autoSpaceDN w:val="0"/>
              <w:adjustRightInd w:val="0"/>
              <w:spacing w:line="276" w:lineRule="auto"/>
              <w:jc w:val="both"/>
              <w:rPr>
                <w:rFonts w:ascii="Arial Narrow" w:hAnsi="Arial Narrow" w:cs="Arial"/>
                <w:color w:val="auto"/>
              </w:rPr>
            </w:pPr>
          </w:p>
          <w:p w:rsidR="00CB6EFB" w:rsidRPr="0010549C" w:rsidRDefault="00CB6EFB" w:rsidP="00756656">
            <w:pPr>
              <w:pStyle w:val="Normal1"/>
              <w:spacing w:line="276" w:lineRule="auto"/>
              <w:jc w:val="both"/>
              <w:rPr>
                <w:rFonts w:ascii="Arial Narrow" w:hAnsi="Arial Narrow"/>
              </w:rPr>
            </w:pPr>
          </w:p>
        </w:tc>
      </w:tr>
    </w:tbl>
    <w:p w:rsidR="00423FC0" w:rsidRDefault="00423FC0" w:rsidP="00C45486">
      <w:pPr>
        <w:pStyle w:val="Normal1"/>
        <w:spacing w:line="276" w:lineRule="auto"/>
        <w:jc w:val="both"/>
        <w:rPr>
          <w:rFonts w:ascii="Arial Narrow" w:hAnsi="Arial Narrow"/>
        </w:rPr>
      </w:pPr>
    </w:p>
    <w:p w:rsidR="00670B84" w:rsidRPr="00FC6B43" w:rsidRDefault="00670B84" w:rsidP="00C45486">
      <w:pPr>
        <w:pStyle w:val="Normal1"/>
        <w:spacing w:line="276" w:lineRule="auto"/>
        <w:jc w:val="both"/>
        <w:rPr>
          <w:rFonts w:ascii="Arial Narrow" w:hAnsi="Arial Narrow"/>
          <w:b/>
        </w:rPr>
      </w:pPr>
      <w:r w:rsidRPr="00FC6B43">
        <w:rPr>
          <w:rFonts w:ascii="Arial Narrow" w:hAnsi="Arial Narrow"/>
          <w:b/>
        </w:rPr>
        <w:t>Metodología</w:t>
      </w:r>
    </w:p>
    <w:tbl>
      <w:tblPr>
        <w:tblStyle w:val="Tablaconcuadrcula"/>
        <w:tblW w:w="0" w:type="auto"/>
        <w:tblLook w:val="04A0"/>
      </w:tblPr>
      <w:tblGrid>
        <w:gridCol w:w="9186"/>
      </w:tblGrid>
      <w:tr w:rsidR="00670B84" w:rsidRPr="0010549C" w:rsidTr="00671014">
        <w:tc>
          <w:tcPr>
            <w:tcW w:w="9039" w:type="dxa"/>
          </w:tcPr>
          <w:p w:rsidR="00CB6EFB" w:rsidRDefault="00756656" w:rsidP="00A21FB7">
            <w:pPr>
              <w:autoSpaceDE w:val="0"/>
              <w:autoSpaceDN w:val="0"/>
              <w:adjustRightInd w:val="0"/>
              <w:spacing w:line="276" w:lineRule="auto"/>
              <w:jc w:val="both"/>
              <w:rPr>
                <w:rFonts w:ascii="Arial Narrow" w:hAnsi="Arial Narrow"/>
              </w:rPr>
            </w:pPr>
            <w:r>
              <w:rPr>
                <w:rFonts w:ascii="Arial Narrow" w:hAnsi="Arial Narrow"/>
              </w:rPr>
              <w:t xml:space="preserve">El siguiente gráfico muestra la metodología a emplear divida </w:t>
            </w:r>
            <w:r w:rsidR="000B20C4">
              <w:rPr>
                <w:rFonts w:ascii="Arial Narrow" w:hAnsi="Arial Narrow"/>
              </w:rPr>
              <w:t>en</w:t>
            </w:r>
            <w:r>
              <w:rPr>
                <w:rFonts w:ascii="Arial Narrow" w:hAnsi="Arial Narrow"/>
              </w:rPr>
              <w:t xml:space="preserve"> fases y procesos de retroalimentación:</w:t>
            </w:r>
          </w:p>
          <w:p w:rsidR="00756656" w:rsidRDefault="00756656" w:rsidP="00A21FB7">
            <w:pPr>
              <w:autoSpaceDE w:val="0"/>
              <w:autoSpaceDN w:val="0"/>
              <w:adjustRightInd w:val="0"/>
              <w:spacing w:line="276" w:lineRule="auto"/>
              <w:jc w:val="both"/>
              <w:rPr>
                <w:rFonts w:ascii="Arial Narrow" w:hAnsi="Arial Narrow"/>
              </w:rPr>
            </w:pPr>
          </w:p>
          <w:p w:rsidR="00756656" w:rsidRDefault="00A927BA" w:rsidP="00A21FB7">
            <w:pPr>
              <w:autoSpaceDE w:val="0"/>
              <w:autoSpaceDN w:val="0"/>
              <w:adjustRightInd w:val="0"/>
              <w:spacing w:line="276" w:lineRule="auto"/>
              <w:jc w:val="both"/>
              <w:rPr>
                <w:rFonts w:ascii="Arial Narrow" w:hAnsi="Arial Narrow"/>
              </w:rPr>
            </w:pPr>
            <w:r w:rsidRPr="00A927BA">
              <w:rPr>
                <w:rFonts w:ascii="Arial Narrow" w:hAnsi="Arial Narrow"/>
                <w:noProof/>
                <w:lang w:val="es-AR" w:eastAsia="es-AR"/>
              </w:rPr>
              <w:drawing>
                <wp:inline distT="0" distB="0" distL="0" distR="0">
                  <wp:extent cx="5676090" cy="5009745"/>
                  <wp:effectExtent l="19050" t="0" r="810" b="0"/>
                  <wp:docPr id="1" name="Objeto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2227672" cy="6231656"/>
                            <a:chOff x="-1541836" y="313172"/>
                            <a:chExt cx="12227672" cy="6231656"/>
                          </a:xfrm>
                        </a:grpSpPr>
                        <a:sp>
                          <a:nvSpPr>
                            <a:cNvPr id="2" name="1 Título"/>
                            <a:cNvSpPr>
                              <a:spLocks noGrp="1"/>
                            </a:cNvSpPr>
                          </a:nvSpPr>
                          <a:spPr>
                            <a:xfrm>
                              <a:off x="685800" y="2130425"/>
                              <a:ext cx="7772400" cy="1470025"/>
                            </a:xfrm>
                            <a:prstGeom prst="rect">
                              <a:avLst/>
                            </a:prstGeom>
                          </a:spPr>
                          <a:txSp>
                            <a:txBody>
                              <a:bodyPr vert="horz" lIns="91440" tIns="45720" rIns="91440" bIns="45720" rtlCol="0" anchor="ctr">
                                <a:normAutofit/>
                              </a:bodyPr>
                              <a:lstStyle>
                                <a:lvl1pPr algn="ctr" defTabSz="914400" rtl="0" eaLnBrk="1" latinLnBrk="0" hangingPunct="1">
                                  <a:spcBef>
                                    <a:spcPct val="0"/>
                                  </a:spcBef>
                                  <a:buNone/>
                                  <a:defRPr sz="4400" kern="1200">
                                    <a:solidFill>
                                      <a:schemeClr val="tx1"/>
                                    </a:solidFill>
                                    <a:latin typeface="+mj-lt"/>
                                    <a:ea typeface="+mj-ea"/>
                                    <a:cs typeface="+mj-cs"/>
                                  </a:defRPr>
                                </a:lvl1pPr>
                              </a:lstStyle>
                              <a:p>
                                <a:endParaRPr lang="es-AR"/>
                              </a:p>
                            </a:txBody>
                            <a:useSpRect/>
                          </a:txSp>
                        </a:sp>
                        <a:sp>
                          <a:nvSpPr>
                            <a:cNvPr id="3" name="2 Subtítulo"/>
                            <a:cNvSpPr>
                              <a:spLocks noGrp="1"/>
                            </a:cNvSpPr>
                          </a:nvSpPr>
                          <a:spPr>
                            <a:xfrm>
                              <a:off x="1371600" y="3886200"/>
                              <a:ext cx="6400800" cy="1752600"/>
                            </a:xfrm>
                            <a:prstGeom prst="rect">
                              <a:avLst/>
                            </a:prstGeom>
                          </a:spPr>
                          <a:txSp>
                            <a:txBody>
                              <a:bodyPr vert="horz" lIns="91440" tIns="45720" rIns="91440" bIns="45720" rtlCol="0">
                                <a:normAutofit/>
                              </a:bodyPr>
                              <a:lstStyle>
                                <a:lvl1pPr marL="0" indent="0" algn="ctr" defTabSz="914400" rtl="0" eaLnBrk="1" latinLnBrk="0" hangingPunct="1">
                                  <a:spcBef>
                                    <a:spcPct val="20000"/>
                                  </a:spcBef>
                                  <a:buFont typeface="Arial" pitchFamily="34" charset="0"/>
                                  <a:buNone/>
                                  <a:defRPr sz="3200" kern="1200">
                                    <a:solidFill>
                                      <a:schemeClr val="tx1">
                                        <a:tint val="75000"/>
                                      </a:schemeClr>
                                    </a:solidFill>
                                    <a:latin typeface="+mn-lt"/>
                                    <a:ea typeface="+mn-ea"/>
                                    <a:cs typeface="+mn-cs"/>
                                  </a:defRPr>
                                </a:lvl1pPr>
                                <a:lvl2pPr marL="457200" indent="0" algn="ctr" defTabSz="914400" rtl="0" eaLnBrk="1" latinLnBrk="0" hangingPunct="1">
                                  <a:spcBef>
                                    <a:spcPct val="20000"/>
                                  </a:spcBef>
                                  <a:buFont typeface="Arial" pitchFamily="34" charset="0"/>
                                  <a:buNone/>
                                  <a:defRPr sz="2800" kern="1200">
                                    <a:solidFill>
                                      <a:schemeClr val="tx1">
                                        <a:tint val="75000"/>
                                      </a:schemeClr>
                                    </a:solidFill>
                                    <a:latin typeface="+mn-lt"/>
                                    <a:ea typeface="+mn-ea"/>
                                    <a:cs typeface="+mn-cs"/>
                                  </a:defRPr>
                                </a:lvl2pPr>
                                <a:lvl3pPr marL="914400" indent="0" algn="ctr" defTabSz="914400" rtl="0" eaLnBrk="1" latinLnBrk="0" hangingPunct="1">
                                  <a:spcBef>
                                    <a:spcPct val="20000"/>
                                  </a:spcBef>
                                  <a:buFont typeface="Arial" pitchFamily="34" charset="0"/>
                                  <a:buNone/>
                                  <a:defRPr sz="2400" kern="1200">
                                    <a:solidFill>
                                      <a:schemeClr val="tx1">
                                        <a:tint val="75000"/>
                                      </a:schemeClr>
                                    </a:solidFill>
                                    <a:latin typeface="+mn-lt"/>
                                    <a:ea typeface="+mn-ea"/>
                                    <a:cs typeface="+mn-cs"/>
                                  </a:defRPr>
                                </a:lvl3pPr>
                                <a:lvl4pPr marL="13716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4pPr>
                                <a:lvl5pPr marL="18288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5pPr>
                                <a:lvl6pPr marL="22860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6pPr>
                                <a:lvl7pPr marL="27432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7pPr>
                                <a:lvl8pPr marL="32004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8pPr>
                                <a:lvl9pPr marL="36576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9pPr>
                              </a:lstStyle>
                              <a:p>
                                <a:endParaRPr lang="es-AR"/>
                              </a:p>
                            </a:txBody>
                            <a:useSpRect/>
                          </a:txSp>
                        </a:sp>
                        <a:sp>
                          <a:nvSpPr>
                            <a:cNvPr id="4" name="1 Título"/>
                            <a:cNvSpPr>
                              <a:spLocks noGrp="1"/>
                            </a:cNvSpPr>
                          </a:nvSpPr>
                          <a:spPr>
                            <a:xfrm>
                              <a:off x="685800" y="2130425"/>
                              <a:ext cx="7772400" cy="1470025"/>
                            </a:xfrm>
                            <a:prstGeom prst="rect">
                              <a:avLst/>
                            </a:prstGeom>
                          </a:spPr>
                          <a:txSp>
                            <a:txBody>
                              <a:bodyPr vert="horz" lIns="91440" tIns="45720" rIns="91440" bIns="45720" rtlCol="0" anchor="ctr">
                                <a:normAutofit/>
                              </a:bodyPr>
                              <a:lstStyle>
                                <a:defPPr>
                                  <a:defRPr lang="es-A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s-AR" dirty="0"/>
                              </a:p>
                            </a:txBody>
                            <a:useSpRect/>
                          </a:txSp>
                        </a:sp>
                        <a:sp>
                          <a:nvSpPr>
                            <a:cNvPr id="5" name="2 Subtítulo"/>
                            <a:cNvSpPr>
                              <a:spLocks noGrp="1"/>
                            </a:cNvSpPr>
                          </a:nvSpPr>
                          <a:spPr>
                            <a:xfrm>
                              <a:off x="1371600" y="3886200"/>
                              <a:ext cx="6400800" cy="1752600"/>
                            </a:xfrm>
                            <a:prstGeom prst="rect">
                              <a:avLst/>
                            </a:prstGeom>
                          </a:spPr>
                          <a:txSp>
                            <a:txBody>
                              <a:bodyPr vert="horz" lIns="91440" tIns="45720" rIns="91440" bIns="45720" rtlCol="0">
                                <a:normAutofit/>
                              </a:bodyPr>
                              <a:lstStyle>
                                <a:defPPr>
                                  <a:defRPr lang="es-A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s-AR"/>
                              </a:p>
                            </a:txBody>
                            <a:useSpRect/>
                          </a:txSp>
                        </a:sp>
                        <a:sp>
                          <a:nvSpPr>
                            <a:cNvPr id="6" name="1 Título"/>
                            <a:cNvSpPr>
                              <a:spLocks noGrp="1"/>
                            </a:cNvSpPr>
                          </a:nvSpPr>
                          <a:spPr>
                            <a:xfrm>
                              <a:off x="1347190" y="313172"/>
                              <a:ext cx="8229600" cy="1143000"/>
                            </a:xfrm>
                            <a:prstGeom prst="rect">
                              <a:avLst/>
                            </a:prstGeom>
                          </a:spPr>
                          <a:txSp>
                            <a:txBody>
                              <a:bodyPr vert="horz" lIns="91440" tIns="45720" rIns="91440" bIns="45720" rtlCol="0" anchor="ctr">
                                <a:normAutofit/>
                              </a:bodyPr>
                              <a:lstStyle>
                                <a:defPPr>
                                  <a:defRPr lang="es-A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s-AR"/>
                              </a:p>
                            </a:txBody>
                            <a:useSpRect/>
                          </a:txSp>
                        </a:sp>
                        <a:sp>
                          <a:nvSpPr>
                            <a:cNvPr id="7" name="2 Marcador de contenido"/>
                            <a:cNvSpPr>
                              <a:spLocks noGrp="1"/>
                            </a:cNvSpPr>
                          </a:nvSpPr>
                          <a:spPr>
                            <a:xfrm>
                              <a:off x="1347190" y="1638734"/>
                              <a:ext cx="8229600" cy="4525963"/>
                            </a:xfrm>
                            <a:prstGeom prst="rect">
                              <a:avLst/>
                            </a:prstGeom>
                          </a:spPr>
                          <a:txSp>
                            <a:txBody>
                              <a:bodyPr vert="horz" lIns="91440" tIns="45720" rIns="91440" bIns="45720" rtlCol="0">
                                <a:normAutofit/>
                              </a:bodyPr>
                              <a:lstStyle>
                                <a:defPPr>
                                  <a:defRPr lang="es-A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s-AR"/>
                              </a:p>
                            </a:txBody>
                            <a:useSpRect/>
                          </a:txSp>
                        </a:sp>
                        <a:grpSp>
                          <a:nvGrpSpPr>
                            <a:cNvPr id="8" name="32 Grupo"/>
                            <a:cNvGrpSpPr/>
                          </a:nvGrpSpPr>
                          <a:grpSpPr>
                            <a:xfrm>
                              <a:off x="-1541836" y="390240"/>
                              <a:ext cx="11934278" cy="3578855"/>
                              <a:chOff x="-2431826" y="351706"/>
                              <a:chExt cx="11934278" cy="3578855"/>
                            </a:xfrm>
                          </a:grpSpPr>
                          <a:grpSp>
                            <a:nvGrpSpPr>
                              <a:cNvPr id="9" name="29 Grupo"/>
                              <a:cNvGrpSpPr/>
                            </a:nvGrpSpPr>
                            <a:grpSpPr>
                              <a:xfrm>
                                <a:off x="-2431826" y="351706"/>
                                <a:ext cx="8981950" cy="3578855"/>
                                <a:chOff x="-3329830" y="586780"/>
                                <a:chExt cx="8981950" cy="3578855"/>
                              </a:xfrm>
                            </a:grpSpPr>
                            <a:grpSp>
                              <a:nvGrpSpPr>
                                <a:cNvPr id="13" name="23 Grupo"/>
                                <a:cNvGrpSpPr/>
                              </a:nvGrpSpPr>
                              <a:grpSpPr>
                                <a:xfrm>
                                  <a:off x="-3329830" y="586780"/>
                                  <a:ext cx="8693918" cy="3578855"/>
                                  <a:chOff x="1206674" y="658788"/>
                                  <a:chExt cx="8693918" cy="3578855"/>
                                </a:xfrm>
                              </a:grpSpPr>
                              <a:sp>
                                <a:nvSpPr>
                                  <a:cNvPr id="27" name="55 CuadroTexto"/>
                                  <a:cNvSpPr txBox="1"/>
                                </a:nvSpPr>
                                <a:spPr>
                                  <a:xfrm>
                                    <a:off x="7164288" y="850354"/>
                                    <a:ext cx="2736304" cy="3046988"/>
                                  </a:xfrm>
                                  <a:prstGeom prst="rect">
                                    <a:avLst/>
                                  </a:prstGeom>
                                  <a:solidFill>
                                    <a:schemeClr val="bg2">
                                      <a:lumMod val="90000"/>
                                    </a:schemeClr>
                                  </a:solidFill>
                                </a:spPr>
                                <a:txSp>
                                  <a:txBody>
                                    <a:bodyPr wrap="square" rtlCol="0">
                                      <a:spAutoFit/>
                                    </a:bodyPr>
                                    <a:lstStyle>
                                      <a:defPPr>
                                        <a:defRPr lang="es-A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s-AR" dirty="0" smtClean="0"/>
                                    </a:p>
                                    <a:p>
                                      <a:pPr>
                                        <a:buClr>
                                          <a:schemeClr val="tx2"/>
                                        </a:buClr>
                                      </a:pPr>
                                      <a:endParaRPr lang="es-AR" sz="500" dirty="0" smtClean="0"/>
                                    </a:p>
                                    <a:p>
                                      <a:pPr>
                                        <a:buClr>
                                          <a:schemeClr val="tx2"/>
                                        </a:buClr>
                                      </a:pPr>
                                      <a:endParaRPr lang="es-AR" sz="500" dirty="0"/>
                                    </a:p>
                                    <a:p>
                                      <a:pPr>
                                        <a:buClr>
                                          <a:schemeClr val="tx2"/>
                                        </a:buClr>
                                      </a:pPr>
                                      <a:endParaRPr lang="es-AR" sz="500" dirty="0" smtClean="0"/>
                                    </a:p>
                                    <a:p>
                                      <a:pPr>
                                        <a:buClr>
                                          <a:schemeClr val="tx2"/>
                                        </a:buClr>
                                      </a:pPr>
                                      <a:endParaRPr lang="es-AR" sz="500" dirty="0" smtClean="0"/>
                                    </a:p>
                                    <a:p>
                                      <a:pPr>
                                        <a:buClr>
                                          <a:schemeClr val="tx2"/>
                                        </a:buClr>
                                        <a:buFont typeface="Wingdings" pitchFamily="2" charset="2"/>
                                        <a:buChar char="§"/>
                                      </a:pPr>
                                      <a:r>
                                        <a:rPr lang="es-AR" sz="1400" dirty="0" smtClean="0"/>
                                        <a:t> </a:t>
                                      </a:r>
                                      <a:r>
                                        <a:rPr lang="es-AR" sz="1500" dirty="0" smtClean="0"/>
                                        <a:t>Temas de discusión </a:t>
                                      </a:r>
                                    </a:p>
                                    <a:p>
                                      <a:pPr>
                                        <a:buClr>
                                          <a:schemeClr val="tx2"/>
                                        </a:buClr>
                                      </a:pPr>
                                      <a:r>
                                        <a:rPr lang="es-AR" sz="1400" dirty="0" smtClean="0"/>
                                        <a:t>        1. Titulaciones</a:t>
                                      </a:r>
                                    </a:p>
                                    <a:p>
                                      <a:pPr>
                                        <a:buClr>
                                          <a:schemeClr val="tx2"/>
                                        </a:buClr>
                                      </a:pPr>
                                      <a:r>
                                        <a:rPr lang="es-AR" sz="1400" dirty="0"/>
                                        <a:t> </a:t>
                                      </a:r>
                                      <a:r>
                                        <a:rPr lang="es-AR" sz="1400" dirty="0" smtClean="0"/>
                                        <a:t>       2. Planes de estudio</a:t>
                                      </a:r>
                                    </a:p>
                                    <a:p>
                                      <a:pPr>
                                        <a:buClr>
                                          <a:schemeClr val="tx2"/>
                                        </a:buClr>
                                      </a:pPr>
                                      <a:r>
                                        <a:rPr lang="es-AR" sz="1400" dirty="0"/>
                                        <a:t> </a:t>
                                      </a:r>
                                      <a:r>
                                        <a:rPr lang="es-AR" sz="1400" dirty="0" smtClean="0"/>
                                        <a:t>       3. Instrucción y adiestramiento</a:t>
                                      </a:r>
                                    </a:p>
                                    <a:p>
                                      <a:pPr>
                                        <a:buClr>
                                          <a:schemeClr val="tx2"/>
                                        </a:buClr>
                                      </a:pPr>
                                      <a:r>
                                        <a:rPr lang="es-AR" sz="1400" dirty="0"/>
                                        <a:t> </a:t>
                                      </a:r>
                                      <a:r>
                                        <a:rPr lang="es-AR" sz="1400" dirty="0" smtClean="0"/>
                                        <a:t>       4. Docencia </a:t>
                                      </a:r>
                                    </a:p>
                                    <a:p>
                                      <a:pPr>
                                        <a:buClr>
                                          <a:schemeClr val="tx2"/>
                                        </a:buClr>
                                      </a:pPr>
                                      <a:r>
                                        <a:rPr lang="es-AR" sz="1400" dirty="0"/>
                                        <a:t> </a:t>
                                      </a:r>
                                      <a:r>
                                        <a:rPr lang="es-AR" sz="1400" dirty="0" smtClean="0"/>
                                        <a:t>       5. Infraestructura</a:t>
                                      </a:r>
                                    </a:p>
                                    <a:p>
                                      <a:pPr>
                                        <a:buClr>
                                          <a:schemeClr val="tx2"/>
                                        </a:buClr>
                                      </a:pPr>
                                      <a:r>
                                        <a:rPr lang="es-AR" sz="1400" dirty="0"/>
                                        <a:t> </a:t>
                                      </a:r>
                                      <a:r>
                                        <a:rPr lang="es-AR" sz="1400" dirty="0" smtClean="0"/>
                                        <a:t>       6. Recursos financieros y       </a:t>
                                      </a:r>
                                    </a:p>
                                    <a:p>
                                      <a:pPr>
                                        <a:buClr>
                                          <a:schemeClr val="tx2"/>
                                        </a:buClr>
                                      </a:pPr>
                                      <a:r>
                                        <a:rPr lang="es-AR" sz="1400" dirty="0" smtClean="0"/>
                                        <a:t>             materiales</a:t>
                                      </a:r>
                                    </a:p>
                                    <a:p>
                                      <a:pPr>
                                        <a:buClr>
                                          <a:schemeClr val="tx2"/>
                                        </a:buClr>
                                      </a:pPr>
                                      <a:r>
                                        <a:rPr lang="es-AR" sz="1400" dirty="0"/>
                                        <a:t> </a:t>
                                      </a:r>
                                      <a:r>
                                        <a:rPr lang="es-AR" sz="1400" dirty="0" smtClean="0"/>
                                        <a:t>       7. Recursos humanos</a:t>
                                      </a:r>
                                    </a:p>
                                    <a:p>
                                      <a:pPr>
                                        <a:buClr>
                                          <a:schemeClr val="tx2"/>
                                        </a:buClr>
                                      </a:pPr>
                                      <a:r>
                                        <a:rPr lang="es-AR" sz="1400" dirty="0"/>
                                        <a:t> </a:t>
                                      </a:r>
                                      <a:r>
                                        <a:rPr lang="es-AR" sz="1400" dirty="0" smtClean="0"/>
                                        <a:t>       8. Estructura organizativa</a:t>
                                      </a:r>
                                    </a:p>
                                    <a:p>
                                      <a:pPr>
                                        <a:buClr>
                                          <a:schemeClr val="tx2"/>
                                        </a:buClr>
                                      </a:pPr>
                                      <a:endParaRPr lang="es-AR" sz="1300" dirty="0"/>
                                    </a:p>
                                  </a:txBody>
                                  <a:useSpRect/>
                                </a:txSp>
                              </a:sp>
                              <a:grpSp>
                                <a:nvGrpSpPr>
                                  <a:cNvPr id="16" name="18 Grupo"/>
                                  <a:cNvGrpSpPr/>
                                </a:nvGrpSpPr>
                                <a:grpSpPr>
                                  <a:xfrm>
                                    <a:off x="1206674" y="658788"/>
                                    <a:ext cx="5885606" cy="3578855"/>
                                    <a:chOff x="4807074" y="946820"/>
                                    <a:chExt cx="5885606" cy="3578855"/>
                                  </a:xfrm>
                                </a:grpSpPr>
                                <a:sp>
                                  <a:nvSpPr>
                                    <a:cNvPr id="29" name="60 CuadroTexto"/>
                                    <a:cNvSpPr txBox="1"/>
                                  </a:nvSpPr>
                                  <a:spPr>
                                    <a:xfrm>
                                      <a:off x="5004048" y="1124744"/>
                                      <a:ext cx="2736303" cy="3400931"/>
                                    </a:xfrm>
                                    <a:prstGeom prst="rect">
                                      <a:avLst/>
                                    </a:prstGeom>
                                    <a:solidFill>
                                      <a:schemeClr val="bg2">
                                        <a:lumMod val="90000"/>
                                      </a:schemeClr>
                                    </a:solidFill>
                                  </a:spPr>
                                  <a:txSp>
                                    <a:txBody>
                                      <a:bodyPr wrap="square" rtlCol="0">
                                        <a:spAutoFit/>
                                      </a:bodyPr>
                                      <a:lstStyle>
                                        <a:defPPr>
                                          <a:defRPr lang="es-A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s-AR" sz="1400" b="1" dirty="0" smtClean="0"/>
                                      </a:p>
                                      <a:p>
                                        <a:endParaRPr lang="es-AR" sz="1400" b="1" dirty="0" smtClean="0"/>
                                      </a:p>
                                      <a:p>
                                        <a:endParaRPr lang="es-AR" sz="1400" b="1" dirty="0"/>
                                      </a:p>
                                      <a:p>
                                        <a:r>
                                          <a:rPr lang="es-AR" sz="1500" b="1" dirty="0" smtClean="0"/>
                                          <a:t>Organización Interna y método de trabajo</a:t>
                                        </a:r>
                                      </a:p>
                                      <a:p>
                                        <a:endParaRPr lang="es-AR" sz="1500" b="1" dirty="0" smtClean="0"/>
                                      </a:p>
                                      <a:p>
                                        <a:pPr>
                                          <a:buClr>
                                            <a:schemeClr val="tx2"/>
                                          </a:buClr>
                                          <a:buFont typeface="Wingdings" pitchFamily="2" charset="2"/>
                                          <a:buChar char="§"/>
                                        </a:pPr>
                                        <a:r>
                                          <a:rPr lang="es-AR" sz="1500" dirty="0" smtClean="0"/>
                                          <a:t> Oficina del Plan Estratégico</a:t>
                                        </a:r>
                                      </a:p>
                                      <a:p>
                                        <a:pPr>
                                          <a:buClr>
                                            <a:schemeClr val="tx2"/>
                                          </a:buClr>
                                          <a:buFont typeface="Wingdings" pitchFamily="2" charset="2"/>
                                          <a:buChar char="§"/>
                                        </a:pPr>
                                        <a:r>
                                          <a:rPr lang="es-AR" sz="1500" dirty="0" smtClean="0"/>
                                          <a:t> Comisión del Plan Estratégico</a:t>
                                        </a:r>
                                      </a:p>
                                      <a:p>
                                        <a:pPr>
                                          <a:buClr>
                                            <a:schemeClr val="tx2"/>
                                          </a:buClr>
                                        </a:pPr>
                                        <a:r>
                                          <a:rPr lang="es-AR" sz="1200" dirty="0" smtClean="0"/>
                                          <a:t>        Subcomisión </a:t>
                                        </a:r>
                                        <a:r>
                                          <a:rPr lang="es-AR" sz="1200" dirty="0" smtClean="0"/>
                                          <a:t>Académica</a:t>
                                        </a:r>
                                        <a:endParaRPr lang="es-AR" sz="1200" dirty="0" smtClean="0"/>
                                      </a:p>
                                      <a:p>
                                        <a:pPr>
                                          <a:buClr>
                                            <a:schemeClr val="tx2"/>
                                          </a:buClr>
                                        </a:pPr>
                                        <a:r>
                                          <a:rPr lang="es-AR" sz="1200" dirty="0" smtClean="0"/>
                                          <a:t>        Subcomisión </a:t>
                                        </a:r>
                                        <a:r>
                                          <a:rPr lang="es-AR" sz="1200" dirty="0" smtClean="0"/>
                                          <a:t>Docencia</a:t>
                                        </a:r>
                                        <a:endParaRPr lang="es-AR" sz="1200" dirty="0" smtClean="0"/>
                                      </a:p>
                                      <a:p>
                                        <a:pPr>
                                          <a:buClr>
                                            <a:schemeClr val="tx2"/>
                                          </a:buClr>
                                        </a:pPr>
                                        <a:r>
                                          <a:rPr lang="es-AR" sz="1200" dirty="0" smtClean="0"/>
                                          <a:t>        Subcomisión Investigación</a:t>
                                        </a:r>
                                      </a:p>
                                      <a:p>
                                        <a:pPr>
                                          <a:buClr>
                                            <a:schemeClr val="tx2"/>
                                          </a:buClr>
                                        </a:pPr>
                                        <a:r>
                                          <a:rPr lang="es-AR" sz="1200" dirty="0" smtClean="0"/>
                                          <a:t>        Subcomisión Factor humano</a:t>
                                        </a:r>
                                      </a:p>
                                      <a:p>
                                        <a:pPr>
                                          <a:buClr>
                                            <a:schemeClr val="tx2"/>
                                          </a:buClr>
                                        </a:pPr>
                                        <a:r>
                                          <a:rPr lang="es-AR" sz="1200" dirty="0" smtClean="0"/>
                                          <a:t>        Subcomisión Infraestructura</a:t>
                                        </a:r>
                                      </a:p>
                                      <a:p>
                                        <a:pPr>
                                          <a:buClr>
                                            <a:schemeClr val="tx2"/>
                                          </a:buClr>
                                        </a:pPr>
                                        <a:r>
                                          <a:rPr lang="es-AR" sz="1200" dirty="0" smtClean="0"/>
                                          <a:t>        Subcomisión Proyección exterior</a:t>
                                        </a:r>
                                      </a:p>
                                      <a:p>
                                        <a:pPr>
                                          <a:buClr>
                                            <a:schemeClr val="tx2"/>
                                          </a:buClr>
                                        </a:pPr>
                                        <a:r>
                                          <a:rPr lang="es-AR" sz="1200" dirty="0" smtClean="0"/>
                                          <a:t>        Subcomisión Capacidades</a:t>
                                        </a:r>
                                      </a:p>
                                      <a:p>
                                        <a:pPr>
                                          <a:buClr>
                                            <a:schemeClr val="tx2"/>
                                          </a:buClr>
                                        </a:pPr>
                                        <a:endParaRPr lang="es-AR" sz="1400" dirty="0"/>
                                      </a:p>
                                    </a:txBody>
                                    <a:useSpRect/>
                                  </a:txSp>
                                </a:sp>
                                <a:graphicFrame>
                                  <a:nvGraphicFramePr>
                                    <a:cNvPr id="30" name="61 Diagrama"/>
                                    <a:cNvGraphicFramePr/>
                                  </a:nvGraphicFramePr>
                                  <a:graphic>
                                    <a:graphicData uri="http://schemas.openxmlformats.org/drawingml/2006/diagram">
                                      <dgm:relIds xmlns:dgm="http://schemas.openxmlformats.org/drawingml/2006/diagram" xmlns:r="http://schemas.openxmlformats.org/officeDocument/2006/relationships" r:dm="rId10" r:lo="rId11" r:qs="rId12" r:cs="rId13"/>
                                    </a:graphicData>
                                  </a:graphic>
                                  <a:xfrm>
                                    <a:off x="4807074" y="946820"/>
                                    <a:ext cx="3168352" cy="864096"/>
                                  </a:xfrm>
                                </a:graphicFrame>
                                <a:grpSp>
                                  <a:nvGrpSpPr>
                                    <a:cNvPr id="19" name="14 Grupo"/>
                                    <a:cNvGrpSpPr/>
                                  </a:nvGrpSpPr>
                                  <a:grpSpPr>
                                    <a:xfrm>
                                      <a:off x="7884368" y="980728"/>
                                      <a:ext cx="2808312" cy="2952328"/>
                                      <a:chOff x="10620672" y="980728"/>
                                      <a:chExt cx="2808312" cy="2952328"/>
                                    </a:xfrm>
                                  </a:grpSpPr>
                                  <a:sp>
                                    <a:nvSpPr>
                                      <a:cNvPr id="32" name="12 CuadroTexto"/>
                                      <a:cNvSpPr txBox="1"/>
                                    </a:nvSpPr>
                                    <a:spPr>
                                      <a:xfrm>
                                        <a:off x="10836696" y="1163067"/>
                                        <a:ext cx="2376264" cy="2769989"/>
                                      </a:xfrm>
                                      <a:prstGeom prst="rect">
                                        <a:avLst/>
                                      </a:prstGeom>
                                      <a:solidFill>
                                        <a:schemeClr val="bg2">
                                          <a:lumMod val="90000"/>
                                        </a:schemeClr>
                                      </a:solidFill>
                                    </a:spPr>
                                    <a:txSp>
                                      <a:txBody>
                                        <a:bodyPr wrap="square" rtlCol="0">
                                          <a:spAutoFit/>
                                        </a:bodyPr>
                                        <a:lstStyle>
                                          <a:defPPr>
                                            <a:defRPr lang="es-A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s-AR" sz="1300" b="1" dirty="0" smtClean="0"/>
                                        </a:p>
                                        <a:p>
                                          <a:endParaRPr lang="es-AR" sz="1300" b="1" dirty="0" smtClean="0"/>
                                        </a:p>
                                        <a:p>
                                          <a:endParaRPr lang="es-AR" sz="500" b="1" dirty="0" smtClean="0"/>
                                        </a:p>
                                        <a:p>
                                          <a:endParaRPr lang="es-AR" sz="500" b="1" dirty="0"/>
                                        </a:p>
                                        <a:p>
                                          <a:endParaRPr lang="es-AR" sz="500" b="1" dirty="0" smtClean="0"/>
                                        </a:p>
                                        <a:p>
                                          <a:r>
                                            <a:rPr lang="es-AR" sz="1500" b="1" dirty="0" smtClean="0"/>
                                            <a:t>Diagnóstico Inicial</a:t>
                                          </a:r>
                                        </a:p>
                                        <a:p>
                                          <a:pPr>
                                            <a:buClr>
                                              <a:schemeClr val="tx2"/>
                                            </a:buClr>
                                          </a:pPr>
                                          <a:endParaRPr lang="es-AR" sz="1500" dirty="0" smtClean="0"/>
                                        </a:p>
                                        <a:p>
                                          <a:pPr>
                                            <a:buClr>
                                              <a:schemeClr val="tx2"/>
                                            </a:buClr>
                                            <a:buFont typeface="Wingdings" pitchFamily="2" charset="2"/>
                                            <a:buChar char="§"/>
                                          </a:pPr>
                                          <a:r>
                                            <a:rPr lang="es-AR" sz="1500" dirty="0" smtClean="0"/>
                                            <a:t> Análisis interno y externo</a:t>
                                          </a:r>
                                        </a:p>
                                        <a:p>
                                          <a:pPr>
                                            <a:buClr>
                                              <a:schemeClr val="tx2"/>
                                            </a:buClr>
                                            <a:buFont typeface="Wingdings" pitchFamily="2" charset="2"/>
                                            <a:buChar char="§"/>
                                          </a:pPr>
                                          <a:r>
                                            <a:rPr lang="es-AR" sz="1500" dirty="0" smtClean="0"/>
                                            <a:t> DAFO</a:t>
                                          </a:r>
                                        </a:p>
                                        <a:p>
                                          <a:pPr>
                                            <a:buClr>
                                              <a:schemeClr val="tx2"/>
                                            </a:buClr>
                                          </a:pPr>
                                          <a:r>
                                            <a:rPr lang="es-AR" sz="1500" dirty="0"/>
                                            <a:t> </a:t>
                                          </a:r>
                                          <a:r>
                                            <a:rPr lang="es-AR" sz="1500" dirty="0" smtClean="0"/>
                                            <a:t>      Debilidades</a:t>
                                          </a:r>
                                        </a:p>
                                        <a:p>
                                          <a:pPr>
                                            <a:buClr>
                                              <a:schemeClr val="tx2"/>
                                            </a:buClr>
                                          </a:pPr>
                                          <a:r>
                                            <a:rPr lang="es-AR" sz="1500" dirty="0" smtClean="0"/>
                                            <a:t>       Amenazas</a:t>
                                          </a:r>
                                        </a:p>
                                        <a:p>
                                          <a:pPr>
                                            <a:buClr>
                                              <a:schemeClr val="tx2"/>
                                            </a:buClr>
                                          </a:pPr>
                                          <a:r>
                                            <a:rPr lang="es-AR" sz="1500" dirty="0"/>
                                            <a:t> </a:t>
                                          </a:r>
                                          <a:r>
                                            <a:rPr lang="es-AR" sz="1500" dirty="0" smtClean="0"/>
                                            <a:t>      Fortalezas</a:t>
                                          </a:r>
                                        </a:p>
                                        <a:p>
                                          <a:pPr>
                                            <a:buClr>
                                              <a:schemeClr val="tx2"/>
                                            </a:buClr>
                                          </a:pPr>
                                          <a:r>
                                            <a:rPr lang="es-AR" sz="1500" dirty="0" smtClean="0"/>
                                            <a:t>       Oportunidades</a:t>
                                          </a:r>
                                        </a:p>
                                        <a:p>
                                          <a:pPr>
                                            <a:buClr>
                                              <a:schemeClr val="tx2"/>
                                            </a:buClr>
                                          </a:pPr>
                                          <a:endParaRPr lang="es-AR" sz="1300" dirty="0" smtClean="0"/>
                                        </a:p>
                                      </a:txBody>
                                      <a:useSpRect/>
                                    </a:txSp>
                                  </a:sp>
                                  <a:graphicFrame>
                                    <a:nvGraphicFramePr>
                                      <a:cNvPr id="33" name="6 Diagrama"/>
                                      <a:cNvGraphicFramePr/>
                                    </a:nvGraphicFramePr>
                                    <a:graphic>
                                      <a:graphicData uri="http://schemas.openxmlformats.org/drawingml/2006/diagram">
                                        <dgm:relIds xmlns:dgm="http://schemas.openxmlformats.org/drawingml/2006/diagram" xmlns:r="http://schemas.openxmlformats.org/officeDocument/2006/relationships" r:dm="rId15" r:lo="rId16" r:qs="rId17" r:cs="rId18"/>
                                      </a:graphicData>
                                    </a:graphic>
                                    <a:xfrm>
                                      <a:off x="10620672" y="980728"/>
                                      <a:ext cx="2808312" cy="820837"/>
                                    </a:xfrm>
                                  </a:graphicFrame>
                                </a:grpSp>
                              </a:grpSp>
                            </a:grpSp>
                            <a:graphicFrame>
                              <a:nvGraphicFramePr>
                                <a:cNvPr id="26" name="54 Diagrama"/>
                                <a:cNvGraphicFramePr/>
                              </a:nvGraphicFramePr>
                              <a:graphic>
                                <a:graphicData uri="http://schemas.openxmlformats.org/drawingml/2006/diagram">
                                  <dgm:relIds xmlns:dgm="http://schemas.openxmlformats.org/drawingml/2006/diagram" xmlns:r="http://schemas.openxmlformats.org/officeDocument/2006/relationships" r:dm="rId20" r:lo="rId21" r:qs="rId22" r:cs="rId23"/>
                                </a:graphicData>
                              </a:graphic>
                              <a:xfrm>
                                <a:off x="2411760" y="692696"/>
                                <a:ext cx="3240360" cy="720080"/>
                              </a:xfrm>
                            </a:graphicFrame>
                          </a:grpSp>
                          <a:grpSp>
                            <a:nvGrpSpPr>
                              <a:cNvPr id="10" name="32 Grupo"/>
                              <a:cNvGrpSpPr/>
                            </a:nvGrpSpPr>
                            <a:grpSpPr>
                              <a:xfrm>
                                <a:off x="6406108" y="529630"/>
                                <a:ext cx="3096344" cy="2813248"/>
                                <a:chOff x="5076056" y="764704"/>
                                <a:chExt cx="3096344" cy="2813248"/>
                              </a:xfrm>
                            </a:grpSpPr>
                            <a:sp>
                              <a:nvSpPr>
                                <a:cNvPr id="23" name="48 CuadroTexto"/>
                                <a:cNvSpPr txBox="1"/>
                              </a:nvSpPr>
                              <a:spPr>
                                <a:xfrm>
                                  <a:off x="5436096" y="807963"/>
                                  <a:ext cx="2160240" cy="2769989"/>
                                </a:xfrm>
                                <a:prstGeom prst="rect">
                                  <a:avLst/>
                                </a:prstGeom>
                                <a:solidFill>
                                  <a:schemeClr val="bg2">
                                    <a:lumMod val="90000"/>
                                  </a:schemeClr>
                                </a:solidFill>
                              </a:spPr>
                              <a:txSp>
                                <a:txBody>
                                  <a:bodyPr wrap="square" rtlCol="0">
                                    <a:spAutoFit/>
                                  </a:bodyPr>
                                  <a:lstStyle>
                                    <a:defPPr>
                                      <a:defRPr lang="es-A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s-AR" sz="1300" dirty="0" smtClean="0"/>
                                  </a:p>
                                  <a:p>
                                    <a:endParaRPr lang="es-AR" sz="1300" dirty="0" smtClean="0"/>
                                  </a:p>
                                  <a:p>
                                    <a:pPr>
                                      <a:buFont typeface="Wingdings" pitchFamily="2" charset="2"/>
                                      <a:buChar char="§"/>
                                    </a:pPr>
                                    <a:endParaRPr lang="es-AR" sz="1300" dirty="0" smtClean="0"/>
                                  </a:p>
                                  <a:p>
                                    <a:pPr>
                                      <a:buFont typeface="Wingdings" pitchFamily="2" charset="2"/>
                                      <a:buChar char="§"/>
                                    </a:pPr>
                                    <a:r>
                                      <a:rPr lang="es-AR" sz="1500" dirty="0" smtClean="0"/>
                                      <a:t> Visión</a:t>
                                    </a:r>
                                  </a:p>
                                  <a:p>
                                    <a:pPr>
                                      <a:buClr>
                                        <a:schemeClr val="tx2"/>
                                      </a:buClr>
                                      <a:buFont typeface="Wingdings" pitchFamily="2" charset="2"/>
                                      <a:buChar char="§"/>
                                    </a:pPr>
                                    <a:r>
                                      <a:rPr lang="es-AR" sz="1300" dirty="0" smtClean="0"/>
                                      <a:t> </a:t>
                                    </a:r>
                                    <a:r>
                                      <a:rPr lang="es-AR" sz="1500" dirty="0" smtClean="0"/>
                                      <a:t>Misión</a:t>
                                    </a:r>
                                  </a:p>
                                  <a:p>
                                    <a:pPr>
                                      <a:buClr>
                                        <a:schemeClr val="tx2"/>
                                      </a:buClr>
                                      <a:buFont typeface="Wingdings" pitchFamily="2" charset="2"/>
                                      <a:buChar char="§"/>
                                    </a:pPr>
                                    <a:r>
                                      <a:rPr lang="es-AR" sz="1500" dirty="0"/>
                                      <a:t> </a:t>
                                    </a:r>
                                    <a:r>
                                      <a:rPr lang="es-AR" sz="1500" dirty="0" smtClean="0"/>
                                      <a:t>Ejes estratégicos</a:t>
                                    </a:r>
                                  </a:p>
                                  <a:p>
                                    <a:pPr>
                                      <a:buClr>
                                        <a:schemeClr val="tx2"/>
                                      </a:buClr>
                                      <a:buFont typeface="Wingdings" pitchFamily="2" charset="2"/>
                                      <a:buChar char="§"/>
                                    </a:pPr>
                                    <a:r>
                                      <a:rPr lang="es-AR" sz="1500" dirty="0"/>
                                      <a:t> </a:t>
                                    </a:r>
                                    <a:r>
                                      <a:rPr lang="es-AR" sz="1500" dirty="0" smtClean="0"/>
                                      <a:t>Líneas de Acción</a:t>
                                    </a:r>
                                  </a:p>
                                  <a:p>
                                    <a:pPr>
                                      <a:buClr>
                                        <a:schemeClr val="tx2"/>
                                      </a:buClr>
                                      <a:buFont typeface="Wingdings" pitchFamily="2" charset="2"/>
                                      <a:buChar char="§"/>
                                    </a:pPr>
                                    <a:r>
                                      <a:rPr lang="es-AR" sz="1500" dirty="0"/>
                                      <a:t> </a:t>
                                    </a:r>
                                    <a:r>
                                      <a:rPr lang="es-AR" sz="1500" dirty="0" smtClean="0"/>
                                      <a:t>Objetivos Estratégicos</a:t>
                                    </a:r>
                                  </a:p>
                                  <a:p>
                                    <a:pPr>
                                      <a:buClr>
                                        <a:schemeClr val="tx2"/>
                                      </a:buClr>
                                      <a:buFont typeface="Wingdings" pitchFamily="2" charset="2"/>
                                      <a:buChar char="§"/>
                                    </a:pPr>
                                    <a:r>
                                      <a:rPr lang="es-AR" sz="1500" dirty="0"/>
                                      <a:t> </a:t>
                                    </a:r>
                                    <a:r>
                                      <a:rPr lang="es-AR" sz="1500" dirty="0" smtClean="0"/>
                                      <a:t>Iniciativas</a:t>
                                    </a:r>
                                  </a:p>
                                  <a:p>
                                    <a:pPr>
                                      <a:buClr>
                                        <a:schemeClr val="tx2"/>
                                      </a:buClr>
                                      <a:buFont typeface="Wingdings" pitchFamily="2" charset="2"/>
                                      <a:buChar char="§"/>
                                    </a:pPr>
                                    <a:r>
                                      <a:rPr lang="es-AR" sz="1500" dirty="0"/>
                                      <a:t> </a:t>
                                    </a:r>
                                    <a:r>
                                      <a:rPr lang="es-AR" sz="1500" dirty="0" smtClean="0"/>
                                      <a:t>Acciones</a:t>
                                    </a:r>
                                  </a:p>
                                  <a:p>
                                    <a:pPr>
                                      <a:buClr>
                                        <a:schemeClr val="tx2"/>
                                      </a:buClr>
                                      <a:buFont typeface="Wingdings" pitchFamily="2" charset="2"/>
                                      <a:buChar char="§"/>
                                    </a:pPr>
                                    <a:r>
                                      <a:rPr lang="es-AR" sz="1500" dirty="0"/>
                                      <a:t> </a:t>
                                    </a:r>
                                    <a:r>
                                      <a:rPr lang="es-AR" sz="1500" dirty="0" smtClean="0"/>
                                      <a:t>Indicadores</a:t>
                                    </a:r>
                                  </a:p>
                                  <a:p>
                                    <a:endParaRPr lang="es-AR" sz="1500" dirty="0"/>
                                  </a:p>
                                </a:txBody>
                                <a:useSpRect/>
                              </a:txSp>
                            </a:sp>
                            <a:graphicFrame>
                              <a:nvGraphicFramePr>
                                <a:cNvPr id="24" name="49 Diagrama"/>
                                <a:cNvGraphicFramePr/>
                              </a:nvGraphicFramePr>
                              <a:graphic>
                                <a:graphicData uri="http://schemas.openxmlformats.org/drawingml/2006/diagram">
                                  <dgm:relIds xmlns:dgm="http://schemas.openxmlformats.org/drawingml/2006/diagram" xmlns:r="http://schemas.openxmlformats.org/officeDocument/2006/relationships" r:dm="rId25" r:lo="rId26" r:qs="rId27" r:cs="rId28"/>
                                </a:graphicData>
                              </a:graphic>
                              <a:xfrm>
                                <a:off x="5076056" y="764704"/>
                                <a:ext cx="3096344" cy="720080"/>
                              </a:xfrm>
                            </a:graphicFrame>
                          </a:grpSp>
                        </a:grpSp>
                        <a:grpSp>
                          <a:nvGrpSpPr>
                            <a:cNvPr id="11" name="33 Grupo"/>
                            <a:cNvGrpSpPr/>
                          </a:nvGrpSpPr>
                          <a:grpSpPr>
                            <a:xfrm>
                              <a:off x="311322" y="5896756"/>
                              <a:ext cx="9793088" cy="576064"/>
                              <a:chOff x="-578668" y="5858222"/>
                              <a:chExt cx="9793088" cy="576064"/>
                            </a:xfrm>
                          </a:grpSpPr>
                          <a:graphicFrame>
                            <a:nvGraphicFramePr>
                              <a:cNvPr id="18" name="76 Diagrama"/>
                              <a:cNvGraphicFramePr/>
                            </a:nvGraphicFramePr>
                            <a:graphic>
                              <a:graphicData uri="http://schemas.openxmlformats.org/drawingml/2006/diagram">
                                <dgm:relIds xmlns:dgm="http://schemas.openxmlformats.org/drawingml/2006/diagram" xmlns:r="http://schemas.openxmlformats.org/officeDocument/2006/relationships" r:dm="rId30" r:lo="rId31" r:qs="rId32" r:cs="rId33"/>
                              </a:graphicData>
                            </a:graphic>
                            <a:xfrm>
                              <a:off x="5974060" y="5858222"/>
                              <a:ext cx="3240360" cy="576064"/>
                            </a:xfrm>
                          </a:graphicFrame>
                          <a:graphicFrame>
                            <a:nvGraphicFramePr>
                              <a:cNvPr id="12" name="77 Diagrama"/>
                              <a:cNvGraphicFramePr/>
                            </a:nvGraphicFramePr>
                            <a:graphic>
                              <a:graphicData uri="http://schemas.openxmlformats.org/drawingml/2006/diagram">
                                <dgm:relIds xmlns:dgm="http://schemas.openxmlformats.org/drawingml/2006/diagram" xmlns:r="http://schemas.openxmlformats.org/officeDocument/2006/relationships" r:dm="rId35" r:lo="rId36" r:qs="rId37" r:cs="rId38"/>
                              </a:graphicData>
                            </a:graphic>
                            <a:xfrm>
                              <a:off x="2949724" y="5858222"/>
                              <a:ext cx="3240360" cy="576064"/>
                            </a:xfrm>
                          </a:graphicFrame>
                          <a:graphicFrame>
                            <a:nvGraphicFramePr>
                              <a:cNvPr id="20" name="78 Diagrama"/>
                              <a:cNvGraphicFramePr/>
                            </a:nvGraphicFramePr>
                            <a:graphic>
                              <a:graphicData uri="http://schemas.openxmlformats.org/drawingml/2006/diagram">
                                <dgm:relIds xmlns:dgm="http://schemas.openxmlformats.org/drawingml/2006/diagram" xmlns:r="http://schemas.openxmlformats.org/officeDocument/2006/relationships" r:dm="rId40" r:lo="rId41" r:qs="rId42" r:cs="rId43"/>
                              </a:graphicData>
                            </a:graphic>
                            <a:xfrm>
                              <a:off x="-578668" y="5858222"/>
                              <a:ext cx="3240360" cy="576064"/>
                            </a:xfrm>
                          </a:graphicFrame>
                        </a:grpSp>
                        <a:graphicFrame>
                          <a:nvGraphicFramePr>
                            <a:cNvPr id="14" name="28 Diagrama"/>
                            <a:cNvGraphicFramePr/>
                          </a:nvGraphicFramePr>
                          <a:graphic>
                            <a:graphicData uri="http://schemas.openxmlformats.org/drawingml/2006/diagram">
                              <dgm:relIds xmlns:dgm="http://schemas.openxmlformats.org/drawingml/2006/diagram" xmlns:r="http://schemas.openxmlformats.org/officeDocument/2006/relationships" r:dm="rId45" r:lo="rId46" r:qs="rId47" r:cs="rId48"/>
                            </a:graphicData>
                          </a:graphic>
                          <a:xfrm>
                            <a:off x="-1200846" y="5176676"/>
                            <a:ext cx="11886682" cy="395785"/>
                          </a:xfrm>
                        </a:graphicFrame>
                        <a:sp>
                          <a:nvSpPr>
                            <a:cNvPr id="15" name="29 Cheurón"/>
                            <a:cNvSpPr/>
                          </a:nvSpPr>
                          <a:spPr>
                            <a:xfrm>
                              <a:off x="-1200846" y="4096556"/>
                              <a:ext cx="11449272" cy="360040"/>
                            </a:xfrm>
                            <a:prstGeom prst="chevron">
                              <a:avLst/>
                            </a:prstGeom>
                            <a:solidFill>
                              <a:schemeClr val="bg2">
                                <a:lumMod val="50000"/>
                              </a:schemeClr>
                            </a:solidFill>
                            <a:ln>
                              <a:solidFill>
                                <a:schemeClr val="bg2">
                                  <a:lumMod val="50000"/>
                                </a:schemeClr>
                              </a:solidFill>
                            </a:ln>
                          </a:spPr>
                          <a:txSp>
                            <a:txBody>
                              <a:bodyPr rtlCol="0" anchor="ctr"/>
                              <a:lstStyle>
                                <a:defPPr>
                                  <a:defRPr lang="es-A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s-AR" b="1" dirty="0" smtClean="0">
                                    <a:solidFill>
                                      <a:schemeClr val="bg1"/>
                                    </a:solidFill>
                                  </a:rPr>
                                  <a:t>APROBACIÓN</a:t>
                                </a:r>
                                <a:endParaRPr lang="es-AR" b="1" dirty="0">
                                  <a:solidFill>
                                    <a:schemeClr val="bg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30 Flecha doblada"/>
                            <a:cNvSpPr/>
                          </a:nvSpPr>
                          <a:spPr>
                            <a:xfrm rot="5400000">
                              <a:off x="9528346" y="4024548"/>
                              <a:ext cx="1008112" cy="1152128"/>
                            </a:xfrm>
                            <a:prstGeom prst="bentArrow">
                              <a:avLst>
                                <a:gd name="adj1" fmla="val 35582"/>
                                <a:gd name="adj2" fmla="val 19678"/>
                                <a:gd name="adj3" fmla="val 50000"/>
                                <a:gd name="adj4" fmla="val 31845"/>
                              </a:avLst>
                            </a:prstGeom>
                            <a:solidFill>
                              <a:schemeClr val="bg2">
                                <a:lumMod val="50000"/>
                              </a:schemeClr>
                            </a:solidFill>
                            <a:ln>
                              <a:solidFill>
                                <a:schemeClr val="bg2">
                                  <a:lumMod val="50000"/>
                                </a:schemeClr>
                              </a:solidFill>
                            </a:ln>
                          </a:spPr>
                          <a:txSp>
                            <a:txBody>
                              <a:bodyPr rtlCol="0" anchor="ctr"/>
                              <a:lstStyle>
                                <a:defPPr>
                                  <a:defRPr lang="es-A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AR">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31 Flecha doblada"/>
                            <a:cNvSpPr/>
                          </a:nvSpPr>
                          <a:spPr>
                            <a:xfrm rot="10800000">
                              <a:off x="9456338" y="5392700"/>
                              <a:ext cx="1224136" cy="1080120"/>
                            </a:xfrm>
                            <a:prstGeom prst="bentArrow">
                              <a:avLst>
                                <a:gd name="adj1" fmla="val 41835"/>
                                <a:gd name="adj2" fmla="val 26263"/>
                                <a:gd name="adj3" fmla="val 50000"/>
                                <a:gd name="adj4" fmla="val 43750"/>
                              </a:avLst>
                            </a:prstGeom>
                            <a:solidFill>
                              <a:srgbClr val="C00000"/>
                            </a:solidFill>
                            <a:ln>
                              <a:solidFill>
                                <a:srgbClr val="C00000"/>
                              </a:solidFill>
                            </a:ln>
                          </a:spPr>
                          <a:txSp>
                            <a:txBody>
                              <a:bodyPr rtlCol="0" anchor="ctr"/>
                              <a:lstStyle>
                                <a:defPPr>
                                  <a:defRPr lang="es-A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AR">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32 Flecha doblada"/>
                            <a:cNvSpPr/>
                          </a:nvSpPr>
                          <a:spPr>
                            <a:xfrm rot="16200000">
                              <a:off x="-984822" y="5248684"/>
                              <a:ext cx="1008112" cy="1584176"/>
                            </a:xfrm>
                            <a:prstGeom prst="bentArrow">
                              <a:avLst>
                                <a:gd name="adj1" fmla="val 52526"/>
                                <a:gd name="adj2" fmla="val 26263"/>
                                <a:gd name="adj3" fmla="val 50000"/>
                                <a:gd name="adj4" fmla="val 43750"/>
                              </a:avLst>
                            </a:prstGeom>
                            <a:solidFill>
                              <a:srgbClr val="C00000"/>
                            </a:solidFill>
                            <a:ln>
                              <a:solidFill>
                                <a:srgbClr val="C00000"/>
                              </a:solidFill>
                            </a:ln>
                          </a:spPr>
                          <a:txSp>
                            <a:txBody>
                              <a:bodyPr rtlCol="0" anchor="ctr"/>
                              <a:lstStyle>
                                <a:defPPr>
                                  <a:defRPr lang="es-A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AR">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25" name="34 Grupo"/>
                            <a:cNvGrpSpPr/>
                          </a:nvGrpSpPr>
                          <a:grpSpPr>
                            <a:xfrm>
                              <a:off x="10005415" y="903821"/>
                              <a:ext cx="411988" cy="2883805"/>
                              <a:chOff x="9115425" y="865287"/>
                              <a:chExt cx="411988" cy="2883805"/>
                            </a:xfrm>
                          </a:grpSpPr>
                          <a:sp>
                            <a:nvSpPr>
                              <a:cNvPr id="28" name="30 Cheurón"/>
                              <a:cNvSpPr/>
                            </a:nvSpPr>
                            <a:spPr>
                              <a:xfrm rot="5400000">
                                <a:off x="7879517" y="2101196"/>
                                <a:ext cx="2883805" cy="411987"/>
                              </a:xfrm>
                              <a:prstGeom prst="chevron">
                                <a:avLst/>
                              </a:prstGeom>
                              <a:solidFill>
                                <a:schemeClr val="tx2"/>
                              </a:solidFill>
                              <a:ln cmpd="sng"/>
                              <a:effectLst/>
                            </a:spPr>
                            <a:style>
                              <a:lnRef idx="0">
                                <a:scrgbClr r="0" g="0" b="0"/>
                              </a:lnRef>
                              <a:fillRef idx="3">
                                <a:scrgbClr r="0" g="0" b="0"/>
                              </a:fillRef>
                              <a:effectRef idx="2">
                                <a:scrgbClr r="0" g="0" b="0"/>
                              </a:effectRef>
                              <a:fontRef idx="minor">
                                <a:schemeClr val="lt1"/>
                              </a:fontRef>
                            </a:style>
                          </a:sp>
                          <a:sp>
                            <a:nvSpPr>
                              <a:cNvPr id="31" name="Cheurón 4"/>
                              <a:cNvSpPr/>
                            </a:nvSpPr>
                            <a:spPr>
                              <a:xfrm rot="5400000">
                                <a:off x="8085510" y="2101197"/>
                                <a:ext cx="2471818" cy="411987"/>
                              </a:xfrm>
                              <a:prstGeom prst="rect">
                                <a:avLst/>
                              </a:prstGeom>
                            </a:spPr>
                            <a:txSp>
                              <a:txBody>
                                <a:bodyPr spcFirstLastPara="0" vert="horz" wrap="square" lIns="34290" tIns="17145" rIns="0" bIns="17145" numCol="1" spcCol="1270" anchor="ctr" anchorCtr="0">
                                  <a:noAutofit/>
                                </a:bodyPr>
                                <a:lstStyle>
                                  <a:defPPr>
                                    <a:defRPr lang="es-A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lvl="0" algn="ctr" defTabSz="1200150" rtl="0">
                                    <a:lnSpc>
                                      <a:spcPct val="90000"/>
                                    </a:lnSpc>
                                    <a:spcBef>
                                      <a:spcPct val="0"/>
                                    </a:spcBef>
                                    <a:spcAft>
                                      <a:spcPct val="35000"/>
                                    </a:spcAft>
                                  </a:pPr>
                                  <a:endParaRPr lang="es-AR" sz="2700" kern="1200" dirty="0"/>
                                </a:p>
                              </a:txBody>
                              <a:useSpRect/>
                            </a:txSp>
                            <a:style>
                              <a:lnRef idx="0">
                                <a:scrgbClr r="0" g="0" b="0"/>
                              </a:lnRef>
                              <a:fillRef idx="0">
                                <a:scrgbClr r="0" g="0" b="0"/>
                              </a:fillRef>
                              <a:effectRef idx="0">
                                <a:scrgbClr r="0" g="0" b="0"/>
                              </a:effectRef>
                              <a:fontRef idx="minor">
                                <a:schemeClr val="lt1"/>
                              </a:fontRef>
                            </a:style>
                          </a:sp>
                        </a:grpSp>
                      </lc:lockedCanvas>
                    </a:graphicData>
                  </a:graphic>
                </wp:inline>
              </w:drawing>
            </w:r>
          </w:p>
          <w:p w:rsidR="00756656" w:rsidRDefault="00756656" w:rsidP="00A21FB7">
            <w:pPr>
              <w:autoSpaceDE w:val="0"/>
              <w:autoSpaceDN w:val="0"/>
              <w:adjustRightInd w:val="0"/>
              <w:spacing w:line="276" w:lineRule="auto"/>
              <w:jc w:val="both"/>
              <w:rPr>
                <w:rFonts w:ascii="Arial Narrow" w:hAnsi="Arial Narrow"/>
              </w:rPr>
            </w:pPr>
          </w:p>
          <w:p w:rsidR="007D3569" w:rsidRDefault="0097165F" w:rsidP="007D3569">
            <w:pPr>
              <w:autoSpaceDE w:val="0"/>
              <w:autoSpaceDN w:val="0"/>
              <w:adjustRightInd w:val="0"/>
              <w:spacing w:line="276" w:lineRule="auto"/>
              <w:jc w:val="both"/>
              <w:rPr>
                <w:rFonts w:ascii="Arial Narrow" w:hAnsi="Arial Narrow"/>
              </w:rPr>
            </w:pPr>
            <w:r w:rsidRPr="0097165F">
              <w:rPr>
                <w:rFonts w:ascii="Arial Narrow" w:hAnsi="Arial Narrow"/>
              </w:rPr>
              <w:lastRenderedPageBreak/>
              <w:t xml:space="preserve">La puesta en marcha de un Plan Estratégico </w:t>
            </w:r>
            <w:r>
              <w:rPr>
                <w:rFonts w:ascii="Arial Narrow" w:hAnsi="Arial Narrow"/>
              </w:rPr>
              <w:t>General del Colegio Militar de la Nación</w:t>
            </w:r>
            <w:r w:rsidRPr="0097165F">
              <w:rPr>
                <w:rFonts w:ascii="Arial Narrow" w:hAnsi="Arial Narrow"/>
              </w:rPr>
              <w:t xml:space="preserve"> es </w:t>
            </w:r>
            <w:r w:rsidR="00141889">
              <w:rPr>
                <w:rFonts w:ascii="Arial Narrow" w:hAnsi="Arial Narrow"/>
              </w:rPr>
              <w:t xml:space="preserve">proceso </w:t>
            </w:r>
            <w:r w:rsidRPr="0097165F">
              <w:rPr>
                <w:rFonts w:ascii="Arial Narrow" w:hAnsi="Arial Narrow"/>
              </w:rPr>
              <w:t>que permite llevar a cabo una reflexión colectiva dentro de la Institución</w:t>
            </w:r>
            <w:r w:rsidR="00141889">
              <w:rPr>
                <w:rFonts w:ascii="Arial Narrow" w:hAnsi="Arial Narrow"/>
              </w:rPr>
              <w:t>,</w:t>
            </w:r>
            <w:r w:rsidRPr="0097165F">
              <w:rPr>
                <w:rFonts w:ascii="Arial Narrow" w:hAnsi="Arial Narrow"/>
              </w:rPr>
              <w:t xml:space="preserve"> </w:t>
            </w:r>
            <w:r w:rsidR="007D3569">
              <w:rPr>
                <w:rFonts w:ascii="Arial Narrow" w:hAnsi="Arial Narrow"/>
              </w:rPr>
              <w:t>constituyéndose en</w:t>
            </w:r>
            <w:r w:rsidR="007D3569" w:rsidRPr="007D3569">
              <w:rPr>
                <w:rFonts w:ascii="Arial Narrow" w:hAnsi="Arial Narrow"/>
              </w:rPr>
              <w:t xml:space="preserve"> </w:t>
            </w:r>
            <w:r w:rsidR="007D3569">
              <w:rPr>
                <w:rFonts w:ascii="Arial Narrow" w:hAnsi="Arial Narrow"/>
              </w:rPr>
              <w:t>un</w:t>
            </w:r>
            <w:r w:rsidR="007D3569" w:rsidRPr="007D3569">
              <w:rPr>
                <w:rFonts w:ascii="Arial Narrow" w:hAnsi="Arial Narrow"/>
              </w:rPr>
              <w:t xml:space="preserve"> instrumento que ayude a comprender y dar respuesta a una coyuntura de cambio, a unas demandas sociales cada vez más complejas y a unas incertidumbres generadas por un contexto incierto. </w:t>
            </w:r>
          </w:p>
          <w:p w:rsidR="007D3569" w:rsidRDefault="007D3569" w:rsidP="007D3569">
            <w:pPr>
              <w:autoSpaceDE w:val="0"/>
              <w:autoSpaceDN w:val="0"/>
              <w:adjustRightInd w:val="0"/>
              <w:spacing w:line="276" w:lineRule="auto"/>
              <w:jc w:val="both"/>
              <w:rPr>
                <w:rFonts w:ascii="Arial Narrow" w:hAnsi="Arial Narrow"/>
              </w:rPr>
            </w:pPr>
          </w:p>
          <w:p w:rsidR="007D3569" w:rsidRPr="0097165F" w:rsidRDefault="007D3569" w:rsidP="00141889">
            <w:pPr>
              <w:autoSpaceDE w:val="0"/>
              <w:autoSpaceDN w:val="0"/>
              <w:adjustRightInd w:val="0"/>
              <w:spacing w:line="276" w:lineRule="auto"/>
              <w:jc w:val="both"/>
              <w:rPr>
                <w:rFonts w:ascii="Arial Narrow" w:hAnsi="Arial Narrow"/>
              </w:rPr>
            </w:pPr>
          </w:p>
        </w:tc>
      </w:tr>
    </w:tbl>
    <w:p w:rsidR="00670B84" w:rsidRDefault="00670B84" w:rsidP="00C45486">
      <w:pPr>
        <w:pStyle w:val="Normal1"/>
        <w:spacing w:line="276" w:lineRule="auto"/>
        <w:jc w:val="both"/>
        <w:rPr>
          <w:rFonts w:ascii="Arial Narrow" w:hAnsi="Arial Narrow"/>
        </w:rPr>
      </w:pPr>
    </w:p>
    <w:p w:rsidR="00670B84" w:rsidRPr="0010549C" w:rsidRDefault="00670B84" w:rsidP="00C45486">
      <w:pPr>
        <w:pStyle w:val="Normal1"/>
        <w:spacing w:line="276" w:lineRule="auto"/>
        <w:jc w:val="both"/>
        <w:rPr>
          <w:rFonts w:ascii="Arial Narrow" w:hAnsi="Arial Narrow"/>
        </w:rPr>
      </w:pPr>
      <w:r w:rsidRPr="0010549C">
        <w:rPr>
          <w:rFonts w:ascii="Arial Narrow" w:hAnsi="Arial Narrow"/>
        </w:rPr>
        <w:t>Indicadores (cuantitativos y/o cualitativos)</w:t>
      </w:r>
    </w:p>
    <w:tbl>
      <w:tblPr>
        <w:tblStyle w:val="Tablaconcuadrcula"/>
        <w:tblW w:w="0" w:type="auto"/>
        <w:tblLook w:val="04A0"/>
      </w:tblPr>
      <w:tblGrid>
        <w:gridCol w:w="9211"/>
      </w:tblGrid>
      <w:tr w:rsidR="00670B84" w:rsidRPr="0010549C" w:rsidTr="00670B84">
        <w:tc>
          <w:tcPr>
            <w:tcW w:w="9211" w:type="dxa"/>
          </w:tcPr>
          <w:p w:rsidR="00E201B5" w:rsidRDefault="00E201B5" w:rsidP="00E201B5">
            <w:pPr>
              <w:autoSpaceDE w:val="0"/>
              <w:autoSpaceDN w:val="0"/>
              <w:adjustRightInd w:val="0"/>
              <w:jc w:val="both"/>
              <w:rPr>
                <w:rFonts w:ascii="Arial Narrow" w:hAnsi="Arial Narrow" w:cs="Helvetica-Narrow"/>
                <w:color w:val="auto"/>
                <w:lang w:val="es-AR"/>
              </w:rPr>
            </w:pPr>
            <w:r w:rsidRPr="00815420">
              <w:rPr>
                <w:rFonts w:ascii="Arial Narrow" w:hAnsi="Arial Narrow" w:cs="TrebuchetMS"/>
                <w:color w:val="auto"/>
                <w:lang w:val="es-AR"/>
              </w:rPr>
              <w:t xml:space="preserve">Para monitorizar la implantación y seguimiento del PEG </w:t>
            </w:r>
            <w:r w:rsidR="00361C40" w:rsidRPr="00815420">
              <w:rPr>
                <w:rFonts w:ascii="Arial Narrow" w:hAnsi="Arial Narrow" w:cs="TrebuchetMS"/>
                <w:color w:val="auto"/>
                <w:lang w:val="es-AR"/>
              </w:rPr>
              <w:t xml:space="preserve">CMN </w:t>
            </w:r>
            <w:r w:rsidR="00CF160F">
              <w:rPr>
                <w:rFonts w:ascii="Arial Narrow" w:hAnsi="Arial Narrow" w:cs="TrebuchetMS"/>
                <w:color w:val="auto"/>
                <w:lang w:val="es-AR"/>
              </w:rPr>
              <w:t xml:space="preserve">se establecerán </w:t>
            </w:r>
            <w:r w:rsidR="004844C9" w:rsidRPr="00815420">
              <w:rPr>
                <w:rFonts w:ascii="Arial Narrow" w:hAnsi="Arial Narrow" w:cs="Helvetica-Narrow"/>
                <w:color w:val="auto"/>
                <w:lang w:val="es-AR"/>
              </w:rPr>
              <w:t xml:space="preserve">los indicadores claves para </w:t>
            </w:r>
            <w:r w:rsidR="00CF160F">
              <w:rPr>
                <w:rFonts w:ascii="Arial Narrow" w:hAnsi="Arial Narrow" w:cs="Helvetica-Narrow"/>
                <w:color w:val="auto"/>
                <w:lang w:val="es-AR"/>
              </w:rPr>
              <w:t xml:space="preserve">cada Fase a efectos de </w:t>
            </w:r>
            <w:r w:rsidR="004844C9" w:rsidRPr="00815420">
              <w:rPr>
                <w:rFonts w:ascii="Arial Narrow" w:hAnsi="Arial Narrow" w:cs="TrebuchetMS"/>
                <w:color w:val="auto"/>
                <w:lang w:val="es-AR"/>
              </w:rPr>
              <w:t>medir su consecución</w:t>
            </w:r>
            <w:r w:rsidR="004844C9" w:rsidRPr="00815420">
              <w:rPr>
                <w:rFonts w:ascii="Arial Narrow" w:hAnsi="Arial Narrow" w:cs="Helvetica-Narrow"/>
                <w:color w:val="auto"/>
                <w:lang w:val="es-AR"/>
              </w:rPr>
              <w:t xml:space="preserve"> y </w:t>
            </w:r>
            <w:r w:rsidR="00CF160F">
              <w:rPr>
                <w:rFonts w:ascii="Arial Narrow" w:hAnsi="Arial Narrow" w:cs="Helvetica-Narrow"/>
                <w:color w:val="auto"/>
                <w:lang w:val="es-AR"/>
              </w:rPr>
              <w:t xml:space="preserve">la </w:t>
            </w:r>
            <w:r w:rsidR="004844C9" w:rsidRPr="00815420">
              <w:rPr>
                <w:rFonts w:ascii="Arial Narrow" w:hAnsi="Arial Narrow" w:cs="Helvetica-Narrow"/>
                <w:color w:val="auto"/>
                <w:lang w:val="es-AR"/>
              </w:rPr>
              <w:t xml:space="preserve">verificación anual del grado de cumplimiento de las metas previstas. Ello facilitará la toma de decisiones en los órganos de dirección, a partir de una perspectiva integradora y global; y contribuirá en la implementación presupuestaria, aportando las base para el análisis estratégico y para la actualización dinámica del plan, actuando como un sistema integrado de dirección estratégica. </w:t>
            </w:r>
          </w:p>
          <w:p w:rsidR="00CF160F" w:rsidRPr="00815420" w:rsidRDefault="00CF160F" w:rsidP="00E201B5">
            <w:pPr>
              <w:autoSpaceDE w:val="0"/>
              <w:autoSpaceDN w:val="0"/>
              <w:adjustRightInd w:val="0"/>
              <w:jc w:val="both"/>
              <w:rPr>
                <w:rFonts w:ascii="Arial Narrow" w:hAnsi="Arial Narrow" w:cs="TrebuchetMS"/>
                <w:color w:val="auto"/>
                <w:lang w:val="es-AR"/>
              </w:rPr>
            </w:pPr>
          </w:p>
          <w:p w:rsidR="004844C9" w:rsidRDefault="004844C9" w:rsidP="00E201B5">
            <w:pPr>
              <w:autoSpaceDE w:val="0"/>
              <w:autoSpaceDN w:val="0"/>
              <w:adjustRightInd w:val="0"/>
              <w:jc w:val="both"/>
              <w:rPr>
                <w:rFonts w:ascii="Arial Narrow" w:hAnsi="Arial Narrow" w:cs="TrebuchetMS"/>
                <w:color w:val="auto"/>
                <w:lang w:val="es-AR"/>
              </w:rPr>
            </w:pPr>
          </w:p>
          <w:tbl>
            <w:tblPr>
              <w:tblStyle w:val="Tablaconcuadrcula"/>
              <w:tblW w:w="0" w:type="auto"/>
              <w:tblLook w:val="04A0"/>
            </w:tblPr>
            <w:tblGrid>
              <w:gridCol w:w="2093"/>
              <w:gridCol w:w="6662"/>
            </w:tblGrid>
            <w:tr w:rsidR="00445C00" w:rsidRPr="008F190E" w:rsidTr="00445C00">
              <w:tc>
                <w:tcPr>
                  <w:tcW w:w="2093" w:type="dxa"/>
                  <w:shd w:val="clear" w:color="auto" w:fill="365F91" w:themeFill="accent1" w:themeFillShade="BF"/>
                </w:tcPr>
                <w:p w:rsidR="00445C00" w:rsidRPr="00CF160F" w:rsidRDefault="00445C00" w:rsidP="00445C00">
                  <w:pPr>
                    <w:rPr>
                      <w:rFonts w:ascii="Arial" w:hAnsi="Arial" w:cs="Arial"/>
                      <w:b/>
                      <w:color w:val="FFFFFF" w:themeColor="background1"/>
                    </w:rPr>
                  </w:pPr>
                  <w:r w:rsidRPr="00CF160F">
                    <w:rPr>
                      <w:rFonts w:ascii="Arial" w:hAnsi="Arial" w:cs="Arial"/>
                      <w:b/>
                      <w:color w:val="FFFFFF" w:themeColor="background1"/>
                    </w:rPr>
                    <w:t>FASE</w:t>
                  </w:r>
                </w:p>
              </w:tc>
              <w:tc>
                <w:tcPr>
                  <w:tcW w:w="6662" w:type="dxa"/>
                  <w:shd w:val="clear" w:color="auto" w:fill="365F91" w:themeFill="accent1" w:themeFillShade="BF"/>
                </w:tcPr>
                <w:p w:rsidR="00445C00" w:rsidRPr="00CF160F" w:rsidRDefault="00445C00" w:rsidP="00CF160F">
                  <w:pPr>
                    <w:pStyle w:val="Prrafodelista"/>
                    <w:rPr>
                      <w:rFonts w:ascii="Arial" w:hAnsi="Arial" w:cs="Arial"/>
                      <w:b/>
                      <w:color w:val="FFFFFF" w:themeColor="background1"/>
                      <w:sz w:val="24"/>
                      <w:szCs w:val="24"/>
                    </w:rPr>
                  </w:pPr>
                  <w:r w:rsidRPr="00CF160F">
                    <w:rPr>
                      <w:rFonts w:ascii="Arial" w:hAnsi="Arial" w:cs="Arial"/>
                      <w:b/>
                      <w:color w:val="FFFFFF" w:themeColor="background1"/>
                      <w:sz w:val="24"/>
                      <w:szCs w:val="24"/>
                    </w:rPr>
                    <w:t>INDICADORES</w:t>
                  </w:r>
                </w:p>
              </w:tc>
            </w:tr>
            <w:tr w:rsidR="00445C00" w:rsidTr="00445C00">
              <w:tc>
                <w:tcPr>
                  <w:tcW w:w="2093" w:type="dxa"/>
                  <w:shd w:val="clear" w:color="auto" w:fill="FDE9D9" w:themeFill="accent6" w:themeFillTint="33"/>
                </w:tcPr>
                <w:p w:rsidR="00445C00" w:rsidRPr="00CF160F" w:rsidRDefault="00445C00" w:rsidP="00445C00">
                  <w:pPr>
                    <w:rPr>
                      <w:rFonts w:ascii="Arial" w:hAnsi="Arial" w:cs="Arial"/>
                    </w:rPr>
                  </w:pPr>
                  <w:r w:rsidRPr="00CF160F">
                    <w:rPr>
                      <w:rFonts w:ascii="Arial" w:hAnsi="Arial" w:cs="Arial"/>
                    </w:rPr>
                    <w:t>Fase inicial</w:t>
                  </w:r>
                </w:p>
                <w:p w:rsidR="00445C00" w:rsidRPr="00CF160F" w:rsidRDefault="00445C00" w:rsidP="00445C00">
                  <w:pPr>
                    <w:rPr>
                      <w:rFonts w:ascii="Arial" w:hAnsi="Arial" w:cs="Arial"/>
                    </w:rPr>
                  </w:pPr>
                </w:p>
              </w:tc>
              <w:tc>
                <w:tcPr>
                  <w:tcW w:w="6662" w:type="dxa"/>
                </w:tcPr>
                <w:p w:rsidR="00445C00" w:rsidRDefault="00445C00" w:rsidP="00CF160F">
                  <w:pPr>
                    <w:pStyle w:val="Prrafodelista"/>
                    <w:numPr>
                      <w:ilvl w:val="0"/>
                      <w:numId w:val="25"/>
                    </w:numPr>
                    <w:spacing w:after="0" w:line="240" w:lineRule="auto"/>
                  </w:pPr>
                  <w:r>
                    <w:t>Establecimiento de las misiones de cada subcomisión.</w:t>
                  </w:r>
                </w:p>
                <w:p w:rsidR="00445C00" w:rsidRDefault="00445C00" w:rsidP="00CF160F">
                  <w:pPr>
                    <w:pStyle w:val="Prrafodelista"/>
                    <w:numPr>
                      <w:ilvl w:val="0"/>
                      <w:numId w:val="25"/>
                    </w:numPr>
                    <w:spacing w:after="0" w:line="240" w:lineRule="auto"/>
                  </w:pPr>
                  <w:r>
                    <w:t>Porcentaje de desarrollo del plan de trabajo de cada subcomisión.</w:t>
                  </w:r>
                </w:p>
                <w:p w:rsidR="00445C00" w:rsidRDefault="00445C00" w:rsidP="00CF160F">
                  <w:pPr>
                    <w:pStyle w:val="Prrafodelista"/>
                    <w:numPr>
                      <w:ilvl w:val="0"/>
                      <w:numId w:val="25"/>
                    </w:numPr>
                    <w:spacing w:after="0" w:line="240" w:lineRule="auto"/>
                  </w:pPr>
                  <w:r>
                    <w:t>Cantidad de participantes presentes en las reuniones preparativas.</w:t>
                  </w:r>
                </w:p>
                <w:p w:rsidR="00445C00" w:rsidRDefault="00445C00" w:rsidP="00445C00"/>
              </w:tc>
            </w:tr>
            <w:tr w:rsidR="00445C00" w:rsidTr="00445C00">
              <w:tc>
                <w:tcPr>
                  <w:tcW w:w="2093" w:type="dxa"/>
                  <w:shd w:val="clear" w:color="auto" w:fill="FDE9D9" w:themeFill="accent6" w:themeFillTint="33"/>
                </w:tcPr>
                <w:p w:rsidR="00445C00" w:rsidRPr="00CF160F" w:rsidRDefault="00445C00" w:rsidP="00445C00">
                  <w:pPr>
                    <w:rPr>
                      <w:rFonts w:ascii="Arial" w:hAnsi="Arial" w:cs="Arial"/>
                    </w:rPr>
                  </w:pPr>
                  <w:r w:rsidRPr="00CF160F">
                    <w:rPr>
                      <w:rFonts w:ascii="Arial" w:hAnsi="Arial" w:cs="Arial"/>
                    </w:rPr>
                    <w:t xml:space="preserve">Fase de Diagnóstico </w:t>
                  </w:r>
                </w:p>
                <w:p w:rsidR="00445C00" w:rsidRPr="00CF160F" w:rsidRDefault="00445C00" w:rsidP="00445C00">
                  <w:pPr>
                    <w:rPr>
                      <w:rFonts w:ascii="Arial" w:hAnsi="Arial" w:cs="Arial"/>
                    </w:rPr>
                  </w:pPr>
                </w:p>
              </w:tc>
              <w:tc>
                <w:tcPr>
                  <w:tcW w:w="6662" w:type="dxa"/>
                </w:tcPr>
                <w:p w:rsidR="00445C00" w:rsidRDefault="00445C00" w:rsidP="00CF160F">
                  <w:pPr>
                    <w:pStyle w:val="Prrafodelista"/>
                    <w:numPr>
                      <w:ilvl w:val="0"/>
                      <w:numId w:val="24"/>
                    </w:numPr>
                    <w:spacing w:after="0" w:line="240" w:lineRule="auto"/>
                  </w:pPr>
                  <w:r>
                    <w:t xml:space="preserve">Porcentaje de dependencias internas analizadas. </w:t>
                  </w:r>
                </w:p>
                <w:p w:rsidR="00445C00" w:rsidRDefault="00445C00" w:rsidP="00CF160F">
                  <w:pPr>
                    <w:pStyle w:val="Prrafodelista"/>
                    <w:numPr>
                      <w:ilvl w:val="0"/>
                      <w:numId w:val="24"/>
                    </w:numPr>
                    <w:spacing w:after="0" w:line="240" w:lineRule="auto"/>
                  </w:pPr>
                  <w:r>
                    <w:t>Cantidad de instituciones o participantes externos analizados.</w:t>
                  </w:r>
                </w:p>
                <w:p w:rsidR="00445C00" w:rsidRDefault="00445C00" w:rsidP="00CF160F">
                  <w:pPr>
                    <w:pStyle w:val="Prrafodelista"/>
                    <w:numPr>
                      <w:ilvl w:val="0"/>
                      <w:numId w:val="24"/>
                    </w:numPr>
                    <w:spacing w:after="0" w:line="240" w:lineRule="auto"/>
                  </w:pPr>
                  <w:r>
                    <w:t>Cantidad de participantes en el desarrollo de la matriz DAFO.</w:t>
                  </w:r>
                </w:p>
                <w:p w:rsidR="00445C00" w:rsidRDefault="00445C00" w:rsidP="00CF160F">
                  <w:pPr>
                    <w:pStyle w:val="Prrafodelista"/>
                    <w:numPr>
                      <w:ilvl w:val="0"/>
                      <w:numId w:val="24"/>
                    </w:numPr>
                    <w:spacing w:after="0" w:line="240" w:lineRule="auto"/>
                  </w:pPr>
                  <w:r>
                    <w:t>Cantidad de objetivos estratégicos resultantes de la matriz DAFO.</w:t>
                  </w:r>
                </w:p>
                <w:p w:rsidR="00445C00" w:rsidRDefault="00445C00" w:rsidP="00445C00"/>
              </w:tc>
            </w:tr>
            <w:tr w:rsidR="00445C00" w:rsidTr="00445C00">
              <w:tc>
                <w:tcPr>
                  <w:tcW w:w="2093" w:type="dxa"/>
                  <w:shd w:val="clear" w:color="auto" w:fill="FDE9D9" w:themeFill="accent6" w:themeFillTint="33"/>
                </w:tcPr>
                <w:p w:rsidR="00445C00" w:rsidRPr="00CF160F" w:rsidRDefault="00445C00" w:rsidP="00445C00">
                  <w:pPr>
                    <w:rPr>
                      <w:rFonts w:ascii="Arial" w:hAnsi="Arial" w:cs="Arial"/>
                    </w:rPr>
                  </w:pPr>
                </w:p>
                <w:p w:rsidR="00445C00" w:rsidRPr="00CF160F" w:rsidRDefault="00445C00" w:rsidP="00445C00">
                  <w:pPr>
                    <w:rPr>
                      <w:rFonts w:ascii="Arial" w:hAnsi="Arial" w:cs="Arial"/>
                    </w:rPr>
                  </w:pPr>
                  <w:r w:rsidRPr="00CF160F">
                    <w:rPr>
                      <w:rFonts w:ascii="Arial" w:hAnsi="Arial" w:cs="Arial"/>
                    </w:rPr>
                    <w:t>Fase de discusión y estudio</w:t>
                  </w:r>
                </w:p>
                <w:p w:rsidR="00445C00" w:rsidRPr="00CF160F" w:rsidRDefault="00445C00" w:rsidP="00445C00">
                  <w:pPr>
                    <w:rPr>
                      <w:rFonts w:ascii="Arial" w:hAnsi="Arial" w:cs="Arial"/>
                    </w:rPr>
                  </w:pPr>
                </w:p>
              </w:tc>
              <w:tc>
                <w:tcPr>
                  <w:tcW w:w="6662" w:type="dxa"/>
                </w:tcPr>
                <w:p w:rsidR="00445C00" w:rsidRDefault="00445C00" w:rsidP="00CF160F">
                  <w:pPr>
                    <w:pStyle w:val="Prrafodelista"/>
                    <w:numPr>
                      <w:ilvl w:val="0"/>
                      <w:numId w:val="23"/>
                    </w:numPr>
                    <w:spacing w:after="0" w:line="240" w:lineRule="auto"/>
                  </w:pPr>
                  <w:r>
                    <w:t>Grado de avance en cada uno de los temas de discusión.</w:t>
                  </w:r>
                </w:p>
                <w:p w:rsidR="00445C00" w:rsidRDefault="00445C00" w:rsidP="00CF160F">
                  <w:pPr>
                    <w:pStyle w:val="Prrafodelista"/>
                    <w:numPr>
                      <w:ilvl w:val="0"/>
                      <w:numId w:val="23"/>
                    </w:numPr>
                    <w:spacing w:after="0" w:line="240" w:lineRule="auto"/>
                  </w:pPr>
                  <w:r>
                    <w:t>Cantidad de propuestas analizadas por tema.</w:t>
                  </w:r>
                </w:p>
                <w:p w:rsidR="00445C00" w:rsidRDefault="00445C00" w:rsidP="00CF160F">
                  <w:pPr>
                    <w:pStyle w:val="Prrafodelista"/>
                    <w:numPr>
                      <w:ilvl w:val="0"/>
                      <w:numId w:val="23"/>
                    </w:numPr>
                    <w:spacing w:after="0" w:line="240" w:lineRule="auto"/>
                  </w:pPr>
                  <w:r>
                    <w:t xml:space="preserve">Cantidad de participantes en las reuniones de discusión. </w:t>
                  </w:r>
                </w:p>
                <w:p w:rsidR="00445C00" w:rsidRDefault="00445C00" w:rsidP="00445C00"/>
              </w:tc>
            </w:tr>
            <w:tr w:rsidR="00445C00" w:rsidTr="00445C00">
              <w:tc>
                <w:tcPr>
                  <w:tcW w:w="2093" w:type="dxa"/>
                  <w:shd w:val="clear" w:color="auto" w:fill="FDE9D9" w:themeFill="accent6" w:themeFillTint="33"/>
                </w:tcPr>
                <w:p w:rsidR="00445C00" w:rsidRPr="00CF160F" w:rsidRDefault="00445C00" w:rsidP="00445C00">
                  <w:pPr>
                    <w:rPr>
                      <w:rFonts w:ascii="Arial" w:hAnsi="Arial" w:cs="Arial"/>
                    </w:rPr>
                  </w:pPr>
                  <w:r w:rsidRPr="00CF160F">
                    <w:rPr>
                      <w:rFonts w:ascii="Arial" w:hAnsi="Arial" w:cs="Arial"/>
                    </w:rPr>
                    <w:t>Fase Final de síntesis, definición y redacción</w:t>
                  </w:r>
                </w:p>
                <w:p w:rsidR="00445C00" w:rsidRPr="00CF160F" w:rsidRDefault="00445C00" w:rsidP="00445C00">
                  <w:pPr>
                    <w:rPr>
                      <w:rFonts w:ascii="Arial" w:hAnsi="Arial" w:cs="Arial"/>
                    </w:rPr>
                  </w:pPr>
                </w:p>
              </w:tc>
              <w:tc>
                <w:tcPr>
                  <w:tcW w:w="6662" w:type="dxa"/>
                </w:tcPr>
                <w:p w:rsidR="00445C00" w:rsidRDefault="00445C00" w:rsidP="00CF160F">
                  <w:pPr>
                    <w:pStyle w:val="Prrafodelista"/>
                    <w:numPr>
                      <w:ilvl w:val="0"/>
                      <w:numId w:val="22"/>
                    </w:numPr>
                    <w:spacing w:after="0" w:line="240" w:lineRule="auto"/>
                  </w:pPr>
                  <w:r>
                    <w:t>Grado de avance en el desarrollo del plan estratégico.</w:t>
                  </w:r>
                </w:p>
                <w:p w:rsidR="00445C00" w:rsidRDefault="00445C00" w:rsidP="00445C00"/>
              </w:tc>
            </w:tr>
          </w:tbl>
          <w:p w:rsidR="00445C00" w:rsidRPr="00445C00" w:rsidRDefault="00445C00" w:rsidP="00E201B5">
            <w:pPr>
              <w:autoSpaceDE w:val="0"/>
              <w:autoSpaceDN w:val="0"/>
              <w:adjustRightInd w:val="0"/>
              <w:jc w:val="both"/>
              <w:rPr>
                <w:rFonts w:ascii="Arial Narrow" w:hAnsi="Arial Narrow" w:cs="TrebuchetMS"/>
                <w:color w:val="auto"/>
              </w:rPr>
            </w:pPr>
          </w:p>
          <w:p w:rsidR="00CF160F" w:rsidRDefault="00E201B5" w:rsidP="00E201B5">
            <w:pPr>
              <w:autoSpaceDE w:val="0"/>
              <w:autoSpaceDN w:val="0"/>
              <w:adjustRightInd w:val="0"/>
              <w:jc w:val="both"/>
              <w:rPr>
                <w:rFonts w:ascii="Arial Narrow" w:hAnsi="Arial Narrow" w:cs="TrebuchetMS"/>
                <w:color w:val="auto"/>
                <w:lang w:val="es-AR"/>
              </w:rPr>
            </w:pPr>
            <w:r w:rsidRPr="00E201B5">
              <w:rPr>
                <w:rFonts w:ascii="Arial Narrow" w:hAnsi="Arial Narrow" w:cs="TrebuchetMS"/>
                <w:color w:val="auto"/>
                <w:lang w:val="es-AR"/>
              </w:rPr>
              <w:t xml:space="preserve">La responsabilidad del desarrollo se establece al nivel de </w:t>
            </w:r>
            <w:r w:rsidR="00445C00">
              <w:rPr>
                <w:rFonts w:ascii="Arial Narrow" w:hAnsi="Arial Narrow" w:cs="TrebuchetMS"/>
                <w:color w:val="auto"/>
                <w:lang w:val="es-AR"/>
              </w:rPr>
              <w:t>Secretaría</w:t>
            </w:r>
            <w:r w:rsidR="00627EE2">
              <w:rPr>
                <w:rFonts w:ascii="Arial Narrow" w:hAnsi="Arial Narrow" w:cs="TrebuchetMS"/>
                <w:color w:val="auto"/>
                <w:lang w:val="es-AR"/>
              </w:rPr>
              <w:t>,</w:t>
            </w:r>
            <w:r w:rsidR="004A5F9C" w:rsidRPr="00445C00">
              <w:rPr>
                <w:rFonts w:ascii="Arial Narrow" w:hAnsi="Arial Narrow" w:cs="TrebuchetMS"/>
                <w:color w:val="auto"/>
                <w:lang w:val="es-AR"/>
              </w:rPr>
              <w:t xml:space="preserve"> </w:t>
            </w:r>
            <w:r w:rsidR="00445C00" w:rsidRPr="00445C00">
              <w:rPr>
                <w:rFonts w:ascii="Arial Narrow" w:hAnsi="Arial Narrow" w:cs="Wingdings"/>
              </w:rPr>
              <w:t>Departamento</w:t>
            </w:r>
            <w:r w:rsidR="00445C00">
              <w:rPr>
                <w:rFonts w:ascii="Arial Narrow" w:hAnsi="Arial Narrow" w:cs="Wingdings"/>
              </w:rPr>
              <w:t>s</w:t>
            </w:r>
            <w:r w:rsidR="00627EE2">
              <w:rPr>
                <w:rFonts w:ascii="Arial Narrow" w:hAnsi="Arial Narrow" w:cs="TrebuchetMS"/>
                <w:color w:val="auto"/>
                <w:lang w:val="es-AR"/>
              </w:rPr>
              <w:t xml:space="preserve"> y Divisiones</w:t>
            </w:r>
            <w:r w:rsidRPr="00E201B5">
              <w:rPr>
                <w:rFonts w:ascii="Arial Narrow" w:hAnsi="Arial Narrow" w:cs="TrebuchetMS"/>
                <w:color w:val="auto"/>
                <w:lang w:val="es-AR"/>
              </w:rPr>
              <w:t>,</w:t>
            </w:r>
            <w:r w:rsidR="004A5F9C">
              <w:rPr>
                <w:rFonts w:ascii="Arial Narrow" w:hAnsi="Arial Narrow" w:cs="TrebuchetMS"/>
                <w:color w:val="auto"/>
                <w:lang w:val="es-AR"/>
              </w:rPr>
              <w:t xml:space="preserve"> </w:t>
            </w:r>
            <w:r w:rsidRPr="00E201B5">
              <w:rPr>
                <w:rFonts w:ascii="Arial Narrow" w:hAnsi="Arial Narrow" w:cs="TrebuchetMS"/>
                <w:color w:val="auto"/>
                <w:lang w:val="es-AR"/>
              </w:rPr>
              <w:t>l</w:t>
            </w:r>
            <w:r w:rsidR="004A5F9C">
              <w:rPr>
                <w:rFonts w:ascii="Arial Narrow" w:hAnsi="Arial Narrow" w:cs="TrebuchetMS"/>
                <w:color w:val="auto"/>
                <w:lang w:val="es-AR"/>
              </w:rPr>
              <w:t>a</w:t>
            </w:r>
            <w:r w:rsidRPr="00E201B5">
              <w:rPr>
                <w:rFonts w:ascii="Arial Narrow" w:hAnsi="Arial Narrow" w:cs="TrebuchetMS"/>
                <w:color w:val="auto"/>
                <w:lang w:val="es-AR"/>
              </w:rPr>
              <w:t>s cuales deberán a su vez establecer las responsabilidades de ejecución</w:t>
            </w:r>
            <w:r w:rsidR="004A5F9C">
              <w:rPr>
                <w:rFonts w:ascii="Arial Narrow" w:hAnsi="Arial Narrow" w:cs="TrebuchetMS"/>
                <w:color w:val="auto"/>
                <w:lang w:val="es-AR"/>
              </w:rPr>
              <w:t xml:space="preserve"> </w:t>
            </w:r>
            <w:r w:rsidRPr="00E201B5">
              <w:rPr>
                <w:rFonts w:ascii="Arial Narrow" w:hAnsi="Arial Narrow" w:cs="TrebuchetMS"/>
                <w:color w:val="auto"/>
                <w:lang w:val="es-AR"/>
              </w:rPr>
              <w:t xml:space="preserve">en las unidades a su cargo. </w:t>
            </w:r>
          </w:p>
          <w:p w:rsidR="00CF160F" w:rsidRDefault="00CF160F" w:rsidP="00E201B5">
            <w:pPr>
              <w:autoSpaceDE w:val="0"/>
              <w:autoSpaceDN w:val="0"/>
              <w:adjustRightInd w:val="0"/>
              <w:jc w:val="both"/>
              <w:rPr>
                <w:rFonts w:ascii="Arial Narrow" w:hAnsi="Arial Narrow" w:cs="TrebuchetMS"/>
                <w:color w:val="auto"/>
                <w:lang w:val="es-AR"/>
              </w:rPr>
            </w:pPr>
          </w:p>
          <w:p w:rsidR="00E201B5" w:rsidRPr="00E201B5" w:rsidRDefault="00E201B5" w:rsidP="00E201B5">
            <w:pPr>
              <w:autoSpaceDE w:val="0"/>
              <w:autoSpaceDN w:val="0"/>
              <w:adjustRightInd w:val="0"/>
              <w:jc w:val="both"/>
              <w:rPr>
                <w:rFonts w:ascii="Arial Narrow" w:hAnsi="Arial Narrow" w:cs="TrebuchetMS"/>
                <w:color w:val="auto"/>
                <w:lang w:val="es-AR"/>
              </w:rPr>
            </w:pPr>
            <w:r w:rsidRPr="00E201B5">
              <w:rPr>
                <w:rFonts w:ascii="Arial Narrow" w:hAnsi="Arial Narrow" w:cs="TrebuchetMS"/>
                <w:color w:val="auto"/>
                <w:lang w:val="es-AR"/>
              </w:rPr>
              <w:t>Para identificar esos máximos responsables,</w:t>
            </w:r>
            <w:r w:rsidR="004A5F9C">
              <w:rPr>
                <w:rFonts w:ascii="Arial Narrow" w:hAnsi="Arial Narrow" w:cs="TrebuchetMS"/>
                <w:color w:val="auto"/>
                <w:lang w:val="es-AR"/>
              </w:rPr>
              <w:t xml:space="preserve"> </w:t>
            </w:r>
            <w:r w:rsidRPr="00E201B5">
              <w:rPr>
                <w:rFonts w:ascii="Arial Narrow" w:hAnsi="Arial Narrow" w:cs="TrebuchetMS"/>
                <w:color w:val="auto"/>
                <w:lang w:val="es-AR"/>
              </w:rPr>
              <w:t>se utilizarán las siguientes claves:</w:t>
            </w:r>
          </w:p>
          <w:p w:rsidR="001F0206" w:rsidRDefault="001F0206" w:rsidP="00E201B5">
            <w:pPr>
              <w:autoSpaceDE w:val="0"/>
              <w:autoSpaceDN w:val="0"/>
              <w:adjustRightInd w:val="0"/>
              <w:jc w:val="both"/>
              <w:rPr>
                <w:rFonts w:ascii="Arial Narrow" w:hAnsi="Arial Narrow" w:cs="TrebuchetMS"/>
                <w:color w:val="auto"/>
                <w:lang w:val="es-AR"/>
              </w:rPr>
            </w:pPr>
          </w:p>
          <w:p w:rsidR="00E201B5" w:rsidRPr="00973282" w:rsidRDefault="00E201B5" w:rsidP="001F0206">
            <w:pPr>
              <w:pStyle w:val="Prrafodelista"/>
              <w:numPr>
                <w:ilvl w:val="0"/>
                <w:numId w:val="16"/>
              </w:numPr>
              <w:autoSpaceDE w:val="0"/>
              <w:autoSpaceDN w:val="0"/>
              <w:adjustRightInd w:val="0"/>
              <w:jc w:val="both"/>
              <w:rPr>
                <w:rFonts w:ascii="Arial Narrow" w:hAnsi="Arial Narrow" w:cs="TrebuchetMS"/>
                <w:sz w:val="24"/>
              </w:rPr>
            </w:pPr>
            <w:r w:rsidRPr="00973282">
              <w:rPr>
                <w:rFonts w:ascii="Arial Narrow" w:hAnsi="Arial Narrow" w:cs="TrebuchetMS"/>
                <w:sz w:val="24"/>
                <w:u w:val="single"/>
              </w:rPr>
              <w:lastRenderedPageBreak/>
              <w:t>Sec</w:t>
            </w:r>
            <w:r w:rsidR="004A5F9C" w:rsidRPr="00973282">
              <w:rPr>
                <w:rFonts w:ascii="Arial Narrow" w:hAnsi="Arial Narrow" w:cs="TrebuchetMS"/>
                <w:sz w:val="24"/>
                <w:u w:val="single"/>
              </w:rPr>
              <w:t>retaría del PEG</w:t>
            </w:r>
            <w:r w:rsidRPr="00973282">
              <w:rPr>
                <w:rFonts w:ascii="Arial Narrow" w:hAnsi="Arial Narrow" w:cs="TrebuchetMS"/>
                <w:sz w:val="24"/>
              </w:rPr>
              <w:t xml:space="preserve"> = con competencias sobre</w:t>
            </w:r>
            <w:r w:rsidR="004A5F9C" w:rsidRPr="00973282">
              <w:rPr>
                <w:rFonts w:ascii="Arial Narrow" w:hAnsi="Arial Narrow" w:cs="TrebuchetMS"/>
                <w:sz w:val="24"/>
              </w:rPr>
              <w:t xml:space="preserve"> el</w:t>
            </w:r>
            <w:r w:rsidRPr="00973282">
              <w:rPr>
                <w:rFonts w:ascii="Arial Narrow" w:hAnsi="Arial Narrow" w:cs="TrebuchetMS"/>
                <w:sz w:val="24"/>
              </w:rPr>
              <w:t xml:space="preserve"> registro,</w:t>
            </w:r>
            <w:r w:rsidR="004A5F9C" w:rsidRPr="00973282">
              <w:rPr>
                <w:rFonts w:ascii="Arial Narrow" w:hAnsi="Arial Narrow" w:cs="TrebuchetMS"/>
                <w:sz w:val="24"/>
              </w:rPr>
              <w:t xml:space="preserve"> </w:t>
            </w:r>
            <w:r w:rsidRPr="00973282">
              <w:rPr>
                <w:rFonts w:ascii="Arial Narrow" w:hAnsi="Arial Narrow" w:cs="TrebuchetMS"/>
                <w:sz w:val="24"/>
              </w:rPr>
              <w:t>coordinación de la información.</w:t>
            </w:r>
          </w:p>
          <w:p w:rsidR="001F0206" w:rsidRPr="00973282" w:rsidRDefault="00445C00" w:rsidP="004A5F9C">
            <w:pPr>
              <w:pStyle w:val="Prrafodelista"/>
              <w:numPr>
                <w:ilvl w:val="0"/>
                <w:numId w:val="16"/>
              </w:numPr>
              <w:autoSpaceDE w:val="0"/>
              <w:autoSpaceDN w:val="0"/>
              <w:adjustRightInd w:val="0"/>
              <w:jc w:val="both"/>
              <w:rPr>
                <w:rFonts w:ascii="Arial Narrow" w:hAnsi="Arial Narrow" w:cs="Wingdings"/>
                <w:sz w:val="24"/>
              </w:rPr>
            </w:pPr>
            <w:r>
              <w:rPr>
                <w:rFonts w:ascii="Arial Narrow" w:hAnsi="Arial Narrow" w:cs="Wingdings"/>
                <w:sz w:val="24"/>
                <w:u w:val="single"/>
              </w:rPr>
              <w:t>Departamento</w:t>
            </w:r>
            <w:r w:rsidRPr="00973282">
              <w:rPr>
                <w:rFonts w:ascii="Arial Narrow" w:hAnsi="Arial Narrow" w:cs="Wingdings"/>
                <w:sz w:val="24"/>
                <w:u w:val="single"/>
              </w:rPr>
              <w:t xml:space="preserve"> </w:t>
            </w:r>
            <w:r>
              <w:rPr>
                <w:rFonts w:ascii="Arial Narrow" w:hAnsi="Arial Narrow" w:cs="Wingdings"/>
                <w:sz w:val="24"/>
                <w:u w:val="single"/>
              </w:rPr>
              <w:t xml:space="preserve">de </w:t>
            </w:r>
            <w:r w:rsidR="004A5F9C" w:rsidRPr="00973282">
              <w:rPr>
                <w:rFonts w:ascii="Arial Narrow" w:hAnsi="Arial Narrow" w:cs="Wingdings"/>
                <w:sz w:val="24"/>
                <w:u w:val="single"/>
              </w:rPr>
              <w:t>Dirección Académica</w:t>
            </w:r>
            <w:r w:rsidR="00E201B5" w:rsidRPr="00973282">
              <w:rPr>
                <w:rFonts w:ascii="Arial Narrow" w:hAnsi="Arial Narrow" w:cs="TrebuchetMS"/>
                <w:sz w:val="24"/>
              </w:rPr>
              <w:t xml:space="preserve"> = con competencias sobre planes de</w:t>
            </w:r>
            <w:r w:rsidR="004A5F9C" w:rsidRPr="00973282">
              <w:rPr>
                <w:rFonts w:ascii="Arial Narrow" w:hAnsi="Arial Narrow" w:cs="TrebuchetMS"/>
                <w:sz w:val="24"/>
              </w:rPr>
              <w:t xml:space="preserve"> </w:t>
            </w:r>
            <w:r w:rsidR="00E201B5" w:rsidRPr="00973282">
              <w:rPr>
                <w:rFonts w:ascii="Arial Narrow" w:hAnsi="Arial Narrow" w:cs="TrebuchetMS"/>
                <w:sz w:val="24"/>
              </w:rPr>
              <w:t>estudio</w:t>
            </w:r>
            <w:r w:rsidR="004A5F9C" w:rsidRPr="00973282">
              <w:rPr>
                <w:rFonts w:ascii="Arial Narrow" w:hAnsi="Arial Narrow" w:cs="TrebuchetMS"/>
                <w:sz w:val="24"/>
              </w:rPr>
              <w:t>s</w:t>
            </w:r>
            <w:r w:rsidR="00E201B5" w:rsidRPr="00973282">
              <w:rPr>
                <w:rFonts w:ascii="Arial Narrow" w:hAnsi="Arial Narrow" w:cs="TrebuchetMS"/>
                <w:sz w:val="24"/>
              </w:rPr>
              <w:t xml:space="preserve"> y actividades de formación permanente.</w:t>
            </w:r>
            <w:r w:rsidR="004A5F9C" w:rsidRPr="00973282">
              <w:rPr>
                <w:rFonts w:ascii="Arial Narrow" w:hAnsi="Arial Narrow" w:cs="TrebuchetMS"/>
                <w:sz w:val="24"/>
              </w:rPr>
              <w:t xml:space="preserve"> Competencias sobre plazas de personal docente.</w:t>
            </w:r>
          </w:p>
          <w:p w:rsidR="001F0206" w:rsidRPr="00973282" w:rsidRDefault="00445C00" w:rsidP="004A5F9C">
            <w:pPr>
              <w:pStyle w:val="Prrafodelista"/>
              <w:numPr>
                <w:ilvl w:val="0"/>
                <w:numId w:val="16"/>
              </w:numPr>
              <w:autoSpaceDE w:val="0"/>
              <w:autoSpaceDN w:val="0"/>
              <w:adjustRightInd w:val="0"/>
              <w:jc w:val="both"/>
              <w:rPr>
                <w:rFonts w:ascii="Arial Narrow" w:hAnsi="Arial Narrow" w:cs="TrebuchetMS"/>
                <w:sz w:val="24"/>
              </w:rPr>
            </w:pPr>
            <w:r>
              <w:rPr>
                <w:rFonts w:ascii="Arial Narrow" w:hAnsi="Arial Narrow" w:cs="Wingdings"/>
                <w:sz w:val="24"/>
                <w:u w:val="single"/>
              </w:rPr>
              <w:t>Departamento</w:t>
            </w:r>
            <w:r w:rsidR="004A5F9C" w:rsidRPr="00973282">
              <w:rPr>
                <w:rFonts w:ascii="Arial Narrow" w:hAnsi="Arial Narrow" w:cs="Wingdings"/>
                <w:sz w:val="24"/>
                <w:u w:val="single"/>
              </w:rPr>
              <w:t xml:space="preserve"> de </w:t>
            </w:r>
            <w:r w:rsidR="00E201B5" w:rsidRPr="00973282">
              <w:rPr>
                <w:rFonts w:ascii="Arial Narrow" w:hAnsi="Arial Narrow" w:cs="TrebuchetMS"/>
                <w:sz w:val="24"/>
                <w:u w:val="single"/>
              </w:rPr>
              <w:t>Investigación</w:t>
            </w:r>
            <w:r w:rsidR="00E201B5" w:rsidRPr="00973282">
              <w:rPr>
                <w:rFonts w:ascii="Arial Narrow" w:hAnsi="Arial Narrow" w:cs="TrebuchetMS"/>
                <w:sz w:val="24"/>
              </w:rPr>
              <w:t xml:space="preserve"> = con competencias sobre promoción</w:t>
            </w:r>
            <w:r w:rsidR="004A5F9C" w:rsidRPr="00973282">
              <w:rPr>
                <w:rFonts w:ascii="Arial Narrow" w:hAnsi="Arial Narrow" w:cs="TrebuchetMS"/>
                <w:sz w:val="24"/>
              </w:rPr>
              <w:t xml:space="preserve"> </w:t>
            </w:r>
            <w:r w:rsidR="00E201B5" w:rsidRPr="00973282">
              <w:rPr>
                <w:rFonts w:ascii="Arial Narrow" w:hAnsi="Arial Narrow" w:cs="TrebuchetMS"/>
                <w:sz w:val="24"/>
              </w:rPr>
              <w:t>y gestión de la investigación, infraestructura científica, bibliotecas</w:t>
            </w:r>
            <w:r w:rsidR="004A5F9C" w:rsidRPr="00973282">
              <w:rPr>
                <w:rFonts w:ascii="Arial Narrow" w:hAnsi="Arial Narrow" w:cs="TrebuchetMS"/>
                <w:sz w:val="24"/>
              </w:rPr>
              <w:t xml:space="preserve"> </w:t>
            </w:r>
            <w:r w:rsidR="00E201B5" w:rsidRPr="00973282">
              <w:rPr>
                <w:rFonts w:ascii="Arial Narrow" w:hAnsi="Arial Narrow" w:cs="TrebuchetMS"/>
                <w:sz w:val="24"/>
              </w:rPr>
              <w:t>y ediciones.</w:t>
            </w:r>
            <w:r w:rsidR="004A5F9C" w:rsidRPr="00973282">
              <w:rPr>
                <w:rFonts w:ascii="Arial Narrow" w:hAnsi="Arial Narrow" w:cs="TrebuchetMS"/>
                <w:sz w:val="24"/>
              </w:rPr>
              <w:t xml:space="preserve"> Competencias sobre plazas de personal de investigadores y su adscripción a centros y departamentos. Competencias sobre</w:t>
            </w:r>
            <w:r w:rsidR="001F0206" w:rsidRPr="00973282">
              <w:rPr>
                <w:rFonts w:ascii="Arial Narrow" w:hAnsi="Arial Narrow" w:cs="TrebuchetMS"/>
                <w:sz w:val="24"/>
              </w:rPr>
              <w:t xml:space="preserve"> </w:t>
            </w:r>
            <w:r w:rsidR="004A5F9C" w:rsidRPr="00973282">
              <w:rPr>
                <w:rFonts w:ascii="Arial Narrow" w:hAnsi="Arial Narrow" w:cs="TrebuchetMS"/>
                <w:sz w:val="24"/>
              </w:rPr>
              <w:t>colaboración con otras universidades e instituciones, movilidad y</w:t>
            </w:r>
            <w:r w:rsidR="001F0206" w:rsidRPr="00973282">
              <w:rPr>
                <w:rFonts w:ascii="Arial Narrow" w:hAnsi="Arial Narrow" w:cs="TrebuchetMS"/>
                <w:sz w:val="24"/>
              </w:rPr>
              <w:t xml:space="preserve"> </w:t>
            </w:r>
            <w:r w:rsidR="004A5F9C" w:rsidRPr="00973282">
              <w:rPr>
                <w:rFonts w:ascii="Arial Narrow" w:hAnsi="Arial Narrow" w:cs="TrebuchetMS"/>
                <w:sz w:val="24"/>
              </w:rPr>
              <w:t>cooperación.</w:t>
            </w:r>
            <w:r w:rsidR="001F0206" w:rsidRPr="00973282">
              <w:rPr>
                <w:rFonts w:ascii="Arial Narrow" w:hAnsi="Arial Narrow" w:cs="TrebuchetMS"/>
                <w:sz w:val="24"/>
              </w:rPr>
              <w:t xml:space="preserve"> Competencias sobre política académica, líneas estratégicas, programáticas y organizativas del Instituto.</w:t>
            </w:r>
          </w:p>
          <w:p w:rsidR="006E32F3" w:rsidRPr="006E32F3" w:rsidRDefault="00445C00" w:rsidP="0028039A">
            <w:pPr>
              <w:pStyle w:val="Prrafodelista"/>
              <w:numPr>
                <w:ilvl w:val="0"/>
                <w:numId w:val="16"/>
              </w:numPr>
              <w:autoSpaceDE w:val="0"/>
              <w:autoSpaceDN w:val="0"/>
              <w:adjustRightInd w:val="0"/>
              <w:jc w:val="both"/>
              <w:rPr>
                <w:rFonts w:ascii="Arial Narrow" w:hAnsi="Arial Narrow" w:cs="Arial"/>
              </w:rPr>
            </w:pPr>
            <w:r>
              <w:rPr>
                <w:rFonts w:ascii="Arial Narrow" w:hAnsi="Arial Narrow" w:cs="Wingdings"/>
                <w:sz w:val="24"/>
                <w:u w:val="single"/>
              </w:rPr>
              <w:t>Departamento</w:t>
            </w:r>
            <w:r w:rsidR="001F0206" w:rsidRPr="006E32F3">
              <w:rPr>
                <w:rFonts w:ascii="Arial Narrow" w:hAnsi="Arial Narrow" w:cs="TrebuchetMS"/>
                <w:sz w:val="24"/>
                <w:u w:val="single"/>
              </w:rPr>
              <w:t xml:space="preserve"> de </w:t>
            </w:r>
            <w:r w:rsidR="00627EE2" w:rsidRPr="006E32F3">
              <w:rPr>
                <w:rFonts w:ascii="Arial Narrow" w:hAnsi="Arial Narrow" w:cs="TrebuchetMS"/>
                <w:sz w:val="24"/>
                <w:u w:val="single"/>
              </w:rPr>
              <w:t>Evalua</w:t>
            </w:r>
            <w:r w:rsidR="001F0206" w:rsidRPr="006E32F3">
              <w:rPr>
                <w:rFonts w:ascii="Arial Narrow" w:hAnsi="Arial Narrow" w:cs="TrebuchetMS"/>
                <w:sz w:val="24"/>
                <w:u w:val="single"/>
              </w:rPr>
              <w:t>ción</w:t>
            </w:r>
            <w:r w:rsidR="001F0206" w:rsidRPr="006E32F3">
              <w:rPr>
                <w:rFonts w:ascii="Arial Narrow" w:hAnsi="Arial Narrow" w:cs="TrebuchetMS"/>
                <w:sz w:val="24"/>
              </w:rPr>
              <w:t xml:space="preserve"> = con competencias la evaluación del Instituto.</w:t>
            </w:r>
          </w:p>
          <w:p w:rsidR="0085548C" w:rsidRPr="0085548C" w:rsidRDefault="001F0206" w:rsidP="005C36F7">
            <w:pPr>
              <w:pStyle w:val="Prrafodelista"/>
              <w:numPr>
                <w:ilvl w:val="0"/>
                <w:numId w:val="16"/>
              </w:numPr>
              <w:autoSpaceDE w:val="0"/>
              <w:autoSpaceDN w:val="0"/>
              <w:adjustRightInd w:val="0"/>
              <w:jc w:val="both"/>
              <w:rPr>
                <w:rFonts w:ascii="Arial Narrow" w:eastAsia="Arial Narrow" w:hAnsi="Arial Narrow" w:cs="Arial"/>
              </w:rPr>
            </w:pPr>
            <w:r w:rsidRPr="006E32F3">
              <w:rPr>
                <w:rFonts w:ascii="Arial Narrow" w:hAnsi="Arial Narrow" w:cs="Wingdings"/>
                <w:u w:val="single"/>
              </w:rPr>
              <w:t>División Presupuesto</w:t>
            </w:r>
            <w:r w:rsidRPr="006E32F3">
              <w:rPr>
                <w:rFonts w:ascii="Arial Narrow" w:hAnsi="Arial Narrow" w:cs="Wingdings"/>
              </w:rPr>
              <w:t xml:space="preserve"> </w:t>
            </w:r>
            <w:r w:rsidRPr="006E32F3">
              <w:rPr>
                <w:rFonts w:ascii="Arial Narrow" w:hAnsi="Arial Narrow" w:cs="TrebuchetMS"/>
              </w:rPr>
              <w:t xml:space="preserve">= </w:t>
            </w:r>
            <w:r w:rsidR="00E201B5" w:rsidRPr="006E32F3">
              <w:rPr>
                <w:rFonts w:ascii="Arial Narrow" w:hAnsi="Arial Narrow" w:cs="TrebuchetMS"/>
              </w:rPr>
              <w:t xml:space="preserve"> con competencias sobre coordinación</w:t>
            </w:r>
            <w:r w:rsidRPr="006E32F3">
              <w:rPr>
                <w:rFonts w:ascii="Arial Narrow" w:hAnsi="Arial Narrow" w:cs="TrebuchetMS"/>
              </w:rPr>
              <w:t xml:space="preserve"> </w:t>
            </w:r>
            <w:r w:rsidR="00E201B5" w:rsidRPr="006E32F3">
              <w:rPr>
                <w:rFonts w:ascii="Arial Narrow" w:hAnsi="Arial Narrow" w:cs="TrebuchetMS"/>
              </w:rPr>
              <w:t>presupuestaria, programación y gestión de inversiones y obras.</w:t>
            </w:r>
            <w:r w:rsidR="0028039A" w:rsidRPr="006E32F3">
              <w:rPr>
                <w:rFonts w:ascii="Arial Narrow" w:hAnsi="Arial Narrow" w:cs="Arial"/>
              </w:rPr>
              <w:t xml:space="preserve"> </w:t>
            </w:r>
          </w:p>
        </w:tc>
      </w:tr>
    </w:tbl>
    <w:p w:rsidR="00670B84" w:rsidRDefault="00670B84" w:rsidP="00C45486">
      <w:pPr>
        <w:pStyle w:val="Normal1"/>
        <w:spacing w:line="276" w:lineRule="auto"/>
        <w:jc w:val="both"/>
        <w:rPr>
          <w:rFonts w:ascii="Arial Narrow" w:eastAsia="Arial Narrow" w:hAnsi="Arial Narrow" w:cs="Arial Narrow"/>
          <w:i/>
        </w:rPr>
      </w:pPr>
    </w:p>
    <w:p w:rsidR="00670B84" w:rsidRPr="0010549C" w:rsidRDefault="00670B84" w:rsidP="00670B84">
      <w:pPr>
        <w:pStyle w:val="Normal1"/>
        <w:spacing w:line="276" w:lineRule="auto"/>
        <w:jc w:val="both"/>
        <w:rPr>
          <w:rFonts w:ascii="Arial Narrow" w:eastAsia="Arial Narrow" w:hAnsi="Arial Narrow" w:cs="Arial Narrow"/>
          <w:b/>
        </w:rPr>
      </w:pPr>
      <w:r w:rsidRPr="0010549C">
        <w:rPr>
          <w:rFonts w:ascii="Arial Narrow" w:eastAsia="Arial Narrow" w:hAnsi="Arial Narrow" w:cs="Arial Narrow"/>
          <w:b/>
        </w:rPr>
        <w:t xml:space="preserve">3.2. Impacto del proyecto </w:t>
      </w:r>
    </w:p>
    <w:p w:rsidR="00670B84" w:rsidRPr="0010549C" w:rsidRDefault="00670B84" w:rsidP="00C45486">
      <w:pPr>
        <w:pStyle w:val="Normal1"/>
        <w:spacing w:line="276" w:lineRule="auto"/>
        <w:jc w:val="both"/>
        <w:rPr>
          <w:rFonts w:ascii="Arial Narrow" w:eastAsia="Arial Narrow" w:hAnsi="Arial Narrow" w:cs="Arial Narrow"/>
          <w:i/>
        </w:rPr>
      </w:pPr>
    </w:p>
    <w:p w:rsidR="00670B84" w:rsidRPr="0010549C" w:rsidRDefault="00670B84" w:rsidP="00C45486">
      <w:pPr>
        <w:pStyle w:val="Normal1"/>
        <w:spacing w:line="276" w:lineRule="auto"/>
        <w:jc w:val="both"/>
        <w:rPr>
          <w:rFonts w:ascii="Arial Narrow" w:eastAsia="Arial Narrow" w:hAnsi="Arial Narrow" w:cs="Arial Narrow"/>
        </w:rPr>
      </w:pPr>
      <w:r w:rsidRPr="0010549C">
        <w:rPr>
          <w:rFonts w:ascii="Arial Narrow" w:eastAsia="Arial Narrow" w:hAnsi="Arial Narrow" w:cs="Arial Narrow"/>
        </w:rPr>
        <w:t>Contribución al avance del conocimiento científico y tecnológico y/o transferencia al medio</w:t>
      </w:r>
    </w:p>
    <w:tbl>
      <w:tblPr>
        <w:tblStyle w:val="10"/>
        <w:tblW w:w="921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212"/>
      </w:tblGrid>
      <w:tr w:rsidR="00423FC0" w:rsidRPr="0010549C" w:rsidTr="004D2563">
        <w:tc>
          <w:tcPr>
            <w:tcW w:w="9212" w:type="dxa"/>
          </w:tcPr>
          <w:p w:rsidR="000166BB" w:rsidRDefault="000166BB" w:rsidP="00E272B5">
            <w:pPr>
              <w:pStyle w:val="Normal1"/>
              <w:spacing w:line="276" w:lineRule="auto"/>
              <w:jc w:val="both"/>
              <w:rPr>
                <w:rFonts w:ascii="Arial Narrow" w:hAnsi="Arial Narrow"/>
                <w:color w:val="auto"/>
              </w:rPr>
            </w:pPr>
            <w:r w:rsidRPr="00075BB6">
              <w:rPr>
                <w:rFonts w:ascii="Arial Narrow" w:hAnsi="Arial Narrow"/>
                <w:color w:val="auto"/>
              </w:rPr>
              <w:t xml:space="preserve">El Planeamiento Estratégico General del Colegio Militar de la Nación, </w:t>
            </w:r>
            <w:r w:rsidR="00DB7F31" w:rsidRPr="00075BB6">
              <w:rPr>
                <w:rFonts w:ascii="Arial Narrow" w:hAnsi="Arial Narrow"/>
                <w:color w:val="auto"/>
              </w:rPr>
              <w:t>se sustenta en valores y principios, guiad</w:t>
            </w:r>
            <w:r w:rsidR="00146465" w:rsidRPr="00075BB6">
              <w:rPr>
                <w:rFonts w:ascii="Arial Narrow" w:hAnsi="Arial Narrow"/>
                <w:color w:val="auto"/>
              </w:rPr>
              <w:t>o</w:t>
            </w:r>
            <w:r w:rsidR="00DB7F31" w:rsidRPr="00075BB6">
              <w:rPr>
                <w:rFonts w:ascii="Arial Narrow" w:hAnsi="Arial Narrow"/>
                <w:color w:val="auto"/>
              </w:rPr>
              <w:t xml:space="preserve"> por lineamientos de política </w:t>
            </w:r>
            <w:r w:rsidR="00E272B5" w:rsidRPr="00075BB6">
              <w:rPr>
                <w:rFonts w:ascii="Arial Narrow" w:hAnsi="Arial Narrow"/>
                <w:color w:val="auto"/>
              </w:rPr>
              <w:t xml:space="preserve">institucional de la Fuerza, </w:t>
            </w:r>
            <w:r w:rsidR="00DB7F31" w:rsidRPr="00075BB6">
              <w:rPr>
                <w:rFonts w:ascii="Arial Narrow" w:hAnsi="Arial Narrow"/>
                <w:color w:val="auto"/>
              </w:rPr>
              <w:t xml:space="preserve">que garantizan el desarrollo de un modelo educativo universitario orientador para el diseño de todos los programas educativos, con el fin de asegurar la calidad en la formación profesional. </w:t>
            </w:r>
            <w:r w:rsidR="00146465" w:rsidRPr="00075BB6">
              <w:rPr>
                <w:rFonts w:ascii="Arial Narrow" w:hAnsi="Arial Narrow"/>
                <w:color w:val="auto"/>
              </w:rPr>
              <w:t>Este documento flexible y perfectible, busca</w:t>
            </w:r>
            <w:r w:rsidR="00075BB6">
              <w:rPr>
                <w:rFonts w:ascii="Arial Narrow" w:hAnsi="Arial Narrow"/>
                <w:color w:val="auto"/>
              </w:rPr>
              <w:t>ría</w:t>
            </w:r>
            <w:r w:rsidR="00146465" w:rsidRPr="00075BB6">
              <w:rPr>
                <w:rFonts w:ascii="Arial Narrow" w:hAnsi="Arial Narrow"/>
                <w:color w:val="auto"/>
              </w:rPr>
              <w:t xml:space="preserve"> una gestión institucional innovadora, eficiente y eficaz, </w:t>
            </w:r>
            <w:r w:rsidR="00E272B5" w:rsidRPr="00075BB6">
              <w:rPr>
                <w:rFonts w:ascii="Arial Narrow" w:hAnsi="Arial Narrow"/>
                <w:color w:val="auto"/>
              </w:rPr>
              <w:t xml:space="preserve">la cual </w:t>
            </w:r>
            <w:r w:rsidR="00146465" w:rsidRPr="00075BB6">
              <w:rPr>
                <w:rFonts w:ascii="Arial Narrow" w:hAnsi="Arial Narrow"/>
                <w:color w:val="auto"/>
              </w:rPr>
              <w:t>se enriquecerá con la participación de los integrantes de la comunidad educativa del Instituto</w:t>
            </w:r>
            <w:r w:rsidR="00E272B5" w:rsidRPr="00075BB6">
              <w:rPr>
                <w:rFonts w:ascii="Arial Narrow" w:hAnsi="Arial Narrow"/>
                <w:color w:val="auto"/>
              </w:rPr>
              <w:t>, y podrá servir de guía para otros institutos de formación universitaria</w:t>
            </w:r>
            <w:r w:rsidR="00146465" w:rsidRPr="00075BB6">
              <w:rPr>
                <w:rFonts w:ascii="Arial Narrow" w:hAnsi="Arial Narrow"/>
                <w:color w:val="auto"/>
              </w:rPr>
              <w:t xml:space="preserve">. </w:t>
            </w:r>
          </w:p>
          <w:p w:rsidR="00A21EEC" w:rsidRDefault="00A21EEC" w:rsidP="00E272B5">
            <w:pPr>
              <w:pStyle w:val="Normal1"/>
              <w:spacing w:line="276" w:lineRule="auto"/>
              <w:jc w:val="both"/>
              <w:rPr>
                <w:rFonts w:ascii="Arial Narrow" w:hAnsi="Arial Narrow"/>
                <w:color w:val="auto"/>
              </w:rPr>
            </w:pPr>
          </w:p>
          <w:p w:rsidR="00A21EEC" w:rsidRDefault="00A21EEC" w:rsidP="00A21EEC">
            <w:pPr>
              <w:autoSpaceDE w:val="0"/>
              <w:autoSpaceDN w:val="0"/>
              <w:adjustRightInd w:val="0"/>
              <w:spacing w:line="276" w:lineRule="auto"/>
              <w:jc w:val="both"/>
              <w:rPr>
                <w:rFonts w:ascii="Arial Narrow" w:hAnsi="Arial Narrow" w:cs="TrebuchetMS"/>
              </w:rPr>
            </w:pPr>
            <w:r w:rsidRPr="00A0445A">
              <w:rPr>
                <w:rFonts w:ascii="Arial Narrow" w:hAnsi="Arial Narrow" w:cs="TrebuchetMS"/>
                <w:color w:val="auto"/>
              </w:rPr>
              <w:t xml:space="preserve">A partir de los objetivos establecidos </w:t>
            </w:r>
            <w:r>
              <w:rPr>
                <w:rFonts w:ascii="Arial Narrow" w:hAnsi="Arial Narrow" w:cs="TrebuchetMS"/>
              </w:rPr>
              <w:t>el PEG del Colegio Militar de la Nación,</w:t>
            </w:r>
            <w:r w:rsidRPr="00A0445A">
              <w:rPr>
                <w:rFonts w:ascii="Arial Narrow" w:hAnsi="Arial Narrow" w:cs="TrebuchetMS"/>
                <w:color w:val="auto"/>
              </w:rPr>
              <w:t xml:space="preserve"> </w:t>
            </w:r>
            <w:r>
              <w:rPr>
                <w:rFonts w:ascii="Arial Narrow" w:hAnsi="Arial Narrow" w:cs="TrebuchetMS"/>
              </w:rPr>
              <w:t xml:space="preserve">se </w:t>
            </w:r>
            <w:r w:rsidRPr="00A0445A">
              <w:rPr>
                <w:rFonts w:ascii="Arial Narrow" w:hAnsi="Arial Narrow" w:cs="TrebuchetMS"/>
                <w:color w:val="auto"/>
              </w:rPr>
              <w:t>asum</w:t>
            </w:r>
            <w:r>
              <w:rPr>
                <w:rFonts w:ascii="Arial Narrow" w:hAnsi="Arial Narrow" w:cs="TrebuchetMS"/>
              </w:rPr>
              <w:t xml:space="preserve">iría </w:t>
            </w:r>
            <w:r w:rsidRPr="00A0445A">
              <w:rPr>
                <w:rFonts w:ascii="Arial Narrow" w:hAnsi="Arial Narrow" w:cs="TrebuchetMS"/>
                <w:color w:val="auto"/>
              </w:rPr>
              <w:t>como prioridades estratégicas</w:t>
            </w:r>
            <w:r>
              <w:rPr>
                <w:rFonts w:ascii="Arial Narrow" w:hAnsi="Arial Narrow" w:cs="TrebuchetMS"/>
              </w:rPr>
              <w:t xml:space="preserve"> la contribución a</w:t>
            </w:r>
            <w:r w:rsidRPr="00A0445A">
              <w:rPr>
                <w:rFonts w:ascii="Arial Narrow" w:hAnsi="Arial Narrow" w:cs="TrebuchetMS"/>
                <w:color w:val="auto"/>
              </w:rPr>
              <w:t>:</w:t>
            </w:r>
          </w:p>
          <w:p w:rsidR="00A21EEC" w:rsidRPr="00A0445A" w:rsidRDefault="00A21EEC" w:rsidP="00A21EEC">
            <w:pPr>
              <w:autoSpaceDE w:val="0"/>
              <w:autoSpaceDN w:val="0"/>
              <w:adjustRightInd w:val="0"/>
              <w:jc w:val="both"/>
              <w:rPr>
                <w:rFonts w:ascii="Arial Narrow" w:hAnsi="Arial Narrow" w:cs="TrebuchetMS"/>
                <w:color w:val="auto"/>
              </w:rPr>
            </w:pPr>
          </w:p>
          <w:p w:rsidR="00A21EEC" w:rsidRPr="00A0445A" w:rsidRDefault="00A21EEC" w:rsidP="00A21EEC">
            <w:pPr>
              <w:pStyle w:val="Prrafodelista"/>
              <w:numPr>
                <w:ilvl w:val="0"/>
                <w:numId w:val="17"/>
              </w:numPr>
              <w:autoSpaceDE w:val="0"/>
              <w:autoSpaceDN w:val="0"/>
              <w:adjustRightInd w:val="0"/>
              <w:spacing w:after="0"/>
              <w:jc w:val="both"/>
              <w:rPr>
                <w:rFonts w:ascii="Arial Narrow" w:hAnsi="Arial Narrow" w:cs="TrebuchetMS"/>
                <w:sz w:val="24"/>
                <w:szCs w:val="24"/>
              </w:rPr>
            </w:pPr>
            <w:r>
              <w:rPr>
                <w:rFonts w:ascii="Arial Narrow" w:hAnsi="Arial Narrow" w:cs="TrebuchetMS"/>
                <w:sz w:val="24"/>
                <w:szCs w:val="24"/>
              </w:rPr>
              <w:t>Una mayor e</w:t>
            </w:r>
            <w:r w:rsidRPr="00A0445A">
              <w:rPr>
                <w:rFonts w:ascii="Arial Narrow" w:hAnsi="Arial Narrow" w:cs="TrebuchetMS"/>
                <w:sz w:val="24"/>
                <w:szCs w:val="24"/>
              </w:rPr>
              <w:t>ficiencia para mejorar, desde la racionalidad, la organización y sostenibilidad de las tareas docentes, investigadoras y de gestión.</w:t>
            </w:r>
          </w:p>
          <w:p w:rsidR="00A21EEC" w:rsidRDefault="00A21EEC" w:rsidP="00A21EEC">
            <w:pPr>
              <w:pStyle w:val="Prrafodelista"/>
              <w:numPr>
                <w:ilvl w:val="0"/>
                <w:numId w:val="17"/>
              </w:numPr>
              <w:autoSpaceDE w:val="0"/>
              <w:autoSpaceDN w:val="0"/>
              <w:adjustRightInd w:val="0"/>
              <w:spacing w:after="0"/>
              <w:jc w:val="both"/>
              <w:rPr>
                <w:rFonts w:ascii="Arial Narrow" w:hAnsi="Arial Narrow" w:cs="TrebuchetMS"/>
                <w:sz w:val="24"/>
                <w:szCs w:val="24"/>
              </w:rPr>
            </w:pPr>
            <w:r>
              <w:rPr>
                <w:rFonts w:ascii="Arial Narrow" w:hAnsi="Arial Narrow" w:cs="TrebuchetMS"/>
                <w:sz w:val="24"/>
                <w:szCs w:val="24"/>
              </w:rPr>
              <w:t>Incrementar la cantidad de ingresantes al Instituto.</w:t>
            </w:r>
          </w:p>
          <w:p w:rsidR="00A21EEC" w:rsidRDefault="00A21EEC" w:rsidP="00A21EEC">
            <w:pPr>
              <w:pStyle w:val="Prrafodelista"/>
              <w:numPr>
                <w:ilvl w:val="0"/>
                <w:numId w:val="17"/>
              </w:numPr>
              <w:autoSpaceDE w:val="0"/>
              <w:autoSpaceDN w:val="0"/>
              <w:adjustRightInd w:val="0"/>
              <w:spacing w:after="0"/>
              <w:jc w:val="both"/>
              <w:rPr>
                <w:rFonts w:ascii="Arial Narrow" w:hAnsi="Arial Narrow" w:cs="TrebuchetMS"/>
                <w:sz w:val="24"/>
                <w:szCs w:val="24"/>
              </w:rPr>
            </w:pPr>
            <w:r w:rsidRPr="00A904E6">
              <w:rPr>
                <w:rStyle w:val="A16"/>
                <w:rFonts w:ascii="Arial Narrow" w:hAnsi="Arial Narrow"/>
                <w:sz w:val="24"/>
                <w:szCs w:val="24"/>
              </w:rPr>
              <w:t>Mejorar las condiciones y prácticas docentes; y los procesos de enseñanza en la formación universitaria.</w:t>
            </w:r>
            <w:r>
              <w:rPr>
                <w:rStyle w:val="A16"/>
                <w:rFonts w:ascii="Arial Narrow" w:hAnsi="Arial Narrow"/>
                <w:sz w:val="24"/>
                <w:szCs w:val="24"/>
              </w:rPr>
              <w:t xml:space="preserve"> Así como a</w:t>
            </w:r>
            <w:r>
              <w:rPr>
                <w:rFonts w:ascii="Arial Narrow" w:hAnsi="Arial Narrow" w:cs="TrebuchetMS"/>
                <w:sz w:val="24"/>
                <w:szCs w:val="24"/>
              </w:rPr>
              <w:t>umentar la cantidad de docentes con formación de nivel de posgrado</w:t>
            </w:r>
          </w:p>
          <w:p w:rsidR="00A21EEC" w:rsidRPr="00A904E6" w:rsidRDefault="00A21EEC" w:rsidP="00A21EEC">
            <w:pPr>
              <w:pStyle w:val="Pa2"/>
              <w:numPr>
                <w:ilvl w:val="0"/>
                <w:numId w:val="17"/>
              </w:numPr>
              <w:spacing w:line="276" w:lineRule="auto"/>
              <w:jc w:val="both"/>
              <w:rPr>
                <w:rFonts w:ascii="Arial Narrow" w:hAnsi="Arial Narrow" w:cs="Franklin Gothic Book"/>
                <w:color w:val="000000"/>
              </w:rPr>
            </w:pPr>
            <w:r w:rsidRPr="00A904E6">
              <w:rPr>
                <w:rStyle w:val="A16"/>
                <w:rFonts w:ascii="Arial Narrow" w:hAnsi="Arial Narrow"/>
                <w:sz w:val="24"/>
                <w:szCs w:val="24"/>
              </w:rPr>
              <w:t>Optimizar los sistemas de acceso y difusión a fuentes de información y conocimiento relevantes pa</w:t>
            </w:r>
            <w:r>
              <w:rPr>
                <w:rStyle w:val="A16"/>
                <w:rFonts w:ascii="Arial Narrow" w:hAnsi="Arial Narrow"/>
              </w:rPr>
              <w:t>ra los pro</w:t>
            </w:r>
            <w:r>
              <w:rPr>
                <w:rStyle w:val="A16"/>
                <w:rFonts w:ascii="Arial Narrow" w:hAnsi="Arial Narrow"/>
              </w:rPr>
              <w:softHyphen/>
              <w:t>cesos de formación universitaria</w:t>
            </w:r>
            <w:r w:rsidRPr="00A904E6">
              <w:rPr>
                <w:rStyle w:val="A16"/>
                <w:rFonts w:ascii="Arial Narrow" w:hAnsi="Arial Narrow"/>
                <w:sz w:val="24"/>
                <w:szCs w:val="24"/>
              </w:rPr>
              <w:t xml:space="preserve">. </w:t>
            </w:r>
          </w:p>
          <w:p w:rsidR="00A21EEC" w:rsidRPr="00A904E6" w:rsidRDefault="00A21EEC" w:rsidP="00A21EEC">
            <w:pPr>
              <w:pStyle w:val="Pa2"/>
              <w:numPr>
                <w:ilvl w:val="0"/>
                <w:numId w:val="17"/>
              </w:numPr>
              <w:spacing w:line="276" w:lineRule="auto"/>
              <w:jc w:val="both"/>
              <w:rPr>
                <w:rFonts w:ascii="Arial Narrow" w:hAnsi="Arial Narrow" w:cs="Franklin Gothic Book"/>
                <w:color w:val="000000"/>
              </w:rPr>
            </w:pPr>
            <w:r w:rsidRPr="00A904E6">
              <w:rPr>
                <w:rStyle w:val="A16"/>
                <w:rFonts w:ascii="Arial Narrow" w:hAnsi="Arial Narrow"/>
                <w:sz w:val="24"/>
                <w:szCs w:val="24"/>
              </w:rPr>
              <w:t>Acrecentar los vínculos y proyectos conjuntos con instituciones universitarias nacionales e inter</w:t>
            </w:r>
            <w:r w:rsidRPr="00A904E6">
              <w:rPr>
                <w:rStyle w:val="A16"/>
                <w:rFonts w:ascii="Arial Narrow" w:hAnsi="Arial Narrow"/>
                <w:sz w:val="24"/>
                <w:szCs w:val="24"/>
              </w:rPr>
              <w:softHyphen/>
              <w:t xml:space="preserve">nacionales. </w:t>
            </w:r>
          </w:p>
          <w:p w:rsidR="00A21EEC" w:rsidRPr="00A21EEC" w:rsidRDefault="00A21EEC" w:rsidP="00A21EEC">
            <w:pPr>
              <w:pStyle w:val="Normal1"/>
              <w:spacing w:line="276" w:lineRule="auto"/>
              <w:jc w:val="both"/>
              <w:rPr>
                <w:rFonts w:ascii="Arial Narrow" w:hAnsi="Arial Narrow"/>
                <w:color w:val="auto"/>
                <w:lang w:val="es-AR"/>
              </w:rPr>
            </w:pPr>
          </w:p>
          <w:p w:rsidR="00815420" w:rsidRPr="00170BE1" w:rsidRDefault="00815420" w:rsidP="00E272B5">
            <w:pPr>
              <w:pStyle w:val="Normal1"/>
              <w:spacing w:line="276" w:lineRule="auto"/>
              <w:jc w:val="both"/>
              <w:rPr>
                <w:rFonts w:ascii="Arial Narrow" w:hAnsi="Arial Narrow"/>
                <w:color w:val="FF0000"/>
              </w:rPr>
            </w:pPr>
          </w:p>
        </w:tc>
      </w:tr>
    </w:tbl>
    <w:p w:rsidR="00670B84" w:rsidRPr="0039743A" w:rsidRDefault="00670B84" w:rsidP="00C45486">
      <w:pPr>
        <w:pStyle w:val="Normal1"/>
        <w:spacing w:line="276" w:lineRule="auto"/>
        <w:jc w:val="both"/>
        <w:rPr>
          <w:rFonts w:ascii="Arial Narrow" w:hAnsi="Arial Narrow"/>
        </w:rPr>
      </w:pPr>
      <w:r w:rsidRPr="0039743A">
        <w:rPr>
          <w:rFonts w:ascii="Arial Narrow" w:hAnsi="Arial Narrow"/>
        </w:rPr>
        <w:lastRenderedPageBreak/>
        <w:t>Contribución a la formación de recursos humanos</w:t>
      </w:r>
    </w:p>
    <w:tbl>
      <w:tblPr>
        <w:tblStyle w:val="Tablaconcuadrcula"/>
        <w:tblW w:w="0" w:type="auto"/>
        <w:tblLook w:val="04A0"/>
      </w:tblPr>
      <w:tblGrid>
        <w:gridCol w:w="9211"/>
      </w:tblGrid>
      <w:tr w:rsidR="00670B84" w:rsidRPr="0039743A" w:rsidTr="00670B84">
        <w:tc>
          <w:tcPr>
            <w:tcW w:w="9211" w:type="dxa"/>
          </w:tcPr>
          <w:p w:rsidR="00905C79" w:rsidRDefault="00905C79" w:rsidP="00905C79">
            <w:pPr>
              <w:pStyle w:val="Normal1"/>
              <w:spacing w:line="276" w:lineRule="auto"/>
              <w:jc w:val="both"/>
              <w:rPr>
                <w:rFonts w:ascii="Arial Narrow" w:hAnsi="Arial Narrow"/>
                <w:lang w:val="es-AR"/>
              </w:rPr>
            </w:pPr>
            <w:r>
              <w:rPr>
                <w:rFonts w:ascii="Arial Narrow" w:hAnsi="Arial Narrow"/>
                <w:lang w:val="es-AR"/>
              </w:rPr>
              <w:t xml:space="preserve">El </w:t>
            </w:r>
            <w:r w:rsidRPr="00905C79">
              <w:rPr>
                <w:rFonts w:ascii="Arial Narrow" w:hAnsi="Arial Narrow"/>
                <w:lang w:val="es-AR"/>
              </w:rPr>
              <w:t>factor humano es esencial para lograr un proceso de planificación estratégica efectivo</w:t>
            </w:r>
            <w:r>
              <w:rPr>
                <w:rFonts w:ascii="Arial Narrow" w:hAnsi="Arial Narrow"/>
                <w:lang w:val="es-AR"/>
              </w:rPr>
              <w:t xml:space="preserve">, ya que es el </w:t>
            </w:r>
            <w:r w:rsidRPr="00905C79">
              <w:rPr>
                <w:rFonts w:ascii="Arial Narrow" w:hAnsi="Arial Narrow"/>
                <w:lang w:val="es-AR"/>
              </w:rPr>
              <w:t xml:space="preserve">recurso estratégico más importante con que cuenta </w:t>
            </w:r>
            <w:r>
              <w:rPr>
                <w:rFonts w:ascii="Arial Narrow" w:hAnsi="Arial Narrow"/>
                <w:lang w:val="es-AR"/>
              </w:rPr>
              <w:t xml:space="preserve">la Institución para </w:t>
            </w:r>
            <w:r w:rsidRPr="00905C79">
              <w:rPr>
                <w:rFonts w:ascii="Arial Narrow" w:hAnsi="Arial Narrow"/>
                <w:lang w:val="es-AR"/>
              </w:rPr>
              <w:t>obtener resultados sostenibles</w:t>
            </w:r>
            <w:r>
              <w:rPr>
                <w:rFonts w:ascii="Arial Narrow" w:hAnsi="Arial Narrow"/>
                <w:lang w:val="es-AR"/>
              </w:rPr>
              <w:t xml:space="preserve">. </w:t>
            </w:r>
          </w:p>
          <w:p w:rsidR="00905C79" w:rsidRPr="006342B9" w:rsidRDefault="006342B9" w:rsidP="00905C79">
            <w:pPr>
              <w:pStyle w:val="Normal1"/>
              <w:spacing w:line="276" w:lineRule="auto"/>
              <w:jc w:val="both"/>
              <w:rPr>
                <w:rFonts w:ascii="Arial Narrow" w:hAnsi="Arial Narrow"/>
                <w:lang w:val="es-AR"/>
              </w:rPr>
            </w:pPr>
            <w:r w:rsidRPr="006342B9">
              <w:rPr>
                <w:rFonts w:ascii="Arial Narrow" w:hAnsi="Arial Narrow"/>
              </w:rPr>
              <w:t>La planificación estratégica se concibe como un proceso participativo, sistemático, crítico y autocrítico e integral, estructurado en varios momentos o fases, que permite formular, entre otros, objetivos y estrategias en diferentes horizontes de tiempo, que necesita información externa e interna, responde a las demandas del entorno y de la propia institución, y cuyos resultados requieren de seguimiento y evaluación</w:t>
            </w:r>
            <w:r w:rsidR="000A5FD2">
              <w:rPr>
                <w:rFonts w:ascii="Arial Narrow" w:hAnsi="Arial Narrow"/>
              </w:rPr>
              <w:t xml:space="preserve">. </w:t>
            </w:r>
          </w:p>
          <w:p w:rsidR="000A5FD2" w:rsidRDefault="000A5FD2" w:rsidP="00905C79">
            <w:pPr>
              <w:pStyle w:val="Normal1"/>
              <w:spacing w:line="276" w:lineRule="auto"/>
              <w:jc w:val="both"/>
              <w:rPr>
                <w:rFonts w:ascii="Arial Narrow" w:hAnsi="Arial Narrow"/>
              </w:rPr>
            </w:pPr>
          </w:p>
          <w:p w:rsidR="000A5FD2" w:rsidRDefault="000A5FD2" w:rsidP="00905C79">
            <w:pPr>
              <w:pStyle w:val="Normal1"/>
              <w:spacing w:line="276" w:lineRule="auto"/>
              <w:jc w:val="both"/>
              <w:rPr>
                <w:rFonts w:ascii="Arial Narrow" w:hAnsi="Arial Narrow"/>
              </w:rPr>
            </w:pPr>
            <w:r w:rsidRPr="000A5FD2">
              <w:rPr>
                <w:rFonts w:ascii="Arial Narrow" w:hAnsi="Arial Narrow"/>
              </w:rPr>
              <w:t xml:space="preserve">Dicho enfoque </w:t>
            </w:r>
            <w:r>
              <w:rPr>
                <w:rFonts w:ascii="Arial Narrow" w:hAnsi="Arial Narrow"/>
              </w:rPr>
              <w:t xml:space="preserve">requiere de </w:t>
            </w:r>
            <w:r w:rsidRPr="00905C79">
              <w:rPr>
                <w:rFonts w:ascii="Arial Narrow" w:hAnsi="Arial Narrow"/>
                <w:lang w:val="es-AR"/>
              </w:rPr>
              <w:t xml:space="preserve">la participación, la motivación, la capacitación, la comunicación y el compromiso de los implicados, que de conjunto y en un marco de consenso, establecen la misión, la visión, los objetivos y las metas organizacionales y estrategias, tomando como base las demandas del entorno, así como las capacidades institucionales existentes. Todo ello implica la ampliación de conocimientos y habilidades </w:t>
            </w:r>
            <w:r>
              <w:rPr>
                <w:rFonts w:ascii="Arial Narrow" w:hAnsi="Arial Narrow"/>
              </w:rPr>
              <w:t xml:space="preserve">del </w:t>
            </w:r>
            <w:r w:rsidRPr="000A5FD2">
              <w:rPr>
                <w:rFonts w:ascii="Arial Narrow" w:hAnsi="Arial Narrow"/>
              </w:rPr>
              <w:t>capital humano</w:t>
            </w:r>
            <w:r>
              <w:rPr>
                <w:rFonts w:ascii="Arial Narrow" w:hAnsi="Arial Narrow"/>
              </w:rPr>
              <w:t xml:space="preserve"> institucional,</w:t>
            </w:r>
            <w:r w:rsidRPr="000A5FD2">
              <w:rPr>
                <w:rFonts w:ascii="Arial Narrow" w:hAnsi="Arial Narrow"/>
              </w:rPr>
              <w:t xml:space="preserve"> </w:t>
            </w:r>
            <w:r w:rsidRPr="00905C79">
              <w:rPr>
                <w:rFonts w:ascii="Arial Narrow" w:hAnsi="Arial Narrow"/>
                <w:lang w:val="es-AR"/>
              </w:rPr>
              <w:t>para convertir dicho proceso en aprendizaje</w:t>
            </w:r>
            <w:r>
              <w:rPr>
                <w:rFonts w:ascii="Arial Narrow" w:hAnsi="Arial Narrow"/>
                <w:lang w:val="es-AR"/>
              </w:rPr>
              <w:t xml:space="preserve"> </w:t>
            </w:r>
            <w:r w:rsidRPr="00905C79">
              <w:rPr>
                <w:rFonts w:ascii="Arial Narrow" w:hAnsi="Arial Narrow"/>
              </w:rPr>
              <w:t>permanente e ir conformando así un pensamiento estratégico, que contribuya favorablemente en la cultura organizacional y en el desarrollo de un liderazgo colectivo.</w:t>
            </w:r>
          </w:p>
          <w:p w:rsidR="000A5FD2" w:rsidRDefault="000A5FD2" w:rsidP="00905C79">
            <w:pPr>
              <w:pStyle w:val="Normal1"/>
              <w:spacing w:line="276" w:lineRule="auto"/>
              <w:jc w:val="both"/>
              <w:rPr>
                <w:rFonts w:ascii="Arial Narrow" w:hAnsi="Arial Narrow"/>
              </w:rPr>
            </w:pPr>
          </w:p>
          <w:p w:rsidR="00CB6EFB" w:rsidRPr="0039743A" w:rsidRDefault="00CB6EFB" w:rsidP="000A5FD2">
            <w:pPr>
              <w:pStyle w:val="Normal1"/>
              <w:spacing w:line="276" w:lineRule="auto"/>
              <w:jc w:val="both"/>
              <w:rPr>
                <w:rFonts w:ascii="Arial Narrow" w:hAnsi="Arial Narrow"/>
              </w:rPr>
            </w:pPr>
          </w:p>
        </w:tc>
      </w:tr>
    </w:tbl>
    <w:p w:rsidR="00F753A7" w:rsidRPr="0039743A" w:rsidRDefault="00F753A7" w:rsidP="00C45486">
      <w:pPr>
        <w:pStyle w:val="Normal1"/>
        <w:spacing w:line="276" w:lineRule="auto"/>
        <w:jc w:val="both"/>
        <w:rPr>
          <w:rFonts w:ascii="Arial Narrow" w:hAnsi="Arial Narrow"/>
        </w:rPr>
      </w:pPr>
    </w:p>
    <w:p w:rsidR="00670B84" w:rsidRPr="0039743A" w:rsidRDefault="00670B84" w:rsidP="00670B84">
      <w:pPr>
        <w:pStyle w:val="Normal1"/>
        <w:spacing w:line="276" w:lineRule="auto"/>
        <w:jc w:val="both"/>
        <w:rPr>
          <w:rFonts w:ascii="Arial Narrow" w:hAnsi="Arial Narrow"/>
        </w:rPr>
      </w:pPr>
      <w:r w:rsidRPr="0039743A">
        <w:rPr>
          <w:rFonts w:ascii="Arial Narrow" w:eastAsia="Arial Narrow" w:hAnsi="Arial Narrow" w:cs="Arial Narrow"/>
        </w:rPr>
        <w:t>Beneficiarios/Usuarios directos e indirectos de la propuesta</w:t>
      </w:r>
    </w:p>
    <w:tbl>
      <w:tblPr>
        <w:tblStyle w:val="Tablaconcuadrcula"/>
        <w:tblW w:w="0" w:type="auto"/>
        <w:tblLook w:val="04A0"/>
      </w:tblPr>
      <w:tblGrid>
        <w:gridCol w:w="9211"/>
      </w:tblGrid>
      <w:tr w:rsidR="00670B84" w:rsidRPr="0039743A" w:rsidTr="00670B84">
        <w:tc>
          <w:tcPr>
            <w:tcW w:w="9211" w:type="dxa"/>
          </w:tcPr>
          <w:p w:rsidR="00670B84" w:rsidRDefault="00973282" w:rsidP="00C45486">
            <w:pPr>
              <w:pStyle w:val="Normal1"/>
              <w:spacing w:line="276" w:lineRule="auto"/>
              <w:jc w:val="both"/>
              <w:rPr>
                <w:rFonts w:ascii="Arial Narrow" w:hAnsi="Arial Narrow"/>
              </w:rPr>
            </w:pPr>
            <w:r>
              <w:rPr>
                <w:rFonts w:ascii="Arial Narrow" w:hAnsi="Arial Narrow"/>
              </w:rPr>
              <w:t>Directos: Colegio Militar de la Nación – Instituto Universitario del Ejército.</w:t>
            </w:r>
          </w:p>
          <w:p w:rsidR="00F44D56" w:rsidRPr="0039743A" w:rsidRDefault="00973282" w:rsidP="00C45486">
            <w:pPr>
              <w:pStyle w:val="Normal1"/>
              <w:spacing w:line="276" w:lineRule="auto"/>
              <w:jc w:val="both"/>
              <w:rPr>
                <w:rFonts w:ascii="Arial Narrow" w:hAnsi="Arial Narrow"/>
              </w:rPr>
            </w:pPr>
            <w:r>
              <w:rPr>
                <w:rFonts w:ascii="Arial Narrow" w:hAnsi="Arial Narrow"/>
              </w:rPr>
              <w:t>Indirectos: Otras Universidades/Institutos a los cuales podría servir de guía.</w:t>
            </w:r>
          </w:p>
          <w:p w:rsidR="00670B84" w:rsidRPr="0039743A" w:rsidRDefault="00670B84" w:rsidP="00C45486">
            <w:pPr>
              <w:pStyle w:val="Normal1"/>
              <w:spacing w:line="276" w:lineRule="auto"/>
              <w:jc w:val="both"/>
              <w:rPr>
                <w:rFonts w:ascii="Arial Narrow" w:hAnsi="Arial Narrow"/>
              </w:rPr>
            </w:pPr>
          </w:p>
        </w:tc>
      </w:tr>
    </w:tbl>
    <w:p w:rsidR="00670B84" w:rsidRPr="0039743A" w:rsidRDefault="00A60045" w:rsidP="00C45486">
      <w:pPr>
        <w:pStyle w:val="Normal1"/>
        <w:spacing w:line="276" w:lineRule="auto"/>
        <w:jc w:val="both"/>
        <w:rPr>
          <w:rFonts w:ascii="Arial Narrow" w:hAnsi="Arial Narrow"/>
          <w:b/>
        </w:rPr>
      </w:pPr>
      <w:r w:rsidRPr="0039743A">
        <w:rPr>
          <w:rFonts w:ascii="Arial Narrow" w:hAnsi="Arial Narrow"/>
          <w:b/>
        </w:rPr>
        <w:t>3.3. Cronograma de Actividades</w:t>
      </w:r>
    </w:p>
    <w:p w:rsidR="00423FC0" w:rsidRPr="0039743A" w:rsidRDefault="00423FC0" w:rsidP="00C45486">
      <w:pPr>
        <w:pStyle w:val="Normal1"/>
        <w:spacing w:line="276" w:lineRule="auto"/>
        <w:jc w:val="both"/>
        <w:rPr>
          <w:rFonts w:ascii="Arial Narrow" w:hAnsi="Arial Narrow"/>
        </w:rPr>
      </w:pPr>
    </w:p>
    <w:tbl>
      <w:tblPr>
        <w:tblStyle w:val="Tablaconcuadrcula"/>
        <w:tblW w:w="8991" w:type="dxa"/>
        <w:tblLook w:val="04A0"/>
      </w:tblPr>
      <w:tblGrid>
        <w:gridCol w:w="3652"/>
        <w:gridCol w:w="567"/>
        <w:gridCol w:w="425"/>
        <w:gridCol w:w="426"/>
        <w:gridCol w:w="413"/>
        <w:gridCol w:w="391"/>
        <w:gridCol w:w="516"/>
        <w:gridCol w:w="391"/>
        <w:gridCol w:w="391"/>
        <w:gridCol w:w="392"/>
        <w:gridCol w:w="435"/>
        <w:gridCol w:w="435"/>
        <w:gridCol w:w="557"/>
      </w:tblGrid>
      <w:tr w:rsidR="00A60045" w:rsidRPr="0039743A" w:rsidTr="00162FA8">
        <w:trPr>
          <w:trHeight w:val="150"/>
        </w:trPr>
        <w:tc>
          <w:tcPr>
            <w:tcW w:w="3652" w:type="dxa"/>
            <w:vMerge w:val="restart"/>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 xml:space="preserve">Actividades </w:t>
            </w:r>
          </w:p>
        </w:tc>
        <w:tc>
          <w:tcPr>
            <w:tcW w:w="5339" w:type="dxa"/>
            <w:gridSpan w:val="12"/>
          </w:tcPr>
          <w:p w:rsidR="00A60045" w:rsidRPr="0039743A" w:rsidRDefault="00A60045" w:rsidP="00A60045">
            <w:pPr>
              <w:pStyle w:val="Normal1"/>
              <w:spacing w:line="276" w:lineRule="auto"/>
              <w:jc w:val="center"/>
              <w:rPr>
                <w:rFonts w:ascii="Arial Narrow" w:hAnsi="Arial Narrow"/>
              </w:rPr>
            </w:pPr>
            <w:r w:rsidRPr="0039743A">
              <w:rPr>
                <w:rFonts w:ascii="Arial Narrow" w:hAnsi="Arial Narrow"/>
              </w:rPr>
              <w:t>Meses</w:t>
            </w:r>
          </w:p>
        </w:tc>
      </w:tr>
      <w:tr w:rsidR="00CB6EFB" w:rsidRPr="0039743A" w:rsidTr="00162FA8">
        <w:trPr>
          <w:trHeight w:val="149"/>
        </w:trPr>
        <w:tc>
          <w:tcPr>
            <w:tcW w:w="3652" w:type="dxa"/>
            <w:vMerge/>
          </w:tcPr>
          <w:p w:rsidR="00A60045" w:rsidRPr="0039743A" w:rsidRDefault="00A60045" w:rsidP="00C45486">
            <w:pPr>
              <w:pStyle w:val="Normal1"/>
              <w:spacing w:line="276" w:lineRule="auto"/>
              <w:jc w:val="both"/>
              <w:rPr>
                <w:rFonts w:ascii="Arial Narrow" w:hAnsi="Arial Narrow"/>
              </w:rPr>
            </w:pPr>
          </w:p>
        </w:tc>
        <w:tc>
          <w:tcPr>
            <w:tcW w:w="567"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1</w:t>
            </w:r>
          </w:p>
        </w:tc>
        <w:tc>
          <w:tcPr>
            <w:tcW w:w="425"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2</w:t>
            </w:r>
          </w:p>
        </w:tc>
        <w:tc>
          <w:tcPr>
            <w:tcW w:w="426"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3</w:t>
            </w:r>
          </w:p>
        </w:tc>
        <w:tc>
          <w:tcPr>
            <w:tcW w:w="413"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4</w:t>
            </w:r>
          </w:p>
        </w:tc>
        <w:tc>
          <w:tcPr>
            <w:tcW w:w="391"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5</w:t>
            </w:r>
          </w:p>
        </w:tc>
        <w:tc>
          <w:tcPr>
            <w:tcW w:w="516"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6</w:t>
            </w:r>
          </w:p>
        </w:tc>
        <w:tc>
          <w:tcPr>
            <w:tcW w:w="391"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7</w:t>
            </w:r>
          </w:p>
        </w:tc>
        <w:tc>
          <w:tcPr>
            <w:tcW w:w="391"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8</w:t>
            </w:r>
          </w:p>
        </w:tc>
        <w:tc>
          <w:tcPr>
            <w:tcW w:w="392"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9</w:t>
            </w:r>
          </w:p>
        </w:tc>
        <w:tc>
          <w:tcPr>
            <w:tcW w:w="435"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10</w:t>
            </w:r>
          </w:p>
        </w:tc>
        <w:tc>
          <w:tcPr>
            <w:tcW w:w="435"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11</w:t>
            </w:r>
          </w:p>
        </w:tc>
        <w:tc>
          <w:tcPr>
            <w:tcW w:w="557"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12</w:t>
            </w:r>
          </w:p>
        </w:tc>
      </w:tr>
      <w:tr w:rsidR="00057254" w:rsidRPr="0039743A" w:rsidTr="00605CBC">
        <w:trPr>
          <w:trHeight w:val="299"/>
        </w:trPr>
        <w:tc>
          <w:tcPr>
            <w:tcW w:w="3652" w:type="dxa"/>
            <w:shd w:val="clear" w:color="auto" w:fill="C6D9F1" w:themeFill="text2" w:themeFillTint="33"/>
          </w:tcPr>
          <w:p w:rsidR="00057254" w:rsidRPr="00224929" w:rsidRDefault="00057254" w:rsidP="00B005F0">
            <w:pPr>
              <w:jc w:val="both"/>
              <w:rPr>
                <w:rFonts w:ascii="Arial Narrow" w:hAnsi="Arial Narrow" w:cs="Arial"/>
                <w:b/>
                <w:bCs/>
                <w:szCs w:val="22"/>
                <w:lang w:eastAsia="es-AR"/>
              </w:rPr>
            </w:pPr>
            <w:r w:rsidRPr="005C0B7C">
              <w:rPr>
                <w:rFonts w:ascii="Arial Narrow" w:hAnsi="Arial Narrow" w:cs="Arial"/>
                <w:b/>
                <w:bCs/>
                <w:szCs w:val="22"/>
                <w:lang w:eastAsia="es-AR"/>
              </w:rPr>
              <w:t xml:space="preserve">ETAPA I: </w:t>
            </w:r>
            <w:r w:rsidRPr="00224929">
              <w:rPr>
                <w:rFonts w:ascii="Arial Narrow" w:hAnsi="Arial Narrow" w:cs="Arial"/>
                <w:b/>
                <w:bCs/>
                <w:szCs w:val="22"/>
                <w:lang w:eastAsia="es-AR"/>
              </w:rPr>
              <w:t xml:space="preserve">Definición estratégica y posicionamiento Institucional </w:t>
            </w:r>
          </w:p>
        </w:tc>
        <w:tc>
          <w:tcPr>
            <w:tcW w:w="567" w:type="dxa"/>
            <w:vAlign w:val="center"/>
          </w:tcPr>
          <w:p w:rsidR="00057254" w:rsidRPr="0039743A" w:rsidRDefault="00057254" w:rsidP="00D11DDA">
            <w:pPr>
              <w:pStyle w:val="Normal1"/>
              <w:spacing w:line="276" w:lineRule="auto"/>
              <w:jc w:val="center"/>
              <w:rPr>
                <w:rFonts w:ascii="Arial Narrow" w:hAnsi="Arial Narrow"/>
              </w:rPr>
            </w:pPr>
          </w:p>
        </w:tc>
        <w:tc>
          <w:tcPr>
            <w:tcW w:w="425" w:type="dxa"/>
            <w:vAlign w:val="center"/>
          </w:tcPr>
          <w:p w:rsidR="00057254" w:rsidRPr="0039743A" w:rsidRDefault="00057254" w:rsidP="00D11DDA">
            <w:pPr>
              <w:pStyle w:val="Normal1"/>
              <w:spacing w:line="276" w:lineRule="auto"/>
              <w:jc w:val="center"/>
              <w:rPr>
                <w:rFonts w:ascii="Arial Narrow" w:hAnsi="Arial Narrow"/>
              </w:rPr>
            </w:pPr>
          </w:p>
        </w:tc>
        <w:tc>
          <w:tcPr>
            <w:tcW w:w="426" w:type="dxa"/>
            <w:vAlign w:val="center"/>
          </w:tcPr>
          <w:p w:rsidR="00057254" w:rsidRPr="0039743A" w:rsidRDefault="00057254" w:rsidP="00D11DDA">
            <w:pPr>
              <w:pStyle w:val="Normal1"/>
              <w:spacing w:line="276" w:lineRule="auto"/>
              <w:jc w:val="center"/>
              <w:rPr>
                <w:rFonts w:ascii="Arial Narrow" w:hAnsi="Arial Narrow"/>
              </w:rPr>
            </w:pPr>
          </w:p>
        </w:tc>
        <w:tc>
          <w:tcPr>
            <w:tcW w:w="413"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516"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2"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557" w:type="dxa"/>
            <w:vAlign w:val="center"/>
          </w:tcPr>
          <w:p w:rsidR="00057254" w:rsidRPr="0039743A" w:rsidRDefault="00057254" w:rsidP="00D11DDA">
            <w:pPr>
              <w:pStyle w:val="Normal1"/>
              <w:spacing w:line="276" w:lineRule="auto"/>
              <w:jc w:val="center"/>
              <w:rPr>
                <w:rFonts w:ascii="Arial Narrow" w:hAnsi="Arial Narrow"/>
              </w:rPr>
            </w:pPr>
          </w:p>
        </w:tc>
      </w:tr>
      <w:tr w:rsidR="00057254" w:rsidRPr="0039743A" w:rsidTr="00162FA8">
        <w:trPr>
          <w:trHeight w:val="313"/>
        </w:trPr>
        <w:tc>
          <w:tcPr>
            <w:tcW w:w="3652" w:type="dxa"/>
          </w:tcPr>
          <w:p w:rsidR="00057254" w:rsidRPr="00224929" w:rsidRDefault="00057254" w:rsidP="00162FA8">
            <w:pPr>
              <w:jc w:val="both"/>
              <w:rPr>
                <w:rFonts w:ascii="Arial Narrow" w:hAnsi="Arial Narrow" w:cs="Arial"/>
                <w:szCs w:val="22"/>
                <w:lang w:eastAsia="es-AR"/>
              </w:rPr>
            </w:pPr>
            <w:r w:rsidRPr="00224929">
              <w:rPr>
                <w:rFonts w:ascii="Arial Narrow" w:hAnsi="Arial Narrow" w:cs="Arial"/>
                <w:szCs w:val="22"/>
                <w:lang w:eastAsia="es-AR"/>
              </w:rPr>
              <w:t>1ª Reunión: Introducción y elaboración DAFO</w:t>
            </w:r>
          </w:p>
        </w:tc>
        <w:tc>
          <w:tcPr>
            <w:tcW w:w="567" w:type="dxa"/>
            <w:vAlign w:val="center"/>
          </w:tcPr>
          <w:p w:rsidR="00057254" w:rsidRPr="0039743A" w:rsidRDefault="00D11DDA" w:rsidP="00D11DDA">
            <w:pPr>
              <w:pStyle w:val="Normal1"/>
              <w:spacing w:line="276" w:lineRule="auto"/>
              <w:jc w:val="center"/>
              <w:rPr>
                <w:rFonts w:ascii="Arial Narrow" w:hAnsi="Arial Narrow"/>
              </w:rPr>
            </w:pPr>
            <w:r>
              <w:rPr>
                <w:rFonts w:ascii="Arial Narrow" w:hAnsi="Arial Narrow"/>
              </w:rPr>
              <w:t>X</w:t>
            </w:r>
          </w:p>
        </w:tc>
        <w:tc>
          <w:tcPr>
            <w:tcW w:w="425" w:type="dxa"/>
            <w:vAlign w:val="center"/>
          </w:tcPr>
          <w:p w:rsidR="00057254" w:rsidRPr="0039743A" w:rsidRDefault="00057254" w:rsidP="00D11DDA">
            <w:pPr>
              <w:pStyle w:val="Normal1"/>
              <w:spacing w:line="276" w:lineRule="auto"/>
              <w:jc w:val="center"/>
              <w:rPr>
                <w:rFonts w:ascii="Arial Narrow" w:hAnsi="Arial Narrow"/>
              </w:rPr>
            </w:pPr>
          </w:p>
        </w:tc>
        <w:tc>
          <w:tcPr>
            <w:tcW w:w="426" w:type="dxa"/>
            <w:vAlign w:val="center"/>
          </w:tcPr>
          <w:p w:rsidR="00057254" w:rsidRPr="0039743A" w:rsidRDefault="00057254" w:rsidP="00D11DDA">
            <w:pPr>
              <w:pStyle w:val="Normal1"/>
              <w:spacing w:line="276" w:lineRule="auto"/>
              <w:jc w:val="center"/>
              <w:rPr>
                <w:rFonts w:ascii="Arial Narrow" w:hAnsi="Arial Narrow"/>
              </w:rPr>
            </w:pPr>
          </w:p>
        </w:tc>
        <w:tc>
          <w:tcPr>
            <w:tcW w:w="413"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516"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2"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557" w:type="dxa"/>
            <w:vAlign w:val="center"/>
          </w:tcPr>
          <w:p w:rsidR="00057254" w:rsidRPr="0039743A" w:rsidRDefault="00057254" w:rsidP="00D11DDA">
            <w:pPr>
              <w:pStyle w:val="Normal1"/>
              <w:spacing w:line="276" w:lineRule="auto"/>
              <w:jc w:val="center"/>
              <w:rPr>
                <w:rFonts w:ascii="Arial Narrow" w:hAnsi="Arial Narrow"/>
              </w:rPr>
            </w:pPr>
          </w:p>
        </w:tc>
      </w:tr>
      <w:tr w:rsidR="00057254" w:rsidRPr="0039743A" w:rsidTr="00162FA8">
        <w:trPr>
          <w:trHeight w:val="313"/>
        </w:trPr>
        <w:tc>
          <w:tcPr>
            <w:tcW w:w="3652" w:type="dxa"/>
          </w:tcPr>
          <w:p w:rsidR="00057254" w:rsidRPr="00224929" w:rsidRDefault="00057254" w:rsidP="00162FA8">
            <w:pPr>
              <w:jc w:val="both"/>
              <w:rPr>
                <w:rFonts w:ascii="Arial Narrow" w:hAnsi="Arial Narrow" w:cs="Arial"/>
                <w:szCs w:val="22"/>
                <w:lang w:eastAsia="es-AR"/>
              </w:rPr>
            </w:pPr>
            <w:r w:rsidRPr="00224929">
              <w:rPr>
                <w:rFonts w:ascii="Arial Narrow" w:hAnsi="Arial Narrow" w:cs="Arial"/>
                <w:szCs w:val="22"/>
                <w:lang w:eastAsia="es-AR"/>
              </w:rPr>
              <w:t>2ª Reunión: Revisión DAFO y elaboración Misión y Visión</w:t>
            </w:r>
          </w:p>
        </w:tc>
        <w:tc>
          <w:tcPr>
            <w:tcW w:w="567" w:type="dxa"/>
            <w:vAlign w:val="center"/>
          </w:tcPr>
          <w:p w:rsidR="00057254" w:rsidRPr="0039743A" w:rsidRDefault="00057254" w:rsidP="00D11DDA">
            <w:pPr>
              <w:pStyle w:val="Normal1"/>
              <w:spacing w:line="276" w:lineRule="auto"/>
              <w:jc w:val="center"/>
              <w:rPr>
                <w:rFonts w:ascii="Arial Narrow" w:hAnsi="Arial Narrow"/>
              </w:rPr>
            </w:pPr>
          </w:p>
        </w:tc>
        <w:tc>
          <w:tcPr>
            <w:tcW w:w="425" w:type="dxa"/>
            <w:vAlign w:val="center"/>
          </w:tcPr>
          <w:p w:rsidR="00057254" w:rsidRPr="0039743A" w:rsidRDefault="00D11DDA" w:rsidP="00D11DDA">
            <w:pPr>
              <w:pStyle w:val="Normal1"/>
              <w:spacing w:line="276" w:lineRule="auto"/>
              <w:jc w:val="center"/>
              <w:rPr>
                <w:rFonts w:ascii="Arial Narrow" w:hAnsi="Arial Narrow"/>
              </w:rPr>
            </w:pPr>
            <w:r>
              <w:rPr>
                <w:rFonts w:ascii="Arial Narrow" w:hAnsi="Arial Narrow"/>
              </w:rPr>
              <w:t>X</w:t>
            </w:r>
          </w:p>
        </w:tc>
        <w:tc>
          <w:tcPr>
            <w:tcW w:w="426" w:type="dxa"/>
            <w:vAlign w:val="center"/>
          </w:tcPr>
          <w:p w:rsidR="00057254" w:rsidRPr="0039743A" w:rsidRDefault="00057254" w:rsidP="00D11DDA">
            <w:pPr>
              <w:pStyle w:val="Normal1"/>
              <w:spacing w:line="276" w:lineRule="auto"/>
              <w:jc w:val="center"/>
              <w:rPr>
                <w:rFonts w:ascii="Arial Narrow" w:hAnsi="Arial Narrow"/>
              </w:rPr>
            </w:pPr>
          </w:p>
        </w:tc>
        <w:tc>
          <w:tcPr>
            <w:tcW w:w="413"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516"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2"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557" w:type="dxa"/>
            <w:vAlign w:val="center"/>
          </w:tcPr>
          <w:p w:rsidR="00057254" w:rsidRPr="0039743A" w:rsidRDefault="00057254" w:rsidP="00D11DDA">
            <w:pPr>
              <w:pStyle w:val="Normal1"/>
              <w:spacing w:line="276" w:lineRule="auto"/>
              <w:jc w:val="center"/>
              <w:rPr>
                <w:rFonts w:ascii="Arial Narrow" w:hAnsi="Arial Narrow"/>
              </w:rPr>
            </w:pPr>
          </w:p>
        </w:tc>
      </w:tr>
      <w:tr w:rsidR="00057254" w:rsidRPr="0039743A" w:rsidTr="00162FA8">
        <w:trPr>
          <w:trHeight w:val="313"/>
        </w:trPr>
        <w:tc>
          <w:tcPr>
            <w:tcW w:w="3652" w:type="dxa"/>
          </w:tcPr>
          <w:p w:rsidR="00057254" w:rsidRPr="00224929" w:rsidRDefault="00057254" w:rsidP="00162FA8">
            <w:pPr>
              <w:jc w:val="both"/>
              <w:rPr>
                <w:rFonts w:ascii="Arial Narrow" w:hAnsi="Arial Narrow" w:cs="Arial"/>
                <w:szCs w:val="22"/>
                <w:lang w:eastAsia="es-AR"/>
              </w:rPr>
            </w:pPr>
            <w:r w:rsidRPr="00224929">
              <w:rPr>
                <w:rFonts w:ascii="Arial Narrow" w:hAnsi="Arial Narrow" w:cs="Arial"/>
                <w:szCs w:val="22"/>
                <w:lang w:eastAsia="es-AR"/>
              </w:rPr>
              <w:t xml:space="preserve">3ª </w:t>
            </w:r>
            <w:r w:rsidR="00162FA8">
              <w:rPr>
                <w:rFonts w:ascii="Arial Narrow" w:hAnsi="Arial Narrow" w:cs="Arial"/>
                <w:szCs w:val="22"/>
                <w:lang w:eastAsia="es-AR"/>
              </w:rPr>
              <w:t xml:space="preserve"> </w:t>
            </w:r>
            <w:r w:rsidRPr="00224929">
              <w:rPr>
                <w:rFonts w:ascii="Arial Narrow" w:hAnsi="Arial Narrow" w:cs="Arial"/>
                <w:szCs w:val="22"/>
                <w:lang w:eastAsia="es-AR"/>
              </w:rPr>
              <w:t>Reunión: Revisión Misión y Visión</w:t>
            </w:r>
          </w:p>
        </w:tc>
        <w:tc>
          <w:tcPr>
            <w:tcW w:w="567" w:type="dxa"/>
            <w:vAlign w:val="center"/>
          </w:tcPr>
          <w:p w:rsidR="00057254" w:rsidRPr="0039743A" w:rsidRDefault="00057254" w:rsidP="00D11DDA">
            <w:pPr>
              <w:pStyle w:val="Normal1"/>
              <w:spacing w:line="276" w:lineRule="auto"/>
              <w:jc w:val="center"/>
              <w:rPr>
                <w:rFonts w:ascii="Arial Narrow" w:hAnsi="Arial Narrow"/>
              </w:rPr>
            </w:pPr>
          </w:p>
        </w:tc>
        <w:tc>
          <w:tcPr>
            <w:tcW w:w="425" w:type="dxa"/>
            <w:vAlign w:val="center"/>
          </w:tcPr>
          <w:p w:rsidR="00057254" w:rsidRPr="0039743A" w:rsidRDefault="00057254" w:rsidP="00D11DDA">
            <w:pPr>
              <w:pStyle w:val="Normal1"/>
              <w:spacing w:line="276" w:lineRule="auto"/>
              <w:jc w:val="center"/>
              <w:rPr>
                <w:rFonts w:ascii="Arial Narrow" w:hAnsi="Arial Narrow"/>
              </w:rPr>
            </w:pPr>
          </w:p>
        </w:tc>
        <w:tc>
          <w:tcPr>
            <w:tcW w:w="426" w:type="dxa"/>
            <w:vAlign w:val="center"/>
          </w:tcPr>
          <w:p w:rsidR="00057254" w:rsidRPr="0039743A" w:rsidRDefault="00D11DDA" w:rsidP="00D11DDA">
            <w:pPr>
              <w:pStyle w:val="Normal1"/>
              <w:spacing w:line="276" w:lineRule="auto"/>
              <w:jc w:val="center"/>
              <w:rPr>
                <w:rFonts w:ascii="Arial Narrow" w:hAnsi="Arial Narrow"/>
              </w:rPr>
            </w:pPr>
            <w:r>
              <w:rPr>
                <w:rFonts w:ascii="Arial Narrow" w:hAnsi="Arial Narrow"/>
              </w:rPr>
              <w:t>X</w:t>
            </w:r>
          </w:p>
        </w:tc>
        <w:tc>
          <w:tcPr>
            <w:tcW w:w="413"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516"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2"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557" w:type="dxa"/>
            <w:vAlign w:val="center"/>
          </w:tcPr>
          <w:p w:rsidR="00057254" w:rsidRPr="0039743A" w:rsidRDefault="00057254" w:rsidP="00D11DDA">
            <w:pPr>
              <w:pStyle w:val="Normal1"/>
              <w:spacing w:line="276" w:lineRule="auto"/>
              <w:jc w:val="center"/>
              <w:rPr>
                <w:rFonts w:ascii="Arial Narrow" w:hAnsi="Arial Narrow"/>
              </w:rPr>
            </w:pPr>
          </w:p>
        </w:tc>
      </w:tr>
      <w:tr w:rsidR="00057254" w:rsidRPr="0039743A" w:rsidTr="00162FA8">
        <w:trPr>
          <w:trHeight w:val="313"/>
        </w:trPr>
        <w:tc>
          <w:tcPr>
            <w:tcW w:w="3652" w:type="dxa"/>
          </w:tcPr>
          <w:p w:rsidR="00057254" w:rsidRPr="00224929" w:rsidRDefault="00057254" w:rsidP="00162FA8">
            <w:pPr>
              <w:jc w:val="both"/>
              <w:rPr>
                <w:rFonts w:ascii="Arial Narrow" w:hAnsi="Arial Narrow" w:cs="Arial"/>
                <w:szCs w:val="22"/>
                <w:lang w:eastAsia="es-AR"/>
              </w:rPr>
            </w:pPr>
            <w:r w:rsidRPr="00224929">
              <w:rPr>
                <w:rFonts w:ascii="Arial Narrow" w:hAnsi="Arial Narrow" w:cs="Arial"/>
                <w:szCs w:val="22"/>
                <w:lang w:eastAsia="es-AR"/>
              </w:rPr>
              <w:t>4ª Reunión: Aprobación Misión y Visión y elaboración Mapa Estratégico</w:t>
            </w:r>
          </w:p>
        </w:tc>
        <w:tc>
          <w:tcPr>
            <w:tcW w:w="567" w:type="dxa"/>
            <w:vAlign w:val="center"/>
          </w:tcPr>
          <w:p w:rsidR="00057254" w:rsidRPr="0039743A" w:rsidRDefault="00057254" w:rsidP="00D11DDA">
            <w:pPr>
              <w:pStyle w:val="Normal1"/>
              <w:spacing w:line="276" w:lineRule="auto"/>
              <w:jc w:val="center"/>
              <w:rPr>
                <w:rFonts w:ascii="Arial Narrow" w:hAnsi="Arial Narrow"/>
              </w:rPr>
            </w:pPr>
          </w:p>
        </w:tc>
        <w:tc>
          <w:tcPr>
            <w:tcW w:w="425" w:type="dxa"/>
            <w:vAlign w:val="center"/>
          </w:tcPr>
          <w:p w:rsidR="00057254" w:rsidRPr="0039743A" w:rsidRDefault="00057254" w:rsidP="00D11DDA">
            <w:pPr>
              <w:pStyle w:val="Normal1"/>
              <w:spacing w:line="276" w:lineRule="auto"/>
              <w:jc w:val="center"/>
              <w:rPr>
                <w:rFonts w:ascii="Arial Narrow" w:hAnsi="Arial Narrow"/>
              </w:rPr>
            </w:pPr>
          </w:p>
        </w:tc>
        <w:tc>
          <w:tcPr>
            <w:tcW w:w="426" w:type="dxa"/>
            <w:vAlign w:val="center"/>
          </w:tcPr>
          <w:p w:rsidR="00057254" w:rsidRPr="0039743A" w:rsidRDefault="00057254" w:rsidP="00D11DDA">
            <w:pPr>
              <w:pStyle w:val="Normal1"/>
              <w:spacing w:line="276" w:lineRule="auto"/>
              <w:jc w:val="center"/>
              <w:rPr>
                <w:rFonts w:ascii="Arial Narrow" w:hAnsi="Arial Narrow"/>
              </w:rPr>
            </w:pPr>
          </w:p>
        </w:tc>
        <w:tc>
          <w:tcPr>
            <w:tcW w:w="413" w:type="dxa"/>
            <w:vAlign w:val="center"/>
          </w:tcPr>
          <w:p w:rsidR="00057254" w:rsidRPr="0039743A" w:rsidRDefault="00D11DDA" w:rsidP="00D11DDA">
            <w:pPr>
              <w:pStyle w:val="Normal1"/>
              <w:spacing w:line="276" w:lineRule="auto"/>
              <w:jc w:val="center"/>
              <w:rPr>
                <w:rFonts w:ascii="Arial Narrow" w:hAnsi="Arial Narrow"/>
              </w:rPr>
            </w:pPr>
            <w:r>
              <w:rPr>
                <w:rFonts w:ascii="Arial Narrow" w:hAnsi="Arial Narrow"/>
              </w:rPr>
              <w:t>X</w:t>
            </w: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516"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2"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557" w:type="dxa"/>
            <w:vAlign w:val="center"/>
          </w:tcPr>
          <w:p w:rsidR="00057254" w:rsidRPr="0039743A" w:rsidRDefault="00057254" w:rsidP="00D11DDA">
            <w:pPr>
              <w:pStyle w:val="Normal1"/>
              <w:spacing w:line="276" w:lineRule="auto"/>
              <w:jc w:val="center"/>
              <w:rPr>
                <w:rFonts w:ascii="Arial Narrow" w:hAnsi="Arial Narrow"/>
              </w:rPr>
            </w:pPr>
          </w:p>
        </w:tc>
      </w:tr>
      <w:tr w:rsidR="00057254" w:rsidRPr="0039743A" w:rsidTr="00162FA8">
        <w:trPr>
          <w:trHeight w:val="313"/>
        </w:trPr>
        <w:tc>
          <w:tcPr>
            <w:tcW w:w="3652" w:type="dxa"/>
          </w:tcPr>
          <w:p w:rsidR="00057254" w:rsidRPr="00224929" w:rsidRDefault="00057254" w:rsidP="00162FA8">
            <w:pPr>
              <w:jc w:val="both"/>
              <w:rPr>
                <w:rFonts w:ascii="Arial Narrow" w:hAnsi="Arial Narrow" w:cs="Arial"/>
                <w:szCs w:val="22"/>
                <w:lang w:eastAsia="es-AR"/>
              </w:rPr>
            </w:pPr>
            <w:r w:rsidRPr="00224929">
              <w:rPr>
                <w:rFonts w:ascii="Arial Narrow" w:hAnsi="Arial Narrow" w:cs="Arial"/>
                <w:szCs w:val="22"/>
                <w:lang w:eastAsia="es-AR"/>
              </w:rPr>
              <w:t>5ª Reunión: Revisión Mapa Estratégico y cierre Fase I</w:t>
            </w:r>
          </w:p>
        </w:tc>
        <w:tc>
          <w:tcPr>
            <w:tcW w:w="567" w:type="dxa"/>
            <w:vAlign w:val="center"/>
          </w:tcPr>
          <w:p w:rsidR="00057254" w:rsidRPr="0039743A" w:rsidRDefault="00057254" w:rsidP="00D11DDA">
            <w:pPr>
              <w:pStyle w:val="Normal1"/>
              <w:spacing w:line="276" w:lineRule="auto"/>
              <w:jc w:val="center"/>
              <w:rPr>
                <w:rFonts w:ascii="Arial Narrow" w:hAnsi="Arial Narrow"/>
              </w:rPr>
            </w:pPr>
          </w:p>
        </w:tc>
        <w:tc>
          <w:tcPr>
            <w:tcW w:w="425" w:type="dxa"/>
            <w:vAlign w:val="center"/>
          </w:tcPr>
          <w:p w:rsidR="00057254" w:rsidRPr="0039743A" w:rsidRDefault="00057254" w:rsidP="00D11DDA">
            <w:pPr>
              <w:pStyle w:val="Normal1"/>
              <w:spacing w:line="276" w:lineRule="auto"/>
              <w:jc w:val="center"/>
              <w:rPr>
                <w:rFonts w:ascii="Arial Narrow" w:hAnsi="Arial Narrow"/>
              </w:rPr>
            </w:pPr>
          </w:p>
        </w:tc>
        <w:tc>
          <w:tcPr>
            <w:tcW w:w="426" w:type="dxa"/>
            <w:vAlign w:val="center"/>
          </w:tcPr>
          <w:p w:rsidR="00057254" w:rsidRPr="0039743A" w:rsidRDefault="00057254" w:rsidP="00D11DDA">
            <w:pPr>
              <w:pStyle w:val="Normal1"/>
              <w:spacing w:line="276" w:lineRule="auto"/>
              <w:jc w:val="center"/>
              <w:rPr>
                <w:rFonts w:ascii="Arial Narrow" w:hAnsi="Arial Narrow"/>
              </w:rPr>
            </w:pPr>
          </w:p>
        </w:tc>
        <w:tc>
          <w:tcPr>
            <w:tcW w:w="413"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D11DDA" w:rsidP="00D11DDA">
            <w:pPr>
              <w:pStyle w:val="Normal1"/>
              <w:spacing w:line="276" w:lineRule="auto"/>
              <w:jc w:val="center"/>
              <w:rPr>
                <w:rFonts w:ascii="Arial Narrow" w:hAnsi="Arial Narrow"/>
              </w:rPr>
            </w:pPr>
            <w:r>
              <w:rPr>
                <w:rFonts w:ascii="Arial Narrow" w:hAnsi="Arial Narrow"/>
              </w:rPr>
              <w:t>X</w:t>
            </w:r>
          </w:p>
        </w:tc>
        <w:tc>
          <w:tcPr>
            <w:tcW w:w="516"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2"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557" w:type="dxa"/>
            <w:vAlign w:val="center"/>
          </w:tcPr>
          <w:p w:rsidR="00057254" w:rsidRPr="0039743A" w:rsidRDefault="00057254" w:rsidP="00D11DDA">
            <w:pPr>
              <w:pStyle w:val="Normal1"/>
              <w:spacing w:line="276" w:lineRule="auto"/>
              <w:jc w:val="center"/>
              <w:rPr>
                <w:rFonts w:ascii="Arial Narrow" w:hAnsi="Arial Narrow"/>
              </w:rPr>
            </w:pPr>
          </w:p>
        </w:tc>
      </w:tr>
      <w:tr w:rsidR="00057254" w:rsidRPr="0039743A" w:rsidTr="00162FA8">
        <w:trPr>
          <w:trHeight w:val="313"/>
        </w:trPr>
        <w:tc>
          <w:tcPr>
            <w:tcW w:w="3652" w:type="dxa"/>
          </w:tcPr>
          <w:p w:rsidR="00057254" w:rsidRPr="00224929" w:rsidRDefault="00057254" w:rsidP="00162FA8">
            <w:pPr>
              <w:jc w:val="both"/>
              <w:rPr>
                <w:rFonts w:ascii="Arial Narrow" w:hAnsi="Arial Narrow" w:cs="Arial"/>
                <w:szCs w:val="22"/>
                <w:lang w:eastAsia="es-AR"/>
              </w:rPr>
            </w:pPr>
            <w:r w:rsidRPr="00224929">
              <w:rPr>
                <w:rFonts w:ascii="Arial Narrow" w:hAnsi="Arial Narrow" w:cs="Arial"/>
                <w:szCs w:val="22"/>
                <w:lang w:eastAsia="es-AR"/>
              </w:rPr>
              <w:t xml:space="preserve">Aprobación por la Dirección del </w:t>
            </w:r>
            <w:r w:rsidRPr="00224929">
              <w:rPr>
                <w:rFonts w:ascii="Arial Narrow" w:hAnsi="Arial Narrow" w:cs="Arial"/>
                <w:szCs w:val="22"/>
                <w:lang w:eastAsia="es-AR"/>
              </w:rPr>
              <w:lastRenderedPageBreak/>
              <w:t>Instituto</w:t>
            </w:r>
          </w:p>
        </w:tc>
        <w:tc>
          <w:tcPr>
            <w:tcW w:w="567" w:type="dxa"/>
            <w:vAlign w:val="center"/>
          </w:tcPr>
          <w:p w:rsidR="00057254" w:rsidRPr="0039743A" w:rsidRDefault="00057254" w:rsidP="00D11DDA">
            <w:pPr>
              <w:pStyle w:val="Normal1"/>
              <w:spacing w:line="276" w:lineRule="auto"/>
              <w:jc w:val="center"/>
              <w:rPr>
                <w:rFonts w:ascii="Arial Narrow" w:hAnsi="Arial Narrow"/>
              </w:rPr>
            </w:pPr>
          </w:p>
        </w:tc>
        <w:tc>
          <w:tcPr>
            <w:tcW w:w="425" w:type="dxa"/>
            <w:vAlign w:val="center"/>
          </w:tcPr>
          <w:p w:rsidR="00057254" w:rsidRPr="0039743A" w:rsidRDefault="00057254" w:rsidP="00D11DDA">
            <w:pPr>
              <w:pStyle w:val="Normal1"/>
              <w:spacing w:line="276" w:lineRule="auto"/>
              <w:jc w:val="center"/>
              <w:rPr>
                <w:rFonts w:ascii="Arial Narrow" w:hAnsi="Arial Narrow"/>
              </w:rPr>
            </w:pPr>
          </w:p>
        </w:tc>
        <w:tc>
          <w:tcPr>
            <w:tcW w:w="426" w:type="dxa"/>
            <w:vAlign w:val="center"/>
          </w:tcPr>
          <w:p w:rsidR="00057254" w:rsidRPr="0039743A" w:rsidRDefault="00057254" w:rsidP="00D11DDA">
            <w:pPr>
              <w:pStyle w:val="Normal1"/>
              <w:spacing w:line="276" w:lineRule="auto"/>
              <w:jc w:val="center"/>
              <w:rPr>
                <w:rFonts w:ascii="Arial Narrow" w:hAnsi="Arial Narrow"/>
              </w:rPr>
            </w:pPr>
          </w:p>
        </w:tc>
        <w:tc>
          <w:tcPr>
            <w:tcW w:w="413"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516" w:type="dxa"/>
            <w:vAlign w:val="center"/>
          </w:tcPr>
          <w:p w:rsidR="00057254" w:rsidRPr="0039743A" w:rsidRDefault="00D11DDA" w:rsidP="00D11DDA">
            <w:pPr>
              <w:pStyle w:val="Normal1"/>
              <w:spacing w:line="276" w:lineRule="auto"/>
              <w:jc w:val="center"/>
              <w:rPr>
                <w:rFonts w:ascii="Arial Narrow" w:hAnsi="Arial Narrow"/>
              </w:rPr>
            </w:pPr>
            <w:r>
              <w:rPr>
                <w:rFonts w:ascii="Arial Narrow" w:hAnsi="Arial Narrow"/>
              </w:rPr>
              <w:t>X</w:t>
            </w: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2"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557" w:type="dxa"/>
            <w:vAlign w:val="center"/>
          </w:tcPr>
          <w:p w:rsidR="00057254" w:rsidRPr="0039743A" w:rsidRDefault="00057254" w:rsidP="00D11DDA">
            <w:pPr>
              <w:pStyle w:val="Normal1"/>
              <w:spacing w:line="276" w:lineRule="auto"/>
              <w:jc w:val="center"/>
              <w:rPr>
                <w:rFonts w:ascii="Arial Narrow" w:hAnsi="Arial Narrow"/>
              </w:rPr>
            </w:pPr>
          </w:p>
        </w:tc>
      </w:tr>
      <w:tr w:rsidR="00057254" w:rsidRPr="0039743A" w:rsidTr="00162FA8">
        <w:trPr>
          <w:trHeight w:val="313"/>
        </w:trPr>
        <w:tc>
          <w:tcPr>
            <w:tcW w:w="3652" w:type="dxa"/>
          </w:tcPr>
          <w:p w:rsidR="00057254" w:rsidRPr="00224929" w:rsidRDefault="00057254" w:rsidP="00162FA8">
            <w:pPr>
              <w:jc w:val="both"/>
              <w:rPr>
                <w:rFonts w:ascii="Arial Narrow" w:hAnsi="Arial Narrow" w:cs="Arial"/>
                <w:szCs w:val="22"/>
                <w:lang w:eastAsia="es-AR"/>
              </w:rPr>
            </w:pPr>
            <w:r w:rsidRPr="00224929">
              <w:rPr>
                <w:rFonts w:ascii="Arial Narrow" w:hAnsi="Arial Narrow" w:cs="Arial"/>
                <w:szCs w:val="22"/>
                <w:lang w:eastAsia="es-AR"/>
              </w:rPr>
              <w:lastRenderedPageBreak/>
              <w:t> </w:t>
            </w:r>
          </w:p>
        </w:tc>
        <w:tc>
          <w:tcPr>
            <w:tcW w:w="567" w:type="dxa"/>
            <w:vAlign w:val="center"/>
          </w:tcPr>
          <w:p w:rsidR="00057254" w:rsidRPr="0039743A" w:rsidRDefault="00057254" w:rsidP="00D11DDA">
            <w:pPr>
              <w:pStyle w:val="Normal1"/>
              <w:spacing w:line="276" w:lineRule="auto"/>
              <w:jc w:val="center"/>
              <w:rPr>
                <w:rFonts w:ascii="Arial Narrow" w:hAnsi="Arial Narrow"/>
              </w:rPr>
            </w:pPr>
          </w:p>
        </w:tc>
        <w:tc>
          <w:tcPr>
            <w:tcW w:w="425" w:type="dxa"/>
            <w:vAlign w:val="center"/>
          </w:tcPr>
          <w:p w:rsidR="00057254" w:rsidRPr="0039743A" w:rsidRDefault="00057254" w:rsidP="00D11DDA">
            <w:pPr>
              <w:pStyle w:val="Normal1"/>
              <w:spacing w:line="276" w:lineRule="auto"/>
              <w:jc w:val="center"/>
              <w:rPr>
                <w:rFonts w:ascii="Arial Narrow" w:hAnsi="Arial Narrow"/>
              </w:rPr>
            </w:pPr>
          </w:p>
        </w:tc>
        <w:tc>
          <w:tcPr>
            <w:tcW w:w="426" w:type="dxa"/>
            <w:vAlign w:val="center"/>
          </w:tcPr>
          <w:p w:rsidR="00057254" w:rsidRPr="0039743A" w:rsidRDefault="00057254" w:rsidP="00D11DDA">
            <w:pPr>
              <w:pStyle w:val="Normal1"/>
              <w:spacing w:line="276" w:lineRule="auto"/>
              <w:jc w:val="center"/>
              <w:rPr>
                <w:rFonts w:ascii="Arial Narrow" w:hAnsi="Arial Narrow"/>
              </w:rPr>
            </w:pPr>
          </w:p>
        </w:tc>
        <w:tc>
          <w:tcPr>
            <w:tcW w:w="413"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516"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2"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557" w:type="dxa"/>
            <w:vAlign w:val="center"/>
          </w:tcPr>
          <w:p w:rsidR="00057254" w:rsidRPr="0039743A" w:rsidRDefault="00057254" w:rsidP="00D11DDA">
            <w:pPr>
              <w:pStyle w:val="Normal1"/>
              <w:spacing w:line="276" w:lineRule="auto"/>
              <w:jc w:val="center"/>
              <w:rPr>
                <w:rFonts w:ascii="Arial Narrow" w:hAnsi="Arial Narrow"/>
              </w:rPr>
            </w:pPr>
          </w:p>
        </w:tc>
      </w:tr>
      <w:tr w:rsidR="00057254" w:rsidRPr="0039743A" w:rsidTr="00605CBC">
        <w:trPr>
          <w:trHeight w:val="313"/>
        </w:trPr>
        <w:tc>
          <w:tcPr>
            <w:tcW w:w="3652" w:type="dxa"/>
            <w:shd w:val="clear" w:color="auto" w:fill="C6D9F1" w:themeFill="text2" w:themeFillTint="33"/>
          </w:tcPr>
          <w:p w:rsidR="00057254" w:rsidRPr="00224929" w:rsidRDefault="00057254" w:rsidP="00162FA8">
            <w:pPr>
              <w:jc w:val="both"/>
              <w:rPr>
                <w:rFonts w:ascii="Arial Narrow" w:hAnsi="Arial Narrow" w:cs="Arial"/>
                <w:b/>
                <w:bCs/>
                <w:szCs w:val="22"/>
                <w:lang w:eastAsia="es-AR"/>
              </w:rPr>
            </w:pPr>
            <w:r w:rsidRPr="005C0B7C">
              <w:rPr>
                <w:rFonts w:ascii="Arial Narrow" w:hAnsi="Arial Narrow" w:cs="Arial"/>
                <w:b/>
                <w:bCs/>
                <w:szCs w:val="22"/>
                <w:lang w:eastAsia="es-AR"/>
              </w:rPr>
              <w:t xml:space="preserve">ETAPA II: </w:t>
            </w:r>
            <w:r w:rsidRPr="00224929">
              <w:rPr>
                <w:rFonts w:ascii="Arial Narrow" w:hAnsi="Arial Narrow" w:cs="Arial"/>
                <w:b/>
                <w:bCs/>
                <w:szCs w:val="22"/>
                <w:lang w:eastAsia="es-AR"/>
              </w:rPr>
              <w:t>Difusión y desarrollo participativo de los Grupos de Trabajo</w:t>
            </w:r>
          </w:p>
        </w:tc>
        <w:tc>
          <w:tcPr>
            <w:tcW w:w="567" w:type="dxa"/>
            <w:vAlign w:val="center"/>
          </w:tcPr>
          <w:p w:rsidR="00057254" w:rsidRPr="0039743A" w:rsidRDefault="00057254" w:rsidP="00D11DDA">
            <w:pPr>
              <w:pStyle w:val="Normal1"/>
              <w:spacing w:line="276" w:lineRule="auto"/>
              <w:jc w:val="center"/>
              <w:rPr>
                <w:rFonts w:ascii="Arial Narrow" w:hAnsi="Arial Narrow"/>
              </w:rPr>
            </w:pPr>
          </w:p>
        </w:tc>
        <w:tc>
          <w:tcPr>
            <w:tcW w:w="425" w:type="dxa"/>
            <w:vAlign w:val="center"/>
          </w:tcPr>
          <w:p w:rsidR="00057254" w:rsidRPr="0039743A" w:rsidRDefault="00057254" w:rsidP="00D11DDA">
            <w:pPr>
              <w:pStyle w:val="Normal1"/>
              <w:spacing w:line="276" w:lineRule="auto"/>
              <w:jc w:val="center"/>
              <w:rPr>
                <w:rFonts w:ascii="Arial Narrow" w:hAnsi="Arial Narrow"/>
              </w:rPr>
            </w:pPr>
          </w:p>
        </w:tc>
        <w:tc>
          <w:tcPr>
            <w:tcW w:w="426" w:type="dxa"/>
            <w:vAlign w:val="center"/>
          </w:tcPr>
          <w:p w:rsidR="00057254" w:rsidRPr="0039743A" w:rsidRDefault="00057254" w:rsidP="00D11DDA">
            <w:pPr>
              <w:pStyle w:val="Normal1"/>
              <w:spacing w:line="276" w:lineRule="auto"/>
              <w:jc w:val="center"/>
              <w:rPr>
                <w:rFonts w:ascii="Arial Narrow" w:hAnsi="Arial Narrow"/>
              </w:rPr>
            </w:pPr>
          </w:p>
        </w:tc>
        <w:tc>
          <w:tcPr>
            <w:tcW w:w="413"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516"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2"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557" w:type="dxa"/>
            <w:vAlign w:val="center"/>
          </w:tcPr>
          <w:p w:rsidR="00057254" w:rsidRPr="0039743A" w:rsidRDefault="00057254" w:rsidP="00D11DDA">
            <w:pPr>
              <w:pStyle w:val="Normal1"/>
              <w:spacing w:line="276" w:lineRule="auto"/>
              <w:jc w:val="center"/>
              <w:rPr>
                <w:rFonts w:ascii="Arial Narrow" w:hAnsi="Arial Narrow"/>
              </w:rPr>
            </w:pPr>
          </w:p>
        </w:tc>
      </w:tr>
      <w:tr w:rsidR="00057254" w:rsidRPr="0039743A" w:rsidTr="00162FA8">
        <w:trPr>
          <w:trHeight w:val="313"/>
        </w:trPr>
        <w:tc>
          <w:tcPr>
            <w:tcW w:w="3652" w:type="dxa"/>
          </w:tcPr>
          <w:p w:rsidR="00057254" w:rsidRPr="00224929" w:rsidRDefault="00057254" w:rsidP="00162FA8">
            <w:pPr>
              <w:jc w:val="both"/>
              <w:rPr>
                <w:rFonts w:ascii="Arial Narrow" w:hAnsi="Arial Narrow" w:cs="Arial"/>
                <w:szCs w:val="22"/>
                <w:lang w:eastAsia="es-AR"/>
              </w:rPr>
            </w:pPr>
            <w:r w:rsidRPr="00224929">
              <w:rPr>
                <w:rFonts w:ascii="Arial Narrow" w:hAnsi="Arial Narrow" w:cs="Arial"/>
                <w:szCs w:val="22"/>
                <w:lang w:eastAsia="es-AR"/>
              </w:rPr>
              <w:t>1ª Reunión: Definición Objetivos Estratégicos y debate Objetivos Operativos</w:t>
            </w:r>
          </w:p>
        </w:tc>
        <w:tc>
          <w:tcPr>
            <w:tcW w:w="567" w:type="dxa"/>
            <w:vAlign w:val="center"/>
          </w:tcPr>
          <w:p w:rsidR="00057254" w:rsidRPr="0039743A" w:rsidRDefault="00057254" w:rsidP="00D11DDA">
            <w:pPr>
              <w:pStyle w:val="Normal1"/>
              <w:spacing w:line="276" w:lineRule="auto"/>
              <w:jc w:val="center"/>
              <w:rPr>
                <w:rFonts w:ascii="Arial Narrow" w:hAnsi="Arial Narrow"/>
              </w:rPr>
            </w:pPr>
          </w:p>
        </w:tc>
        <w:tc>
          <w:tcPr>
            <w:tcW w:w="425" w:type="dxa"/>
            <w:vAlign w:val="center"/>
          </w:tcPr>
          <w:p w:rsidR="00057254" w:rsidRPr="0039743A" w:rsidRDefault="00057254" w:rsidP="00D11DDA">
            <w:pPr>
              <w:pStyle w:val="Normal1"/>
              <w:spacing w:line="276" w:lineRule="auto"/>
              <w:jc w:val="center"/>
              <w:rPr>
                <w:rFonts w:ascii="Arial Narrow" w:hAnsi="Arial Narrow"/>
              </w:rPr>
            </w:pPr>
          </w:p>
        </w:tc>
        <w:tc>
          <w:tcPr>
            <w:tcW w:w="426" w:type="dxa"/>
            <w:vAlign w:val="center"/>
          </w:tcPr>
          <w:p w:rsidR="00057254" w:rsidRPr="0039743A" w:rsidRDefault="00057254" w:rsidP="00D11DDA">
            <w:pPr>
              <w:pStyle w:val="Normal1"/>
              <w:spacing w:line="276" w:lineRule="auto"/>
              <w:jc w:val="center"/>
              <w:rPr>
                <w:rFonts w:ascii="Arial Narrow" w:hAnsi="Arial Narrow"/>
              </w:rPr>
            </w:pPr>
          </w:p>
        </w:tc>
        <w:tc>
          <w:tcPr>
            <w:tcW w:w="413"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516"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D11DDA" w:rsidP="00D11DDA">
            <w:pPr>
              <w:pStyle w:val="Normal1"/>
              <w:spacing w:line="276" w:lineRule="auto"/>
              <w:jc w:val="center"/>
              <w:rPr>
                <w:rFonts w:ascii="Arial Narrow" w:hAnsi="Arial Narrow"/>
              </w:rPr>
            </w:pPr>
            <w:r>
              <w:rPr>
                <w:rFonts w:ascii="Arial Narrow" w:hAnsi="Arial Narrow"/>
              </w:rPr>
              <w:t>X</w:t>
            </w: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2"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557" w:type="dxa"/>
            <w:vAlign w:val="center"/>
          </w:tcPr>
          <w:p w:rsidR="00057254" w:rsidRPr="0039743A" w:rsidRDefault="00057254" w:rsidP="00D11DDA">
            <w:pPr>
              <w:pStyle w:val="Normal1"/>
              <w:spacing w:line="276" w:lineRule="auto"/>
              <w:jc w:val="center"/>
              <w:rPr>
                <w:rFonts w:ascii="Arial Narrow" w:hAnsi="Arial Narrow"/>
              </w:rPr>
            </w:pPr>
          </w:p>
        </w:tc>
      </w:tr>
      <w:tr w:rsidR="00057254" w:rsidRPr="0039743A" w:rsidTr="00162FA8">
        <w:trPr>
          <w:trHeight w:val="313"/>
        </w:trPr>
        <w:tc>
          <w:tcPr>
            <w:tcW w:w="3652" w:type="dxa"/>
          </w:tcPr>
          <w:p w:rsidR="00057254" w:rsidRPr="00224929" w:rsidRDefault="00057254" w:rsidP="00162FA8">
            <w:pPr>
              <w:jc w:val="both"/>
              <w:rPr>
                <w:rFonts w:ascii="Arial Narrow" w:hAnsi="Arial Narrow" w:cs="Arial"/>
                <w:szCs w:val="22"/>
                <w:lang w:eastAsia="es-AR"/>
              </w:rPr>
            </w:pPr>
            <w:r w:rsidRPr="00224929">
              <w:rPr>
                <w:rFonts w:ascii="Arial Narrow" w:hAnsi="Arial Narrow" w:cs="Arial"/>
                <w:szCs w:val="22"/>
                <w:lang w:eastAsia="es-AR"/>
              </w:rPr>
              <w:t>2ª Reunión: Definición Objetivos Operativos y debate Acciones o Proyectos</w:t>
            </w:r>
          </w:p>
        </w:tc>
        <w:tc>
          <w:tcPr>
            <w:tcW w:w="567" w:type="dxa"/>
            <w:vAlign w:val="center"/>
          </w:tcPr>
          <w:p w:rsidR="00057254" w:rsidRPr="0039743A" w:rsidRDefault="00057254" w:rsidP="00D11DDA">
            <w:pPr>
              <w:pStyle w:val="Normal1"/>
              <w:spacing w:line="276" w:lineRule="auto"/>
              <w:jc w:val="center"/>
              <w:rPr>
                <w:rFonts w:ascii="Arial Narrow" w:hAnsi="Arial Narrow"/>
              </w:rPr>
            </w:pPr>
          </w:p>
        </w:tc>
        <w:tc>
          <w:tcPr>
            <w:tcW w:w="425" w:type="dxa"/>
            <w:vAlign w:val="center"/>
          </w:tcPr>
          <w:p w:rsidR="00057254" w:rsidRPr="0039743A" w:rsidRDefault="00057254" w:rsidP="00D11DDA">
            <w:pPr>
              <w:pStyle w:val="Normal1"/>
              <w:spacing w:line="276" w:lineRule="auto"/>
              <w:jc w:val="center"/>
              <w:rPr>
                <w:rFonts w:ascii="Arial Narrow" w:hAnsi="Arial Narrow"/>
              </w:rPr>
            </w:pPr>
          </w:p>
        </w:tc>
        <w:tc>
          <w:tcPr>
            <w:tcW w:w="426" w:type="dxa"/>
            <w:vAlign w:val="center"/>
          </w:tcPr>
          <w:p w:rsidR="00057254" w:rsidRPr="0039743A" w:rsidRDefault="00057254" w:rsidP="00D11DDA">
            <w:pPr>
              <w:pStyle w:val="Normal1"/>
              <w:spacing w:line="276" w:lineRule="auto"/>
              <w:jc w:val="center"/>
              <w:rPr>
                <w:rFonts w:ascii="Arial Narrow" w:hAnsi="Arial Narrow"/>
              </w:rPr>
            </w:pPr>
          </w:p>
        </w:tc>
        <w:tc>
          <w:tcPr>
            <w:tcW w:w="413"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516"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D11DDA" w:rsidP="00D11DDA">
            <w:pPr>
              <w:pStyle w:val="Normal1"/>
              <w:spacing w:line="276" w:lineRule="auto"/>
              <w:jc w:val="center"/>
              <w:rPr>
                <w:rFonts w:ascii="Arial Narrow" w:hAnsi="Arial Narrow"/>
              </w:rPr>
            </w:pPr>
            <w:r>
              <w:rPr>
                <w:rFonts w:ascii="Arial Narrow" w:hAnsi="Arial Narrow"/>
              </w:rPr>
              <w:t>X</w:t>
            </w:r>
          </w:p>
        </w:tc>
        <w:tc>
          <w:tcPr>
            <w:tcW w:w="392"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557" w:type="dxa"/>
            <w:vAlign w:val="center"/>
          </w:tcPr>
          <w:p w:rsidR="00057254" w:rsidRPr="0039743A" w:rsidRDefault="00057254" w:rsidP="00D11DDA">
            <w:pPr>
              <w:pStyle w:val="Normal1"/>
              <w:spacing w:line="276" w:lineRule="auto"/>
              <w:jc w:val="center"/>
              <w:rPr>
                <w:rFonts w:ascii="Arial Narrow" w:hAnsi="Arial Narrow"/>
              </w:rPr>
            </w:pPr>
          </w:p>
        </w:tc>
      </w:tr>
      <w:tr w:rsidR="00057254" w:rsidRPr="0039743A" w:rsidTr="00162FA8">
        <w:trPr>
          <w:trHeight w:val="313"/>
        </w:trPr>
        <w:tc>
          <w:tcPr>
            <w:tcW w:w="3652" w:type="dxa"/>
          </w:tcPr>
          <w:p w:rsidR="00057254" w:rsidRPr="00224929" w:rsidRDefault="00057254" w:rsidP="00162FA8">
            <w:pPr>
              <w:jc w:val="both"/>
              <w:rPr>
                <w:rFonts w:ascii="Arial Narrow" w:hAnsi="Arial Narrow" w:cs="Arial"/>
                <w:szCs w:val="22"/>
                <w:lang w:eastAsia="es-AR"/>
              </w:rPr>
            </w:pPr>
            <w:r w:rsidRPr="00224929">
              <w:rPr>
                <w:rFonts w:ascii="Arial Narrow" w:hAnsi="Arial Narrow" w:cs="Arial"/>
                <w:szCs w:val="22"/>
                <w:lang w:eastAsia="es-AR"/>
              </w:rPr>
              <w:t>3ª Reunión: Definición Acciones o Proyectos y debate Indicadores</w:t>
            </w:r>
          </w:p>
        </w:tc>
        <w:tc>
          <w:tcPr>
            <w:tcW w:w="567" w:type="dxa"/>
            <w:vAlign w:val="center"/>
          </w:tcPr>
          <w:p w:rsidR="00057254" w:rsidRPr="0039743A" w:rsidRDefault="00057254" w:rsidP="00D11DDA">
            <w:pPr>
              <w:pStyle w:val="Normal1"/>
              <w:spacing w:line="276" w:lineRule="auto"/>
              <w:jc w:val="center"/>
              <w:rPr>
                <w:rFonts w:ascii="Arial Narrow" w:hAnsi="Arial Narrow"/>
              </w:rPr>
            </w:pPr>
          </w:p>
        </w:tc>
        <w:tc>
          <w:tcPr>
            <w:tcW w:w="425" w:type="dxa"/>
            <w:vAlign w:val="center"/>
          </w:tcPr>
          <w:p w:rsidR="00057254" w:rsidRPr="0039743A" w:rsidRDefault="00057254" w:rsidP="00D11DDA">
            <w:pPr>
              <w:pStyle w:val="Normal1"/>
              <w:spacing w:line="276" w:lineRule="auto"/>
              <w:jc w:val="center"/>
              <w:rPr>
                <w:rFonts w:ascii="Arial Narrow" w:hAnsi="Arial Narrow"/>
              </w:rPr>
            </w:pPr>
          </w:p>
        </w:tc>
        <w:tc>
          <w:tcPr>
            <w:tcW w:w="426" w:type="dxa"/>
            <w:vAlign w:val="center"/>
          </w:tcPr>
          <w:p w:rsidR="00057254" w:rsidRPr="0039743A" w:rsidRDefault="00057254" w:rsidP="00D11DDA">
            <w:pPr>
              <w:pStyle w:val="Normal1"/>
              <w:spacing w:line="276" w:lineRule="auto"/>
              <w:jc w:val="center"/>
              <w:rPr>
                <w:rFonts w:ascii="Arial Narrow" w:hAnsi="Arial Narrow"/>
              </w:rPr>
            </w:pPr>
          </w:p>
        </w:tc>
        <w:tc>
          <w:tcPr>
            <w:tcW w:w="413"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516"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2" w:type="dxa"/>
            <w:vAlign w:val="center"/>
          </w:tcPr>
          <w:p w:rsidR="00057254" w:rsidRPr="0039743A" w:rsidRDefault="00D11DDA" w:rsidP="00D11DDA">
            <w:pPr>
              <w:pStyle w:val="Normal1"/>
              <w:spacing w:line="276" w:lineRule="auto"/>
              <w:jc w:val="center"/>
              <w:rPr>
                <w:rFonts w:ascii="Arial Narrow" w:hAnsi="Arial Narrow"/>
              </w:rPr>
            </w:pPr>
            <w:r>
              <w:rPr>
                <w:rFonts w:ascii="Arial Narrow" w:hAnsi="Arial Narrow"/>
              </w:rPr>
              <w:t>X</w:t>
            </w: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557" w:type="dxa"/>
            <w:vAlign w:val="center"/>
          </w:tcPr>
          <w:p w:rsidR="00057254" w:rsidRPr="0039743A" w:rsidRDefault="00057254" w:rsidP="00D11DDA">
            <w:pPr>
              <w:pStyle w:val="Normal1"/>
              <w:spacing w:line="276" w:lineRule="auto"/>
              <w:jc w:val="center"/>
              <w:rPr>
                <w:rFonts w:ascii="Arial Narrow" w:hAnsi="Arial Narrow"/>
              </w:rPr>
            </w:pPr>
          </w:p>
        </w:tc>
      </w:tr>
      <w:tr w:rsidR="00057254" w:rsidRPr="0039743A" w:rsidTr="00162FA8">
        <w:trPr>
          <w:trHeight w:val="313"/>
        </w:trPr>
        <w:tc>
          <w:tcPr>
            <w:tcW w:w="3652" w:type="dxa"/>
          </w:tcPr>
          <w:p w:rsidR="00057254" w:rsidRPr="00224929" w:rsidRDefault="00057254" w:rsidP="00162FA8">
            <w:pPr>
              <w:jc w:val="both"/>
              <w:rPr>
                <w:rFonts w:ascii="Arial Narrow" w:hAnsi="Arial Narrow" w:cs="Arial"/>
                <w:szCs w:val="22"/>
                <w:lang w:eastAsia="es-AR"/>
              </w:rPr>
            </w:pPr>
            <w:r w:rsidRPr="00224929">
              <w:rPr>
                <w:rFonts w:ascii="Arial Narrow" w:hAnsi="Arial Narrow" w:cs="Arial"/>
                <w:szCs w:val="22"/>
                <w:lang w:eastAsia="es-AR"/>
              </w:rPr>
              <w:t>5ª Reunión: Revisión con los responsables y cierre Fase II</w:t>
            </w:r>
          </w:p>
        </w:tc>
        <w:tc>
          <w:tcPr>
            <w:tcW w:w="567" w:type="dxa"/>
            <w:vAlign w:val="center"/>
          </w:tcPr>
          <w:p w:rsidR="00057254" w:rsidRPr="0039743A" w:rsidRDefault="00057254" w:rsidP="00D11DDA">
            <w:pPr>
              <w:pStyle w:val="Normal1"/>
              <w:spacing w:line="276" w:lineRule="auto"/>
              <w:jc w:val="center"/>
              <w:rPr>
                <w:rFonts w:ascii="Arial Narrow" w:hAnsi="Arial Narrow"/>
              </w:rPr>
            </w:pPr>
          </w:p>
        </w:tc>
        <w:tc>
          <w:tcPr>
            <w:tcW w:w="425" w:type="dxa"/>
            <w:vAlign w:val="center"/>
          </w:tcPr>
          <w:p w:rsidR="00057254" w:rsidRPr="0039743A" w:rsidRDefault="00057254" w:rsidP="00D11DDA">
            <w:pPr>
              <w:pStyle w:val="Normal1"/>
              <w:spacing w:line="276" w:lineRule="auto"/>
              <w:jc w:val="center"/>
              <w:rPr>
                <w:rFonts w:ascii="Arial Narrow" w:hAnsi="Arial Narrow"/>
              </w:rPr>
            </w:pPr>
          </w:p>
        </w:tc>
        <w:tc>
          <w:tcPr>
            <w:tcW w:w="426" w:type="dxa"/>
            <w:vAlign w:val="center"/>
          </w:tcPr>
          <w:p w:rsidR="00057254" w:rsidRPr="0039743A" w:rsidRDefault="00057254" w:rsidP="00D11DDA">
            <w:pPr>
              <w:pStyle w:val="Normal1"/>
              <w:spacing w:line="276" w:lineRule="auto"/>
              <w:jc w:val="center"/>
              <w:rPr>
                <w:rFonts w:ascii="Arial Narrow" w:hAnsi="Arial Narrow"/>
              </w:rPr>
            </w:pPr>
          </w:p>
        </w:tc>
        <w:tc>
          <w:tcPr>
            <w:tcW w:w="413"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516"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2"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D11DDA" w:rsidP="00D11DDA">
            <w:pPr>
              <w:pStyle w:val="Normal1"/>
              <w:spacing w:line="276" w:lineRule="auto"/>
              <w:jc w:val="center"/>
              <w:rPr>
                <w:rFonts w:ascii="Arial Narrow" w:hAnsi="Arial Narrow"/>
              </w:rPr>
            </w:pPr>
            <w:r>
              <w:rPr>
                <w:rFonts w:ascii="Arial Narrow" w:hAnsi="Arial Narrow"/>
              </w:rPr>
              <w:t>X</w:t>
            </w: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557" w:type="dxa"/>
            <w:vAlign w:val="center"/>
          </w:tcPr>
          <w:p w:rsidR="00057254" w:rsidRPr="0039743A" w:rsidRDefault="00057254" w:rsidP="00D11DDA">
            <w:pPr>
              <w:pStyle w:val="Normal1"/>
              <w:spacing w:line="276" w:lineRule="auto"/>
              <w:jc w:val="center"/>
              <w:rPr>
                <w:rFonts w:ascii="Arial Narrow" w:hAnsi="Arial Narrow"/>
              </w:rPr>
            </w:pPr>
          </w:p>
        </w:tc>
      </w:tr>
      <w:tr w:rsidR="00057254" w:rsidRPr="0039743A" w:rsidTr="00162FA8">
        <w:trPr>
          <w:trHeight w:val="313"/>
        </w:trPr>
        <w:tc>
          <w:tcPr>
            <w:tcW w:w="3652" w:type="dxa"/>
          </w:tcPr>
          <w:p w:rsidR="00057254" w:rsidRPr="00224929" w:rsidRDefault="00057254" w:rsidP="00162FA8">
            <w:pPr>
              <w:jc w:val="both"/>
              <w:rPr>
                <w:rFonts w:ascii="Arial Narrow" w:hAnsi="Arial Narrow" w:cs="Arial"/>
                <w:szCs w:val="22"/>
                <w:lang w:eastAsia="es-AR"/>
              </w:rPr>
            </w:pPr>
            <w:r w:rsidRPr="00224929">
              <w:rPr>
                <w:rFonts w:ascii="Arial Narrow" w:hAnsi="Arial Narrow" w:cs="Arial"/>
                <w:szCs w:val="22"/>
                <w:lang w:eastAsia="es-AR"/>
              </w:rPr>
              <w:t> </w:t>
            </w:r>
          </w:p>
        </w:tc>
        <w:tc>
          <w:tcPr>
            <w:tcW w:w="567" w:type="dxa"/>
            <w:vAlign w:val="center"/>
          </w:tcPr>
          <w:p w:rsidR="00057254" w:rsidRPr="0039743A" w:rsidRDefault="00057254" w:rsidP="00D11DDA">
            <w:pPr>
              <w:pStyle w:val="Normal1"/>
              <w:spacing w:line="276" w:lineRule="auto"/>
              <w:jc w:val="center"/>
              <w:rPr>
                <w:rFonts w:ascii="Arial Narrow" w:hAnsi="Arial Narrow"/>
              </w:rPr>
            </w:pPr>
          </w:p>
        </w:tc>
        <w:tc>
          <w:tcPr>
            <w:tcW w:w="425" w:type="dxa"/>
            <w:vAlign w:val="center"/>
          </w:tcPr>
          <w:p w:rsidR="00057254" w:rsidRPr="0039743A" w:rsidRDefault="00057254" w:rsidP="00D11DDA">
            <w:pPr>
              <w:pStyle w:val="Normal1"/>
              <w:spacing w:line="276" w:lineRule="auto"/>
              <w:jc w:val="center"/>
              <w:rPr>
                <w:rFonts w:ascii="Arial Narrow" w:hAnsi="Arial Narrow"/>
              </w:rPr>
            </w:pPr>
          </w:p>
        </w:tc>
        <w:tc>
          <w:tcPr>
            <w:tcW w:w="426" w:type="dxa"/>
            <w:vAlign w:val="center"/>
          </w:tcPr>
          <w:p w:rsidR="00057254" w:rsidRPr="0039743A" w:rsidRDefault="00057254" w:rsidP="00D11DDA">
            <w:pPr>
              <w:pStyle w:val="Normal1"/>
              <w:spacing w:line="276" w:lineRule="auto"/>
              <w:jc w:val="center"/>
              <w:rPr>
                <w:rFonts w:ascii="Arial Narrow" w:hAnsi="Arial Narrow"/>
              </w:rPr>
            </w:pPr>
          </w:p>
        </w:tc>
        <w:tc>
          <w:tcPr>
            <w:tcW w:w="413"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516"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2"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557" w:type="dxa"/>
            <w:vAlign w:val="center"/>
          </w:tcPr>
          <w:p w:rsidR="00057254" w:rsidRPr="0039743A" w:rsidRDefault="00057254" w:rsidP="00D11DDA">
            <w:pPr>
              <w:pStyle w:val="Normal1"/>
              <w:spacing w:line="276" w:lineRule="auto"/>
              <w:jc w:val="center"/>
              <w:rPr>
                <w:rFonts w:ascii="Arial Narrow" w:hAnsi="Arial Narrow"/>
              </w:rPr>
            </w:pPr>
          </w:p>
        </w:tc>
      </w:tr>
      <w:tr w:rsidR="00057254" w:rsidRPr="0039743A" w:rsidTr="00162FA8">
        <w:trPr>
          <w:trHeight w:val="313"/>
        </w:trPr>
        <w:tc>
          <w:tcPr>
            <w:tcW w:w="3652" w:type="dxa"/>
          </w:tcPr>
          <w:p w:rsidR="00057254" w:rsidRPr="00224929" w:rsidRDefault="00057254" w:rsidP="00162FA8">
            <w:pPr>
              <w:jc w:val="both"/>
              <w:rPr>
                <w:rFonts w:ascii="Arial Narrow" w:hAnsi="Arial Narrow" w:cs="Arial"/>
                <w:szCs w:val="22"/>
                <w:lang w:eastAsia="es-AR"/>
              </w:rPr>
            </w:pPr>
            <w:r w:rsidRPr="00224929">
              <w:rPr>
                <w:rFonts w:ascii="Arial Narrow" w:hAnsi="Arial Narrow" w:cs="Arial"/>
                <w:szCs w:val="22"/>
                <w:lang w:eastAsia="es-AR"/>
              </w:rPr>
              <w:t>Redacción e integración con proyectos estratégicos</w:t>
            </w:r>
          </w:p>
        </w:tc>
        <w:tc>
          <w:tcPr>
            <w:tcW w:w="567" w:type="dxa"/>
            <w:vAlign w:val="center"/>
          </w:tcPr>
          <w:p w:rsidR="00057254" w:rsidRPr="0039743A" w:rsidRDefault="00057254" w:rsidP="00D11DDA">
            <w:pPr>
              <w:pStyle w:val="Normal1"/>
              <w:spacing w:line="276" w:lineRule="auto"/>
              <w:jc w:val="center"/>
              <w:rPr>
                <w:rFonts w:ascii="Arial Narrow" w:hAnsi="Arial Narrow"/>
              </w:rPr>
            </w:pPr>
          </w:p>
        </w:tc>
        <w:tc>
          <w:tcPr>
            <w:tcW w:w="425" w:type="dxa"/>
            <w:vAlign w:val="center"/>
          </w:tcPr>
          <w:p w:rsidR="00057254" w:rsidRPr="0039743A" w:rsidRDefault="00057254" w:rsidP="00D11DDA">
            <w:pPr>
              <w:pStyle w:val="Normal1"/>
              <w:spacing w:line="276" w:lineRule="auto"/>
              <w:jc w:val="center"/>
              <w:rPr>
                <w:rFonts w:ascii="Arial Narrow" w:hAnsi="Arial Narrow"/>
              </w:rPr>
            </w:pPr>
          </w:p>
        </w:tc>
        <w:tc>
          <w:tcPr>
            <w:tcW w:w="426" w:type="dxa"/>
            <w:vAlign w:val="center"/>
          </w:tcPr>
          <w:p w:rsidR="00057254" w:rsidRPr="0039743A" w:rsidRDefault="00057254" w:rsidP="00D11DDA">
            <w:pPr>
              <w:pStyle w:val="Normal1"/>
              <w:spacing w:line="276" w:lineRule="auto"/>
              <w:jc w:val="center"/>
              <w:rPr>
                <w:rFonts w:ascii="Arial Narrow" w:hAnsi="Arial Narrow"/>
              </w:rPr>
            </w:pPr>
          </w:p>
        </w:tc>
        <w:tc>
          <w:tcPr>
            <w:tcW w:w="413"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516"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2"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D11DDA" w:rsidP="00D11DDA">
            <w:pPr>
              <w:pStyle w:val="Normal1"/>
              <w:spacing w:line="276" w:lineRule="auto"/>
              <w:jc w:val="center"/>
              <w:rPr>
                <w:rFonts w:ascii="Arial Narrow" w:hAnsi="Arial Narrow"/>
              </w:rPr>
            </w:pPr>
            <w:r>
              <w:rPr>
                <w:rFonts w:ascii="Arial Narrow" w:hAnsi="Arial Narrow"/>
              </w:rPr>
              <w:t>X</w:t>
            </w:r>
          </w:p>
        </w:tc>
        <w:tc>
          <w:tcPr>
            <w:tcW w:w="557" w:type="dxa"/>
            <w:vAlign w:val="center"/>
          </w:tcPr>
          <w:p w:rsidR="00057254" w:rsidRPr="0039743A" w:rsidRDefault="00057254" w:rsidP="00D11DDA">
            <w:pPr>
              <w:pStyle w:val="Normal1"/>
              <w:spacing w:line="276" w:lineRule="auto"/>
              <w:jc w:val="center"/>
              <w:rPr>
                <w:rFonts w:ascii="Arial Narrow" w:hAnsi="Arial Narrow"/>
              </w:rPr>
            </w:pPr>
          </w:p>
        </w:tc>
      </w:tr>
      <w:tr w:rsidR="00057254" w:rsidRPr="0039743A" w:rsidTr="00162FA8">
        <w:trPr>
          <w:trHeight w:val="313"/>
        </w:trPr>
        <w:tc>
          <w:tcPr>
            <w:tcW w:w="3652" w:type="dxa"/>
          </w:tcPr>
          <w:p w:rsidR="00057254" w:rsidRPr="00224929" w:rsidRDefault="00057254" w:rsidP="00162FA8">
            <w:pPr>
              <w:jc w:val="both"/>
              <w:rPr>
                <w:rFonts w:ascii="Arial Narrow" w:hAnsi="Arial Narrow" w:cs="Arial"/>
                <w:szCs w:val="22"/>
                <w:lang w:eastAsia="es-AR"/>
              </w:rPr>
            </w:pPr>
            <w:r w:rsidRPr="00224929">
              <w:rPr>
                <w:rFonts w:ascii="Arial Narrow" w:hAnsi="Arial Narrow" w:cs="Arial"/>
                <w:szCs w:val="22"/>
                <w:lang w:eastAsia="es-AR"/>
              </w:rPr>
              <w:t>Presentación a Equipo Director (Dir CMN)</w:t>
            </w:r>
          </w:p>
        </w:tc>
        <w:tc>
          <w:tcPr>
            <w:tcW w:w="567" w:type="dxa"/>
            <w:vAlign w:val="center"/>
          </w:tcPr>
          <w:p w:rsidR="00057254" w:rsidRPr="0039743A" w:rsidRDefault="00057254" w:rsidP="00D11DDA">
            <w:pPr>
              <w:pStyle w:val="Normal1"/>
              <w:spacing w:line="276" w:lineRule="auto"/>
              <w:jc w:val="center"/>
              <w:rPr>
                <w:rFonts w:ascii="Arial Narrow" w:hAnsi="Arial Narrow"/>
              </w:rPr>
            </w:pPr>
          </w:p>
        </w:tc>
        <w:tc>
          <w:tcPr>
            <w:tcW w:w="425" w:type="dxa"/>
            <w:vAlign w:val="center"/>
          </w:tcPr>
          <w:p w:rsidR="00057254" w:rsidRPr="0039743A" w:rsidRDefault="00057254" w:rsidP="00D11DDA">
            <w:pPr>
              <w:pStyle w:val="Normal1"/>
              <w:spacing w:line="276" w:lineRule="auto"/>
              <w:jc w:val="center"/>
              <w:rPr>
                <w:rFonts w:ascii="Arial Narrow" w:hAnsi="Arial Narrow"/>
              </w:rPr>
            </w:pPr>
          </w:p>
        </w:tc>
        <w:tc>
          <w:tcPr>
            <w:tcW w:w="426" w:type="dxa"/>
            <w:vAlign w:val="center"/>
          </w:tcPr>
          <w:p w:rsidR="00057254" w:rsidRPr="0039743A" w:rsidRDefault="00057254" w:rsidP="00D11DDA">
            <w:pPr>
              <w:pStyle w:val="Normal1"/>
              <w:spacing w:line="276" w:lineRule="auto"/>
              <w:jc w:val="center"/>
              <w:rPr>
                <w:rFonts w:ascii="Arial Narrow" w:hAnsi="Arial Narrow"/>
              </w:rPr>
            </w:pPr>
          </w:p>
        </w:tc>
        <w:tc>
          <w:tcPr>
            <w:tcW w:w="413"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516"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2"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D11DDA" w:rsidP="00D11DDA">
            <w:pPr>
              <w:pStyle w:val="Normal1"/>
              <w:spacing w:line="276" w:lineRule="auto"/>
              <w:jc w:val="center"/>
              <w:rPr>
                <w:rFonts w:ascii="Arial Narrow" w:hAnsi="Arial Narrow"/>
              </w:rPr>
            </w:pPr>
            <w:r>
              <w:rPr>
                <w:rFonts w:ascii="Arial Narrow" w:hAnsi="Arial Narrow"/>
              </w:rPr>
              <w:t>X</w:t>
            </w:r>
          </w:p>
        </w:tc>
        <w:tc>
          <w:tcPr>
            <w:tcW w:w="557" w:type="dxa"/>
            <w:vAlign w:val="center"/>
          </w:tcPr>
          <w:p w:rsidR="00057254" w:rsidRPr="0039743A" w:rsidRDefault="00057254" w:rsidP="00D11DDA">
            <w:pPr>
              <w:pStyle w:val="Normal1"/>
              <w:spacing w:line="276" w:lineRule="auto"/>
              <w:jc w:val="center"/>
              <w:rPr>
                <w:rFonts w:ascii="Arial Narrow" w:hAnsi="Arial Narrow"/>
              </w:rPr>
            </w:pPr>
          </w:p>
        </w:tc>
      </w:tr>
      <w:tr w:rsidR="00057254" w:rsidRPr="0039743A" w:rsidTr="00162FA8">
        <w:trPr>
          <w:trHeight w:val="313"/>
        </w:trPr>
        <w:tc>
          <w:tcPr>
            <w:tcW w:w="3652" w:type="dxa"/>
          </w:tcPr>
          <w:p w:rsidR="00057254" w:rsidRPr="00224929" w:rsidRDefault="00057254" w:rsidP="00162FA8">
            <w:pPr>
              <w:jc w:val="both"/>
              <w:rPr>
                <w:rFonts w:ascii="Arial Narrow" w:hAnsi="Arial Narrow" w:cs="Arial"/>
                <w:szCs w:val="22"/>
                <w:lang w:eastAsia="es-AR"/>
              </w:rPr>
            </w:pPr>
            <w:r w:rsidRPr="00224929">
              <w:rPr>
                <w:rFonts w:ascii="Arial Narrow" w:hAnsi="Arial Narrow" w:cs="Arial"/>
                <w:szCs w:val="22"/>
                <w:lang w:eastAsia="es-AR"/>
              </w:rPr>
              <w:t>Reuniones Equipo Director para elaborar el cuadro de Mando Integral</w:t>
            </w:r>
          </w:p>
        </w:tc>
        <w:tc>
          <w:tcPr>
            <w:tcW w:w="567" w:type="dxa"/>
            <w:vAlign w:val="center"/>
          </w:tcPr>
          <w:p w:rsidR="00057254" w:rsidRPr="0039743A" w:rsidRDefault="00057254" w:rsidP="00D11DDA">
            <w:pPr>
              <w:pStyle w:val="Normal1"/>
              <w:spacing w:line="276" w:lineRule="auto"/>
              <w:jc w:val="center"/>
              <w:rPr>
                <w:rFonts w:ascii="Arial Narrow" w:hAnsi="Arial Narrow"/>
              </w:rPr>
            </w:pPr>
          </w:p>
        </w:tc>
        <w:tc>
          <w:tcPr>
            <w:tcW w:w="425" w:type="dxa"/>
            <w:vAlign w:val="center"/>
          </w:tcPr>
          <w:p w:rsidR="00057254" w:rsidRPr="0039743A" w:rsidRDefault="00057254" w:rsidP="00D11DDA">
            <w:pPr>
              <w:pStyle w:val="Normal1"/>
              <w:spacing w:line="276" w:lineRule="auto"/>
              <w:jc w:val="center"/>
              <w:rPr>
                <w:rFonts w:ascii="Arial Narrow" w:hAnsi="Arial Narrow"/>
              </w:rPr>
            </w:pPr>
          </w:p>
        </w:tc>
        <w:tc>
          <w:tcPr>
            <w:tcW w:w="426" w:type="dxa"/>
            <w:vAlign w:val="center"/>
          </w:tcPr>
          <w:p w:rsidR="00057254" w:rsidRPr="0039743A" w:rsidRDefault="00057254" w:rsidP="00D11DDA">
            <w:pPr>
              <w:pStyle w:val="Normal1"/>
              <w:spacing w:line="276" w:lineRule="auto"/>
              <w:jc w:val="center"/>
              <w:rPr>
                <w:rFonts w:ascii="Arial Narrow" w:hAnsi="Arial Narrow"/>
              </w:rPr>
            </w:pPr>
          </w:p>
        </w:tc>
        <w:tc>
          <w:tcPr>
            <w:tcW w:w="413"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516"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2"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557" w:type="dxa"/>
            <w:vAlign w:val="center"/>
          </w:tcPr>
          <w:p w:rsidR="00057254" w:rsidRPr="0039743A" w:rsidRDefault="00D11DDA" w:rsidP="00D11DDA">
            <w:pPr>
              <w:pStyle w:val="Normal1"/>
              <w:spacing w:line="276" w:lineRule="auto"/>
              <w:jc w:val="center"/>
              <w:rPr>
                <w:rFonts w:ascii="Arial Narrow" w:hAnsi="Arial Narrow"/>
              </w:rPr>
            </w:pPr>
            <w:r>
              <w:rPr>
                <w:rFonts w:ascii="Arial Narrow" w:hAnsi="Arial Narrow"/>
              </w:rPr>
              <w:t>X</w:t>
            </w:r>
          </w:p>
        </w:tc>
      </w:tr>
      <w:tr w:rsidR="00057254" w:rsidRPr="0039743A" w:rsidTr="00162FA8">
        <w:trPr>
          <w:trHeight w:val="313"/>
        </w:trPr>
        <w:tc>
          <w:tcPr>
            <w:tcW w:w="3652" w:type="dxa"/>
          </w:tcPr>
          <w:p w:rsidR="00057254" w:rsidRPr="00224929" w:rsidRDefault="00057254" w:rsidP="00162FA8">
            <w:pPr>
              <w:jc w:val="both"/>
              <w:rPr>
                <w:rFonts w:ascii="Arial Narrow" w:hAnsi="Arial Narrow" w:cs="Arial"/>
                <w:szCs w:val="22"/>
                <w:lang w:eastAsia="es-AR"/>
              </w:rPr>
            </w:pPr>
            <w:r w:rsidRPr="00224929">
              <w:rPr>
                <w:rFonts w:ascii="Arial Narrow" w:hAnsi="Arial Narrow" w:cs="Arial"/>
                <w:szCs w:val="22"/>
                <w:lang w:eastAsia="es-AR"/>
              </w:rPr>
              <w:t>Aprobación por Equipo Director (Dir CMN)</w:t>
            </w:r>
          </w:p>
        </w:tc>
        <w:tc>
          <w:tcPr>
            <w:tcW w:w="567" w:type="dxa"/>
            <w:vAlign w:val="center"/>
          </w:tcPr>
          <w:p w:rsidR="00057254" w:rsidRPr="0039743A" w:rsidRDefault="00057254" w:rsidP="00D11DDA">
            <w:pPr>
              <w:pStyle w:val="Normal1"/>
              <w:spacing w:line="276" w:lineRule="auto"/>
              <w:jc w:val="center"/>
              <w:rPr>
                <w:rFonts w:ascii="Arial Narrow" w:hAnsi="Arial Narrow"/>
              </w:rPr>
            </w:pPr>
          </w:p>
        </w:tc>
        <w:tc>
          <w:tcPr>
            <w:tcW w:w="425" w:type="dxa"/>
            <w:vAlign w:val="center"/>
          </w:tcPr>
          <w:p w:rsidR="00057254" w:rsidRPr="0039743A" w:rsidRDefault="00057254" w:rsidP="00D11DDA">
            <w:pPr>
              <w:pStyle w:val="Normal1"/>
              <w:spacing w:line="276" w:lineRule="auto"/>
              <w:jc w:val="center"/>
              <w:rPr>
                <w:rFonts w:ascii="Arial Narrow" w:hAnsi="Arial Narrow"/>
              </w:rPr>
            </w:pPr>
          </w:p>
        </w:tc>
        <w:tc>
          <w:tcPr>
            <w:tcW w:w="426" w:type="dxa"/>
            <w:vAlign w:val="center"/>
          </w:tcPr>
          <w:p w:rsidR="00057254" w:rsidRPr="0039743A" w:rsidRDefault="00057254" w:rsidP="00D11DDA">
            <w:pPr>
              <w:pStyle w:val="Normal1"/>
              <w:spacing w:line="276" w:lineRule="auto"/>
              <w:jc w:val="center"/>
              <w:rPr>
                <w:rFonts w:ascii="Arial Narrow" w:hAnsi="Arial Narrow"/>
              </w:rPr>
            </w:pPr>
          </w:p>
        </w:tc>
        <w:tc>
          <w:tcPr>
            <w:tcW w:w="413"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516"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1" w:type="dxa"/>
            <w:vAlign w:val="center"/>
          </w:tcPr>
          <w:p w:rsidR="00057254" w:rsidRPr="0039743A" w:rsidRDefault="00057254" w:rsidP="00D11DDA">
            <w:pPr>
              <w:pStyle w:val="Normal1"/>
              <w:spacing w:line="276" w:lineRule="auto"/>
              <w:jc w:val="center"/>
              <w:rPr>
                <w:rFonts w:ascii="Arial Narrow" w:hAnsi="Arial Narrow"/>
              </w:rPr>
            </w:pPr>
          </w:p>
        </w:tc>
        <w:tc>
          <w:tcPr>
            <w:tcW w:w="392"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435" w:type="dxa"/>
            <w:vAlign w:val="center"/>
          </w:tcPr>
          <w:p w:rsidR="00057254" w:rsidRPr="0039743A" w:rsidRDefault="00057254" w:rsidP="00D11DDA">
            <w:pPr>
              <w:pStyle w:val="Normal1"/>
              <w:spacing w:line="276" w:lineRule="auto"/>
              <w:jc w:val="center"/>
              <w:rPr>
                <w:rFonts w:ascii="Arial Narrow" w:hAnsi="Arial Narrow"/>
              </w:rPr>
            </w:pPr>
          </w:p>
        </w:tc>
        <w:tc>
          <w:tcPr>
            <w:tcW w:w="557" w:type="dxa"/>
            <w:vAlign w:val="center"/>
          </w:tcPr>
          <w:p w:rsidR="00057254" w:rsidRPr="0039743A" w:rsidRDefault="00D11DDA" w:rsidP="00D11DDA">
            <w:pPr>
              <w:pStyle w:val="Normal1"/>
              <w:spacing w:line="276" w:lineRule="auto"/>
              <w:jc w:val="center"/>
              <w:rPr>
                <w:rFonts w:ascii="Arial Narrow" w:hAnsi="Arial Narrow"/>
              </w:rPr>
            </w:pPr>
            <w:r>
              <w:rPr>
                <w:rFonts w:ascii="Arial Narrow" w:hAnsi="Arial Narrow"/>
              </w:rPr>
              <w:t>X</w:t>
            </w:r>
          </w:p>
        </w:tc>
      </w:tr>
    </w:tbl>
    <w:p w:rsidR="00A60045" w:rsidRPr="0039743A" w:rsidRDefault="00A60045" w:rsidP="00C45486">
      <w:pPr>
        <w:pStyle w:val="Normal1"/>
        <w:spacing w:line="276" w:lineRule="auto"/>
        <w:jc w:val="both"/>
        <w:rPr>
          <w:rFonts w:ascii="Arial Narrow" w:hAnsi="Arial Narrow"/>
        </w:rPr>
      </w:pPr>
    </w:p>
    <w:p w:rsidR="00A60045" w:rsidRPr="0039743A" w:rsidRDefault="00CB6EFB" w:rsidP="00C45486">
      <w:pPr>
        <w:pStyle w:val="Normal1"/>
        <w:spacing w:line="276" w:lineRule="auto"/>
        <w:jc w:val="both"/>
        <w:rPr>
          <w:rFonts w:ascii="Arial Narrow" w:hAnsi="Arial Narrow"/>
          <w:b/>
        </w:rPr>
      </w:pPr>
      <w:r w:rsidRPr="0039743A">
        <w:rPr>
          <w:rFonts w:ascii="Arial Narrow" w:hAnsi="Arial Narrow"/>
          <w:b/>
        </w:rPr>
        <w:t>3.4. Conexión/Intercambio del proyecto con otros grupos de investigación de Facultades UNDEF y/u otras instituciones</w:t>
      </w:r>
    </w:p>
    <w:p w:rsidR="00CB6EFB" w:rsidRPr="0039743A" w:rsidRDefault="00CB6EFB" w:rsidP="00C45486">
      <w:pPr>
        <w:pStyle w:val="Normal1"/>
        <w:spacing w:line="276" w:lineRule="auto"/>
        <w:jc w:val="both"/>
        <w:rPr>
          <w:rFonts w:ascii="Arial Narrow" w:hAnsi="Arial Narrow"/>
          <w:b/>
        </w:rPr>
      </w:pPr>
    </w:p>
    <w:tbl>
      <w:tblPr>
        <w:tblStyle w:val="Tablaconcuadrcula"/>
        <w:tblW w:w="0" w:type="auto"/>
        <w:tblLook w:val="04A0"/>
      </w:tblPr>
      <w:tblGrid>
        <w:gridCol w:w="9211"/>
      </w:tblGrid>
      <w:tr w:rsidR="00CB6EFB" w:rsidRPr="0039743A" w:rsidTr="00CB6EFB">
        <w:tc>
          <w:tcPr>
            <w:tcW w:w="9211" w:type="dxa"/>
          </w:tcPr>
          <w:p w:rsidR="00CB6EFB" w:rsidRPr="0039743A" w:rsidRDefault="00CB6EFB" w:rsidP="00C45486">
            <w:pPr>
              <w:pStyle w:val="Normal1"/>
              <w:spacing w:line="276" w:lineRule="auto"/>
              <w:jc w:val="both"/>
              <w:rPr>
                <w:rFonts w:ascii="Arial Narrow" w:hAnsi="Arial Narrow"/>
                <w:b/>
              </w:rPr>
            </w:pPr>
          </w:p>
        </w:tc>
      </w:tr>
    </w:tbl>
    <w:p w:rsidR="00CB6EFB" w:rsidRPr="0039743A" w:rsidRDefault="00CB6EFB" w:rsidP="00C45486">
      <w:pPr>
        <w:pStyle w:val="Normal1"/>
        <w:spacing w:line="276" w:lineRule="auto"/>
        <w:jc w:val="both"/>
        <w:rPr>
          <w:rFonts w:ascii="Arial Narrow" w:hAnsi="Arial Narrow"/>
        </w:rPr>
      </w:pPr>
    </w:p>
    <w:tbl>
      <w:tblPr>
        <w:tblStyle w:val="Tablaconcuadrcula"/>
        <w:tblW w:w="0" w:type="auto"/>
        <w:tblLook w:val="04A0"/>
      </w:tblPr>
      <w:tblGrid>
        <w:gridCol w:w="9211"/>
      </w:tblGrid>
      <w:tr w:rsidR="00CB6EFB" w:rsidRPr="0039743A" w:rsidTr="00CB6EFB">
        <w:tc>
          <w:tcPr>
            <w:tcW w:w="9211" w:type="dxa"/>
          </w:tcPr>
          <w:p w:rsidR="00CB6EFB" w:rsidRPr="0039743A" w:rsidRDefault="00CB6EFB" w:rsidP="00CB6EFB">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t>Presupuesto detallado del financiamiento solicitado y monto total que se necesita para viabilizar el proyecto</w:t>
            </w:r>
          </w:p>
        </w:tc>
      </w:tr>
    </w:tbl>
    <w:p w:rsidR="00CB6EFB" w:rsidRPr="0039743A" w:rsidRDefault="00CB6EFB" w:rsidP="00C45486">
      <w:pPr>
        <w:pStyle w:val="Normal1"/>
        <w:spacing w:line="276" w:lineRule="auto"/>
        <w:jc w:val="both"/>
        <w:rPr>
          <w:rFonts w:ascii="Arial Narrow" w:eastAsia="Arial Narrow" w:hAnsi="Arial Narrow" w:cs="Arial Narrow"/>
          <w:b/>
        </w:rPr>
      </w:pPr>
    </w:p>
    <w:tbl>
      <w:tblPr>
        <w:tblStyle w:val="3"/>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68"/>
        <w:gridCol w:w="2694"/>
        <w:gridCol w:w="1559"/>
        <w:gridCol w:w="1134"/>
        <w:gridCol w:w="1134"/>
      </w:tblGrid>
      <w:tr w:rsidR="006C42B3" w:rsidRPr="0039743A" w:rsidTr="00BA6B92">
        <w:trPr>
          <w:trHeight w:val="950"/>
        </w:trPr>
        <w:tc>
          <w:tcPr>
            <w:tcW w:w="2268" w:type="dxa"/>
          </w:tcPr>
          <w:p w:rsidR="006C42B3" w:rsidRPr="0039743A" w:rsidRDefault="006C42B3" w:rsidP="00C45486">
            <w:pPr>
              <w:pStyle w:val="Normal1"/>
              <w:spacing w:line="276" w:lineRule="auto"/>
              <w:jc w:val="center"/>
              <w:rPr>
                <w:rFonts w:ascii="Arial Narrow" w:hAnsi="Arial Narrow"/>
              </w:rPr>
            </w:pPr>
          </w:p>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Rubros elegibles</w:t>
            </w:r>
          </w:p>
        </w:tc>
        <w:tc>
          <w:tcPr>
            <w:tcW w:w="2694" w:type="dxa"/>
            <w:vAlign w:val="center"/>
          </w:tcPr>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Concepto</w:t>
            </w:r>
          </w:p>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(desagregar gastos)</w:t>
            </w:r>
          </w:p>
        </w:tc>
        <w:tc>
          <w:tcPr>
            <w:tcW w:w="1559" w:type="dxa"/>
            <w:vAlign w:val="center"/>
          </w:tcPr>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Monto Solicitado UNDEF</w:t>
            </w:r>
          </w:p>
        </w:tc>
        <w:tc>
          <w:tcPr>
            <w:tcW w:w="1134" w:type="dxa"/>
            <w:vAlign w:val="center"/>
          </w:tcPr>
          <w:p w:rsidR="006C42B3" w:rsidRPr="0039743A" w:rsidRDefault="006C42B3" w:rsidP="006C42B3">
            <w:pPr>
              <w:pStyle w:val="Normal1"/>
              <w:spacing w:line="276" w:lineRule="auto"/>
              <w:jc w:val="center"/>
              <w:rPr>
                <w:rFonts w:ascii="Arial Narrow" w:hAnsi="Arial Narrow"/>
              </w:rPr>
            </w:pPr>
            <w:r w:rsidRPr="0039743A">
              <w:rPr>
                <w:rFonts w:ascii="Arial Narrow" w:eastAsia="Arial Narrow" w:hAnsi="Arial Narrow" w:cs="Arial Narrow"/>
                <w:i/>
              </w:rPr>
              <w:t>Otros aportes</w:t>
            </w:r>
          </w:p>
        </w:tc>
        <w:tc>
          <w:tcPr>
            <w:tcW w:w="1134" w:type="dxa"/>
            <w:shd w:val="clear" w:color="auto" w:fill="D9D9D9" w:themeFill="background1" w:themeFillShade="D9"/>
          </w:tcPr>
          <w:p w:rsidR="006C42B3" w:rsidRPr="00BA6B92" w:rsidRDefault="006C42B3" w:rsidP="00C45486">
            <w:pPr>
              <w:pStyle w:val="Normal1"/>
              <w:spacing w:line="276" w:lineRule="auto"/>
              <w:jc w:val="center"/>
              <w:rPr>
                <w:rFonts w:ascii="Arial Narrow" w:hAnsi="Arial Narrow"/>
                <w:b/>
              </w:rPr>
            </w:pPr>
          </w:p>
          <w:p w:rsidR="006C42B3" w:rsidRPr="00BA6B92" w:rsidRDefault="006C42B3" w:rsidP="00C45486">
            <w:pPr>
              <w:pStyle w:val="Normal1"/>
              <w:spacing w:line="276" w:lineRule="auto"/>
              <w:jc w:val="center"/>
              <w:rPr>
                <w:rFonts w:ascii="Arial Narrow" w:hAnsi="Arial Narrow"/>
                <w:b/>
              </w:rPr>
            </w:pPr>
            <w:r w:rsidRPr="00BA6B92">
              <w:rPr>
                <w:rFonts w:ascii="Arial Narrow" w:eastAsia="Arial Narrow" w:hAnsi="Arial Narrow" w:cs="Arial Narrow"/>
                <w:b/>
                <w:i/>
              </w:rPr>
              <w:t>Monto Total</w:t>
            </w:r>
          </w:p>
        </w:tc>
      </w:tr>
      <w:tr w:rsidR="00BA6B92" w:rsidRPr="0039743A" w:rsidTr="00BA6B92">
        <w:trPr>
          <w:trHeight w:val="523"/>
        </w:trPr>
        <w:tc>
          <w:tcPr>
            <w:tcW w:w="2268" w:type="dxa"/>
          </w:tcPr>
          <w:p w:rsidR="00BA6B92" w:rsidRPr="0039743A" w:rsidRDefault="00BA6B92" w:rsidP="00C45486">
            <w:pPr>
              <w:pStyle w:val="Normal1"/>
              <w:spacing w:line="276" w:lineRule="auto"/>
              <w:rPr>
                <w:rFonts w:ascii="Arial Narrow" w:hAnsi="Arial Narrow"/>
              </w:rPr>
            </w:pPr>
            <w:r w:rsidRPr="0039743A">
              <w:rPr>
                <w:rFonts w:ascii="Arial Narrow" w:eastAsia="Arial Narrow" w:hAnsi="Arial Narrow" w:cs="Arial Narrow"/>
              </w:rPr>
              <w:t>Adquisición de Bibliografía</w:t>
            </w:r>
          </w:p>
        </w:tc>
        <w:tc>
          <w:tcPr>
            <w:tcW w:w="2694" w:type="dxa"/>
          </w:tcPr>
          <w:p w:rsidR="00BA6B92" w:rsidRPr="00BA6B92" w:rsidRDefault="00BA6B92" w:rsidP="004A5F9C">
            <w:pPr>
              <w:rPr>
                <w:rFonts w:ascii="Arial Narrow" w:hAnsi="Arial Narrow"/>
              </w:rPr>
            </w:pPr>
            <w:r w:rsidRPr="00BA6B92">
              <w:rPr>
                <w:rFonts w:ascii="Arial Narrow" w:hAnsi="Arial Narrow"/>
              </w:rPr>
              <w:t xml:space="preserve">OCHO (08) libros relacionados con el tema de investigación </w:t>
            </w:r>
          </w:p>
        </w:tc>
        <w:tc>
          <w:tcPr>
            <w:tcW w:w="1559" w:type="dxa"/>
          </w:tcPr>
          <w:p w:rsidR="00BA6B92" w:rsidRPr="00BA6B92" w:rsidRDefault="00BA6B92" w:rsidP="008B0B58">
            <w:pPr>
              <w:rPr>
                <w:rFonts w:ascii="Arial Narrow" w:hAnsi="Arial Narrow"/>
              </w:rPr>
            </w:pPr>
            <w:r w:rsidRPr="00BA6B92">
              <w:rPr>
                <w:rFonts w:ascii="Arial Narrow" w:hAnsi="Arial Narrow"/>
              </w:rPr>
              <w:t>$ 3.</w:t>
            </w:r>
            <w:r w:rsidR="008B0B58">
              <w:rPr>
                <w:rFonts w:ascii="Arial Narrow" w:hAnsi="Arial Narrow"/>
              </w:rPr>
              <w:t>8</w:t>
            </w:r>
            <w:r w:rsidRPr="00BA6B92">
              <w:rPr>
                <w:rFonts w:ascii="Arial Narrow" w:hAnsi="Arial Narrow"/>
              </w:rPr>
              <w:t>00</w:t>
            </w:r>
          </w:p>
        </w:tc>
        <w:tc>
          <w:tcPr>
            <w:tcW w:w="1134" w:type="dxa"/>
            <w:vAlign w:val="center"/>
          </w:tcPr>
          <w:p w:rsidR="00BA6B92" w:rsidRPr="0039743A" w:rsidRDefault="00BA6B92" w:rsidP="00C45486">
            <w:pPr>
              <w:pStyle w:val="Normal1"/>
              <w:spacing w:line="276" w:lineRule="auto"/>
              <w:jc w:val="both"/>
              <w:rPr>
                <w:rFonts w:ascii="Arial Narrow" w:hAnsi="Arial Narrow"/>
              </w:rPr>
            </w:pPr>
          </w:p>
        </w:tc>
        <w:tc>
          <w:tcPr>
            <w:tcW w:w="1134" w:type="dxa"/>
            <w:shd w:val="clear" w:color="auto" w:fill="D9D9D9" w:themeFill="background1" w:themeFillShade="D9"/>
          </w:tcPr>
          <w:p w:rsidR="00BA6B92" w:rsidRPr="00BA6B92" w:rsidRDefault="00BA6B92" w:rsidP="008B0B58">
            <w:pPr>
              <w:rPr>
                <w:rFonts w:ascii="Arial Narrow" w:hAnsi="Arial Narrow"/>
                <w:b/>
              </w:rPr>
            </w:pPr>
            <w:r w:rsidRPr="00BA6B92">
              <w:rPr>
                <w:rFonts w:ascii="Arial Narrow" w:hAnsi="Arial Narrow"/>
                <w:b/>
              </w:rPr>
              <w:t>$ 3.</w:t>
            </w:r>
            <w:r w:rsidR="008B0B58">
              <w:rPr>
                <w:rFonts w:ascii="Arial Narrow" w:hAnsi="Arial Narrow"/>
                <w:b/>
              </w:rPr>
              <w:t>8</w:t>
            </w:r>
            <w:r w:rsidRPr="00BA6B92">
              <w:rPr>
                <w:rFonts w:ascii="Arial Narrow" w:hAnsi="Arial Narrow"/>
                <w:b/>
              </w:rPr>
              <w:t>00</w:t>
            </w:r>
          </w:p>
        </w:tc>
      </w:tr>
      <w:tr w:rsidR="00BA6B92" w:rsidRPr="0039743A" w:rsidTr="00BA6B92">
        <w:trPr>
          <w:trHeight w:val="430"/>
        </w:trPr>
        <w:tc>
          <w:tcPr>
            <w:tcW w:w="2268" w:type="dxa"/>
          </w:tcPr>
          <w:p w:rsidR="00BA6B92" w:rsidRPr="0039743A" w:rsidRDefault="00BA6B92" w:rsidP="00C45486">
            <w:pPr>
              <w:pStyle w:val="Normal1"/>
              <w:spacing w:line="276" w:lineRule="auto"/>
              <w:rPr>
                <w:rFonts w:ascii="Arial Narrow" w:hAnsi="Arial Narrow"/>
              </w:rPr>
            </w:pPr>
            <w:r w:rsidRPr="0039743A">
              <w:rPr>
                <w:rFonts w:ascii="Arial Narrow" w:hAnsi="Arial Narrow"/>
              </w:rPr>
              <w:t>Asistencia a Congresos</w:t>
            </w:r>
          </w:p>
        </w:tc>
        <w:tc>
          <w:tcPr>
            <w:tcW w:w="2694" w:type="dxa"/>
          </w:tcPr>
          <w:p w:rsidR="00BA6B92" w:rsidRPr="00BA6B92" w:rsidRDefault="00D04D9C" w:rsidP="004A5F9C">
            <w:pPr>
              <w:rPr>
                <w:rFonts w:ascii="Arial Narrow" w:hAnsi="Arial Narrow"/>
              </w:rPr>
            </w:pPr>
            <w:r w:rsidRPr="00BA6B92">
              <w:rPr>
                <w:rFonts w:ascii="Arial Narrow" w:hAnsi="Arial Narrow"/>
              </w:rPr>
              <w:t xml:space="preserve">OCHO (08) </w:t>
            </w:r>
            <w:r w:rsidR="00BA6B92" w:rsidRPr="00BA6B92">
              <w:rPr>
                <w:rFonts w:ascii="Arial Narrow" w:hAnsi="Arial Narrow"/>
              </w:rPr>
              <w:t xml:space="preserve">Ingresos a un Congreso a realizar en la </w:t>
            </w:r>
            <w:r w:rsidR="00BA6B92" w:rsidRPr="00BA6B92">
              <w:rPr>
                <w:rFonts w:ascii="Arial Narrow" w:hAnsi="Arial Narrow"/>
              </w:rPr>
              <w:lastRenderedPageBreak/>
              <w:t>ciudad de Buenos Aires</w:t>
            </w:r>
          </w:p>
        </w:tc>
        <w:tc>
          <w:tcPr>
            <w:tcW w:w="1559" w:type="dxa"/>
          </w:tcPr>
          <w:p w:rsidR="00BA6B92" w:rsidRPr="00BA6B92" w:rsidRDefault="00BA6B92" w:rsidP="00D04D9C">
            <w:pPr>
              <w:rPr>
                <w:rFonts w:ascii="Arial Narrow" w:hAnsi="Arial Narrow"/>
              </w:rPr>
            </w:pPr>
            <w:r w:rsidRPr="00BA6B92">
              <w:rPr>
                <w:rFonts w:ascii="Arial Narrow" w:hAnsi="Arial Narrow"/>
              </w:rPr>
              <w:lastRenderedPageBreak/>
              <w:t xml:space="preserve">$ </w:t>
            </w:r>
            <w:r w:rsidR="008B0B58">
              <w:rPr>
                <w:rFonts w:ascii="Arial Narrow" w:hAnsi="Arial Narrow"/>
              </w:rPr>
              <w:t>1</w:t>
            </w:r>
            <w:r w:rsidR="00D04D9C">
              <w:rPr>
                <w:rFonts w:ascii="Arial Narrow" w:hAnsi="Arial Narrow"/>
              </w:rPr>
              <w:t>6</w:t>
            </w:r>
            <w:r w:rsidRPr="00BA6B92">
              <w:rPr>
                <w:rFonts w:ascii="Arial Narrow" w:hAnsi="Arial Narrow"/>
              </w:rPr>
              <w:t>.000</w:t>
            </w:r>
          </w:p>
        </w:tc>
        <w:tc>
          <w:tcPr>
            <w:tcW w:w="1134" w:type="dxa"/>
            <w:vAlign w:val="center"/>
          </w:tcPr>
          <w:p w:rsidR="00BA6B92" w:rsidRPr="0039743A" w:rsidRDefault="00BA6B92" w:rsidP="00C45486">
            <w:pPr>
              <w:pStyle w:val="Normal1"/>
              <w:spacing w:line="276" w:lineRule="auto"/>
              <w:jc w:val="both"/>
              <w:rPr>
                <w:rFonts w:ascii="Arial Narrow" w:hAnsi="Arial Narrow"/>
              </w:rPr>
            </w:pPr>
          </w:p>
        </w:tc>
        <w:tc>
          <w:tcPr>
            <w:tcW w:w="1134" w:type="dxa"/>
            <w:shd w:val="clear" w:color="auto" w:fill="D9D9D9" w:themeFill="background1" w:themeFillShade="D9"/>
          </w:tcPr>
          <w:p w:rsidR="00BA6B92" w:rsidRPr="00BA6B92" w:rsidRDefault="00BA6B92" w:rsidP="00D04D9C">
            <w:pPr>
              <w:rPr>
                <w:rFonts w:ascii="Arial Narrow" w:hAnsi="Arial Narrow"/>
                <w:b/>
              </w:rPr>
            </w:pPr>
            <w:r w:rsidRPr="00BA6B92">
              <w:rPr>
                <w:rFonts w:ascii="Arial Narrow" w:hAnsi="Arial Narrow"/>
                <w:b/>
              </w:rPr>
              <w:t xml:space="preserve">$ </w:t>
            </w:r>
            <w:r w:rsidR="008B0B58">
              <w:rPr>
                <w:rFonts w:ascii="Arial Narrow" w:hAnsi="Arial Narrow"/>
                <w:b/>
              </w:rPr>
              <w:t>1</w:t>
            </w:r>
            <w:r w:rsidR="00D04D9C">
              <w:rPr>
                <w:rFonts w:ascii="Arial Narrow" w:hAnsi="Arial Narrow"/>
                <w:b/>
              </w:rPr>
              <w:t>6</w:t>
            </w:r>
            <w:r w:rsidRPr="00BA6B92">
              <w:rPr>
                <w:rFonts w:ascii="Arial Narrow" w:hAnsi="Arial Narrow"/>
                <w:b/>
              </w:rPr>
              <w:t>.000</w:t>
            </w:r>
          </w:p>
        </w:tc>
      </w:tr>
      <w:tr w:rsidR="00BA6B92" w:rsidRPr="0039743A" w:rsidTr="00BA6B92">
        <w:trPr>
          <w:trHeight w:val="692"/>
        </w:trPr>
        <w:tc>
          <w:tcPr>
            <w:tcW w:w="2268" w:type="dxa"/>
          </w:tcPr>
          <w:p w:rsidR="00BA6B92" w:rsidRPr="0039743A" w:rsidRDefault="00BA6B92" w:rsidP="00C45486">
            <w:pPr>
              <w:pStyle w:val="Normal1"/>
              <w:spacing w:line="276" w:lineRule="auto"/>
              <w:rPr>
                <w:rFonts w:ascii="Arial Narrow" w:hAnsi="Arial Narrow"/>
              </w:rPr>
            </w:pPr>
            <w:r w:rsidRPr="0039743A">
              <w:rPr>
                <w:rFonts w:ascii="Arial Narrow" w:eastAsia="Arial Narrow" w:hAnsi="Arial Narrow" w:cs="Arial Narrow"/>
              </w:rPr>
              <w:lastRenderedPageBreak/>
              <w:t xml:space="preserve"> Estadías de trabajo internacionales</w:t>
            </w:r>
          </w:p>
        </w:tc>
        <w:tc>
          <w:tcPr>
            <w:tcW w:w="2694" w:type="dxa"/>
          </w:tcPr>
          <w:p w:rsidR="00BA6B92" w:rsidRPr="00BA6B92" w:rsidRDefault="00BA6B92" w:rsidP="004A5F9C">
            <w:pPr>
              <w:rPr>
                <w:rFonts w:ascii="Arial Narrow" w:hAnsi="Arial Narrow"/>
              </w:rPr>
            </w:pPr>
          </w:p>
        </w:tc>
        <w:tc>
          <w:tcPr>
            <w:tcW w:w="1559" w:type="dxa"/>
          </w:tcPr>
          <w:p w:rsidR="00BA6B92" w:rsidRPr="00BA6B92" w:rsidRDefault="00141889" w:rsidP="00D04D9C">
            <w:pPr>
              <w:rPr>
                <w:rFonts w:ascii="Arial Narrow" w:hAnsi="Arial Narrow"/>
              </w:rPr>
            </w:pPr>
            <w:r w:rsidRPr="00BA6B92">
              <w:rPr>
                <w:rFonts w:ascii="Arial Narrow" w:hAnsi="Arial Narrow"/>
              </w:rPr>
              <w:t xml:space="preserve">$ </w:t>
            </w:r>
            <w:r w:rsidR="00D04D9C">
              <w:rPr>
                <w:rFonts w:ascii="Arial Narrow" w:hAnsi="Arial Narrow"/>
              </w:rPr>
              <w:t>39</w:t>
            </w:r>
            <w:r w:rsidRPr="00BA6B92">
              <w:rPr>
                <w:rFonts w:ascii="Arial Narrow" w:hAnsi="Arial Narrow"/>
              </w:rPr>
              <w:t>.</w:t>
            </w:r>
            <w:r w:rsidR="00D04D9C">
              <w:rPr>
                <w:rFonts w:ascii="Arial Narrow" w:hAnsi="Arial Narrow"/>
              </w:rPr>
              <w:t>8</w:t>
            </w:r>
            <w:r w:rsidRPr="00BA6B92">
              <w:rPr>
                <w:rFonts w:ascii="Arial Narrow" w:hAnsi="Arial Narrow"/>
              </w:rPr>
              <w:t>00</w:t>
            </w:r>
          </w:p>
        </w:tc>
        <w:tc>
          <w:tcPr>
            <w:tcW w:w="1134" w:type="dxa"/>
            <w:vAlign w:val="center"/>
          </w:tcPr>
          <w:p w:rsidR="00BA6B92" w:rsidRPr="0039743A" w:rsidRDefault="00BA6B92" w:rsidP="00C45486">
            <w:pPr>
              <w:pStyle w:val="Normal1"/>
              <w:spacing w:line="276" w:lineRule="auto"/>
              <w:jc w:val="both"/>
              <w:rPr>
                <w:rFonts w:ascii="Arial Narrow" w:hAnsi="Arial Narrow"/>
              </w:rPr>
            </w:pPr>
          </w:p>
        </w:tc>
        <w:tc>
          <w:tcPr>
            <w:tcW w:w="1134" w:type="dxa"/>
            <w:shd w:val="clear" w:color="auto" w:fill="D9D9D9" w:themeFill="background1" w:themeFillShade="D9"/>
          </w:tcPr>
          <w:p w:rsidR="00BA6B92" w:rsidRPr="00141889" w:rsidRDefault="00141889" w:rsidP="00D04D9C">
            <w:pPr>
              <w:rPr>
                <w:rFonts w:ascii="Arial Narrow" w:hAnsi="Arial Narrow"/>
                <w:b/>
              </w:rPr>
            </w:pPr>
            <w:r w:rsidRPr="00141889">
              <w:rPr>
                <w:rFonts w:ascii="Arial Narrow" w:hAnsi="Arial Narrow"/>
                <w:b/>
              </w:rPr>
              <w:t xml:space="preserve">$ </w:t>
            </w:r>
            <w:r w:rsidR="00D04D9C">
              <w:rPr>
                <w:rFonts w:ascii="Arial Narrow" w:hAnsi="Arial Narrow"/>
                <w:b/>
              </w:rPr>
              <w:t>39</w:t>
            </w:r>
            <w:r w:rsidRPr="00141889">
              <w:rPr>
                <w:rFonts w:ascii="Arial Narrow" w:hAnsi="Arial Narrow"/>
                <w:b/>
              </w:rPr>
              <w:t>.</w:t>
            </w:r>
            <w:r w:rsidR="00D04D9C">
              <w:rPr>
                <w:rFonts w:ascii="Arial Narrow" w:hAnsi="Arial Narrow"/>
                <w:b/>
              </w:rPr>
              <w:t>8</w:t>
            </w:r>
            <w:r w:rsidRPr="00141889">
              <w:rPr>
                <w:rFonts w:ascii="Arial Narrow" w:hAnsi="Arial Narrow"/>
                <w:b/>
              </w:rPr>
              <w:t>00</w:t>
            </w:r>
          </w:p>
        </w:tc>
      </w:tr>
      <w:tr w:rsidR="00BA6B92" w:rsidRPr="0039743A" w:rsidTr="00BA6B92">
        <w:trPr>
          <w:trHeight w:val="560"/>
        </w:trPr>
        <w:tc>
          <w:tcPr>
            <w:tcW w:w="2268" w:type="dxa"/>
          </w:tcPr>
          <w:p w:rsidR="00BA6B92" w:rsidRPr="0039743A" w:rsidRDefault="00BA6B92" w:rsidP="00C45486">
            <w:pPr>
              <w:pStyle w:val="Normal1"/>
              <w:spacing w:line="276" w:lineRule="auto"/>
              <w:rPr>
                <w:rFonts w:ascii="Arial Narrow" w:hAnsi="Arial Narrow"/>
              </w:rPr>
            </w:pPr>
            <w:r w:rsidRPr="0039743A">
              <w:rPr>
                <w:rFonts w:ascii="Arial Narrow" w:hAnsi="Arial Narrow"/>
              </w:rPr>
              <w:t>Edición de Publicaciones</w:t>
            </w:r>
          </w:p>
        </w:tc>
        <w:tc>
          <w:tcPr>
            <w:tcW w:w="2694" w:type="dxa"/>
          </w:tcPr>
          <w:p w:rsidR="00BA6B92" w:rsidRPr="00BA6B92" w:rsidRDefault="00BA6B92" w:rsidP="004A5F9C">
            <w:pPr>
              <w:rPr>
                <w:rFonts w:ascii="Arial Narrow" w:hAnsi="Arial Narrow"/>
              </w:rPr>
            </w:pPr>
          </w:p>
        </w:tc>
        <w:tc>
          <w:tcPr>
            <w:tcW w:w="1559" w:type="dxa"/>
          </w:tcPr>
          <w:p w:rsidR="00BA6B92" w:rsidRPr="00BA6B92" w:rsidRDefault="00BA6B92" w:rsidP="004A5F9C">
            <w:pPr>
              <w:rPr>
                <w:rFonts w:ascii="Arial Narrow" w:hAnsi="Arial Narrow"/>
              </w:rPr>
            </w:pPr>
          </w:p>
        </w:tc>
        <w:tc>
          <w:tcPr>
            <w:tcW w:w="1134" w:type="dxa"/>
            <w:vAlign w:val="center"/>
          </w:tcPr>
          <w:p w:rsidR="00BA6B92" w:rsidRPr="0039743A" w:rsidRDefault="00BA6B92" w:rsidP="00C45486">
            <w:pPr>
              <w:pStyle w:val="Normal1"/>
              <w:spacing w:line="276" w:lineRule="auto"/>
              <w:jc w:val="both"/>
              <w:rPr>
                <w:rFonts w:ascii="Arial Narrow" w:hAnsi="Arial Narrow"/>
              </w:rPr>
            </w:pPr>
          </w:p>
        </w:tc>
        <w:tc>
          <w:tcPr>
            <w:tcW w:w="1134" w:type="dxa"/>
            <w:shd w:val="clear" w:color="auto" w:fill="D9D9D9" w:themeFill="background1" w:themeFillShade="D9"/>
          </w:tcPr>
          <w:p w:rsidR="00BA6B92" w:rsidRPr="00BA6B92" w:rsidRDefault="00BA6B92" w:rsidP="004A5F9C">
            <w:pPr>
              <w:rPr>
                <w:rFonts w:ascii="Arial Narrow" w:hAnsi="Arial Narrow"/>
                <w:b/>
              </w:rPr>
            </w:pPr>
          </w:p>
        </w:tc>
      </w:tr>
      <w:tr w:rsidR="00BA6B92" w:rsidRPr="0039743A" w:rsidTr="00BA6B92">
        <w:trPr>
          <w:trHeight w:val="696"/>
        </w:trPr>
        <w:tc>
          <w:tcPr>
            <w:tcW w:w="2268" w:type="dxa"/>
          </w:tcPr>
          <w:p w:rsidR="00BA6B92" w:rsidRPr="0039743A" w:rsidRDefault="00BA6B92" w:rsidP="00C45486">
            <w:pPr>
              <w:pStyle w:val="Normal1"/>
              <w:spacing w:line="276" w:lineRule="auto"/>
              <w:rPr>
                <w:rFonts w:ascii="Arial Narrow" w:hAnsi="Arial Narrow"/>
              </w:rPr>
            </w:pPr>
            <w:r w:rsidRPr="0039743A">
              <w:rPr>
                <w:rFonts w:ascii="Arial Narrow" w:hAnsi="Arial Narrow"/>
              </w:rPr>
              <w:t>Compra de Equipamiento e Insumos</w:t>
            </w:r>
          </w:p>
        </w:tc>
        <w:tc>
          <w:tcPr>
            <w:tcW w:w="2694" w:type="dxa"/>
          </w:tcPr>
          <w:p w:rsidR="00BA6B92" w:rsidRPr="00BA6B92" w:rsidRDefault="00BA6B92" w:rsidP="004A5F9C">
            <w:pPr>
              <w:rPr>
                <w:rFonts w:ascii="Arial Narrow" w:hAnsi="Arial Narrow"/>
              </w:rPr>
            </w:pPr>
            <w:r w:rsidRPr="00BA6B92">
              <w:rPr>
                <w:rFonts w:ascii="Arial Narrow" w:hAnsi="Arial Narrow"/>
              </w:rPr>
              <w:t>Equipo completo para presentación y conferencias (notebook, proyector, pantalla y presentador)</w:t>
            </w:r>
          </w:p>
        </w:tc>
        <w:tc>
          <w:tcPr>
            <w:tcW w:w="1559" w:type="dxa"/>
          </w:tcPr>
          <w:p w:rsidR="00BA6B92" w:rsidRPr="00BA6B92" w:rsidRDefault="00BA6B92" w:rsidP="00D04D9C">
            <w:pPr>
              <w:rPr>
                <w:rFonts w:ascii="Arial Narrow" w:hAnsi="Arial Narrow"/>
              </w:rPr>
            </w:pPr>
            <w:r w:rsidRPr="00BA6B92">
              <w:rPr>
                <w:rFonts w:ascii="Arial Narrow" w:hAnsi="Arial Narrow"/>
              </w:rPr>
              <w:t xml:space="preserve">$ </w:t>
            </w:r>
            <w:r w:rsidR="00D04D9C">
              <w:rPr>
                <w:rFonts w:ascii="Arial Narrow" w:hAnsi="Arial Narrow"/>
              </w:rPr>
              <w:t>40</w:t>
            </w:r>
            <w:r w:rsidRPr="00BA6B92">
              <w:rPr>
                <w:rFonts w:ascii="Arial Narrow" w:hAnsi="Arial Narrow"/>
              </w:rPr>
              <w:t>.</w:t>
            </w:r>
            <w:r w:rsidR="00D04D9C">
              <w:rPr>
                <w:rFonts w:ascii="Arial Narrow" w:hAnsi="Arial Narrow"/>
              </w:rPr>
              <w:t>4</w:t>
            </w:r>
            <w:r w:rsidR="008B0B58">
              <w:rPr>
                <w:rFonts w:ascii="Arial Narrow" w:hAnsi="Arial Narrow"/>
              </w:rPr>
              <w:t>00</w:t>
            </w:r>
          </w:p>
        </w:tc>
        <w:tc>
          <w:tcPr>
            <w:tcW w:w="1134" w:type="dxa"/>
            <w:vAlign w:val="center"/>
          </w:tcPr>
          <w:p w:rsidR="00BA6B92" w:rsidRPr="0039743A" w:rsidRDefault="00BA6B92" w:rsidP="00C45486">
            <w:pPr>
              <w:pStyle w:val="Normal1"/>
              <w:spacing w:line="276" w:lineRule="auto"/>
              <w:jc w:val="both"/>
              <w:rPr>
                <w:rFonts w:ascii="Arial Narrow" w:hAnsi="Arial Narrow"/>
              </w:rPr>
            </w:pPr>
          </w:p>
        </w:tc>
        <w:tc>
          <w:tcPr>
            <w:tcW w:w="1134" w:type="dxa"/>
            <w:shd w:val="clear" w:color="auto" w:fill="D9D9D9" w:themeFill="background1" w:themeFillShade="D9"/>
          </w:tcPr>
          <w:p w:rsidR="00BA6B92" w:rsidRPr="00BA6B92" w:rsidRDefault="00BA6B92" w:rsidP="00D04D9C">
            <w:pPr>
              <w:rPr>
                <w:rFonts w:ascii="Arial Narrow" w:hAnsi="Arial Narrow"/>
                <w:b/>
              </w:rPr>
            </w:pPr>
            <w:r w:rsidRPr="00BA6B92">
              <w:rPr>
                <w:rFonts w:ascii="Arial Narrow" w:hAnsi="Arial Narrow"/>
                <w:b/>
              </w:rPr>
              <w:t xml:space="preserve">$ </w:t>
            </w:r>
            <w:r w:rsidR="00D04D9C">
              <w:rPr>
                <w:rFonts w:ascii="Arial Narrow" w:hAnsi="Arial Narrow"/>
                <w:b/>
              </w:rPr>
              <w:t>40</w:t>
            </w:r>
            <w:r w:rsidRPr="00BA6B92">
              <w:rPr>
                <w:rFonts w:ascii="Arial Narrow" w:hAnsi="Arial Narrow"/>
                <w:b/>
              </w:rPr>
              <w:t>.</w:t>
            </w:r>
            <w:r w:rsidR="00D04D9C">
              <w:rPr>
                <w:rFonts w:ascii="Arial Narrow" w:hAnsi="Arial Narrow"/>
                <w:b/>
              </w:rPr>
              <w:t>400</w:t>
            </w:r>
          </w:p>
        </w:tc>
      </w:tr>
      <w:tr w:rsidR="00BA6B92" w:rsidRPr="0039743A" w:rsidTr="00BA6B92">
        <w:trPr>
          <w:trHeight w:val="265"/>
        </w:trPr>
        <w:tc>
          <w:tcPr>
            <w:tcW w:w="2268" w:type="dxa"/>
            <w:shd w:val="clear" w:color="auto" w:fill="D9D9D9" w:themeFill="background1" w:themeFillShade="D9"/>
          </w:tcPr>
          <w:p w:rsidR="00BA6B92" w:rsidRPr="0039743A" w:rsidRDefault="00BA6B92" w:rsidP="006C42B3">
            <w:pPr>
              <w:pStyle w:val="Normal1"/>
              <w:spacing w:line="276" w:lineRule="auto"/>
              <w:jc w:val="both"/>
              <w:rPr>
                <w:rFonts w:ascii="Arial Narrow" w:hAnsi="Arial Narrow"/>
                <w:b/>
              </w:rPr>
            </w:pPr>
            <w:r w:rsidRPr="0039743A">
              <w:rPr>
                <w:rFonts w:ascii="Arial Narrow" w:eastAsia="Arial Narrow" w:hAnsi="Arial Narrow" w:cs="Arial Narrow"/>
                <w:b/>
              </w:rPr>
              <w:t>Monto Total</w:t>
            </w:r>
          </w:p>
        </w:tc>
        <w:tc>
          <w:tcPr>
            <w:tcW w:w="2694" w:type="dxa"/>
            <w:shd w:val="clear" w:color="auto" w:fill="D9D9D9" w:themeFill="background1" w:themeFillShade="D9"/>
          </w:tcPr>
          <w:p w:rsidR="00BA6B92" w:rsidRPr="00BA6B92" w:rsidRDefault="00BA6B92" w:rsidP="004A5F9C">
            <w:pPr>
              <w:rPr>
                <w:rFonts w:ascii="Arial Narrow" w:hAnsi="Arial Narrow"/>
              </w:rPr>
            </w:pPr>
          </w:p>
        </w:tc>
        <w:tc>
          <w:tcPr>
            <w:tcW w:w="1559" w:type="dxa"/>
            <w:shd w:val="clear" w:color="auto" w:fill="D9D9D9" w:themeFill="background1" w:themeFillShade="D9"/>
          </w:tcPr>
          <w:p w:rsidR="00BA6B92" w:rsidRPr="00BA6B92" w:rsidRDefault="00BA6B92" w:rsidP="004A5F9C">
            <w:pPr>
              <w:rPr>
                <w:rFonts w:ascii="Arial Narrow" w:hAnsi="Arial Narrow"/>
              </w:rPr>
            </w:pPr>
          </w:p>
        </w:tc>
        <w:tc>
          <w:tcPr>
            <w:tcW w:w="1134" w:type="dxa"/>
            <w:shd w:val="clear" w:color="auto" w:fill="D9D9D9" w:themeFill="background1" w:themeFillShade="D9"/>
            <w:vAlign w:val="center"/>
          </w:tcPr>
          <w:p w:rsidR="00BA6B92" w:rsidRPr="0039743A" w:rsidRDefault="00BA6B92" w:rsidP="00C45486">
            <w:pPr>
              <w:pStyle w:val="Normal1"/>
              <w:spacing w:line="276" w:lineRule="auto"/>
              <w:jc w:val="both"/>
              <w:rPr>
                <w:rFonts w:ascii="Arial Narrow" w:hAnsi="Arial Narrow"/>
                <w:b/>
              </w:rPr>
            </w:pPr>
          </w:p>
        </w:tc>
        <w:tc>
          <w:tcPr>
            <w:tcW w:w="1134" w:type="dxa"/>
            <w:shd w:val="clear" w:color="auto" w:fill="D9D9D9" w:themeFill="background1" w:themeFillShade="D9"/>
          </w:tcPr>
          <w:p w:rsidR="00BA6B92" w:rsidRPr="00BA6B92" w:rsidRDefault="00BA6B92" w:rsidP="00D04D9C">
            <w:pPr>
              <w:pStyle w:val="Normal1"/>
              <w:spacing w:line="276" w:lineRule="auto"/>
              <w:jc w:val="both"/>
              <w:rPr>
                <w:rFonts w:ascii="Arial Narrow" w:hAnsi="Arial Narrow"/>
                <w:b/>
              </w:rPr>
            </w:pPr>
            <w:r w:rsidRPr="00BA6B92">
              <w:rPr>
                <w:rFonts w:ascii="Arial Narrow" w:hAnsi="Arial Narrow"/>
                <w:b/>
              </w:rPr>
              <w:t xml:space="preserve">$ </w:t>
            </w:r>
            <w:r w:rsidR="00D04D9C">
              <w:rPr>
                <w:rFonts w:ascii="Arial Narrow" w:hAnsi="Arial Narrow"/>
                <w:b/>
              </w:rPr>
              <w:t>100</w:t>
            </w:r>
            <w:r w:rsidRPr="00BA6B92">
              <w:rPr>
                <w:rFonts w:ascii="Arial Narrow" w:hAnsi="Arial Narrow"/>
                <w:b/>
              </w:rPr>
              <w:t>.</w:t>
            </w:r>
            <w:r w:rsidR="00D04D9C">
              <w:rPr>
                <w:rFonts w:ascii="Arial Narrow" w:hAnsi="Arial Narrow"/>
                <w:b/>
              </w:rPr>
              <w:t>0</w:t>
            </w:r>
            <w:r w:rsidR="008B0B58">
              <w:rPr>
                <w:rFonts w:ascii="Arial Narrow" w:hAnsi="Arial Narrow"/>
                <w:b/>
              </w:rPr>
              <w:t>00</w:t>
            </w:r>
          </w:p>
        </w:tc>
      </w:tr>
    </w:tbl>
    <w:p w:rsidR="006C42B3" w:rsidRPr="0039743A" w:rsidRDefault="006C42B3" w:rsidP="00C45486">
      <w:pPr>
        <w:pStyle w:val="Normal1"/>
        <w:spacing w:line="276" w:lineRule="auto"/>
        <w:rPr>
          <w:rFonts w:ascii="Arial Narrow" w:eastAsia="Arial Narrow" w:hAnsi="Arial Narrow" w:cs="Arial Narrow"/>
        </w:rPr>
      </w:pPr>
    </w:p>
    <w:p w:rsidR="00423FC0" w:rsidRDefault="00175962" w:rsidP="00C45486">
      <w:pPr>
        <w:pStyle w:val="Normal1"/>
        <w:spacing w:line="276" w:lineRule="auto"/>
        <w:rPr>
          <w:rFonts w:ascii="Arial Narrow" w:eastAsia="Arial Narrow" w:hAnsi="Arial Narrow" w:cs="Arial Narrow"/>
          <w:b/>
        </w:rPr>
      </w:pPr>
      <w:r w:rsidRPr="0039743A">
        <w:rPr>
          <w:rFonts w:ascii="Arial Narrow" w:eastAsia="Arial Narrow" w:hAnsi="Arial Narrow" w:cs="Arial Narrow"/>
          <w:b/>
        </w:rPr>
        <w:t xml:space="preserve">(Nota: </w:t>
      </w:r>
      <w:r w:rsidR="006C42B3" w:rsidRPr="0039743A">
        <w:rPr>
          <w:rFonts w:ascii="Arial Narrow" w:eastAsia="Arial Narrow" w:hAnsi="Arial Narrow" w:cs="Arial Narrow"/>
          <w:b/>
        </w:rPr>
        <w:t>Los gastos de viaje no podrán superar el 40% del presupuesto total solicitado a UNDEF</w:t>
      </w:r>
      <w:r w:rsidRPr="0039743A">
        <w:rPr>
          <w:rFonts w:ascii="Arial Narrow" w:eastAsia="Arial Narrow" w:hAnsi="Arial Narrow" w:cs="Arial Narrow"/>
          <w:b/>
        </w:rPr>
        <w:t>)</w:t>
      </w:r>
    </w:p>
    <w:p w:rsidR="00892C0D" w:rsidRDefault="00892C0D" w:rsidP="00892C0D">
      <w:pPr>
        <w:pStyle w:val="Normal1"/>
        <w:spacing w:line="276" w:lineRule="auto"/>
        <w:jc w:val="both"/>
        <w:rPr>
          <w:rFonts w:ascii="Arial Narrow" w:eastAsia="Arial Narrow" w:hAnsi="Arial Narrow" w:cs="Arial Narrow"/>
          <w:i/>
        </w:rPr>
      </w:pPr>
    </w:p>
    <w:p w:rsidR="008422B3" w:rsidRDefault="008422B3" w:rsidP="00892C0D">
      <w:pPr>
        <w:pStyle w:val="Normal1"/>
        <w:spacing w:line="276" w:lineRule="auto"/>
        <w:jc w:val="both"/>
        <w:rPr>
          <w:rFonts w:ascii="Arial Narrow" w:eastAsia="Arial Narrow" w:hAnsi="Arial Narrow" w:cs="Arial Narrow"/>
          <w:i/>
        </w:rPr>
      </w:pPr>
    </w:p>
    <w:p w:rsidR="008422B3" w:rsidRDefault="008422B3" w:rsidP="00892C0D">
      <w:pPr>
        <w:pStyle w:val="Normal1"/>
        <w:spacing w:line="276" w:lineRule="auto"/>
        <w:jc w:val="both"/>
        <w:rPr>
          <w:rFonts w:ascii="Arial Narrow" w:eastAsia="Arial Narrow" w:hAnsi="Arial Narrow" w:cs="Arial Narrow"/>
          <w:i/>
        </w:rPr>
      </w:pPr>
    </w:p>
    <w:p w:rsidR="008422B3" w:rsidRDefault="008422B3" w:rsidP="00892C0D">
      <w:pPr>
        <w:pStyle w:val="Normal1"/>
        <w:spacing w:line="276" w:lineRule="auto"/>
        <w:jc w:val="both"/>
        <w:rPr>
          <w:rFonts w:ascii="Arial Narrow" w:eastAsia="Arial Narrow" w:hAnsi="Arial Narrow" w:cs="Arial Narrow"/>
          <w:i/>
        </w:rPr>
      </w:pPr>
    </w:p>
    <w:p w:rsidR="008422B3" w:rsidRDefault="008422B3" w:rsidP="00892C0D">
      <w:pPr>
        <w:pStyle w:val="Normal1"/>
        <w:spacing w:line="276" w:lineRule="auto"/>
        <w:jc w:val="both"/>
        <w:rPr>
          <w:rFonts w:ascii="Arial Narrow" w:eastAsia="Arial Narrow" w:hAnsi="Arial Narrow" w:cs="Arial Narrow"/>
          <w:i/>
        </w:rPr>
      </w:pPr>
    </w:p>
    <w:p w:rsidR="008422B3" w:rsidRDefault="008422B3" w:rsidP="00892C0D">
      <w:pPr>
        <w:pStyle w:val="Normal1"/>
        <w:spacing w:line="276" w:lineRule="auto"/>
        <w:jc w:val="both"/>
        <w:rPr>
          <w:rFonts w:ascii="Arial Narrow" w:eastAsia="Arial Narrow" w:hAnsi="Arial Narrow" w:cs="Arial Narrow"/>
          <w:i/>
        </w:rPr>
      </w:pPr>
    </w:p>
    <w:p w:rsidR="008422B3" w:rsidRDefault="008422B3" w:rsidP="00892C0D">
      <w:pPr>
        <w:pStyle w:val="Normal1"/>
        <w:spacing w:line="276" w:lineRule="auto"/>
        <w:jc w:val="both"/>
        <w:rPr>
          <w:rFonts w:ascii="Arial Narrow" w:eastAsia="Arial Narrow" w:hAnsi="Arial Narrow" w:cs="Arial Narrow"/>
          <w:i/>
        </w:rPr>
      </w:pPr>
    </w:p>
    <w:p w:rsidR="00892C0D" w:rsidRPr="0039743A" w:rsidRDefault="00892C0D" w:rsidP="00892C0D">
      <w:pPr>
        <w:pStyle w:val="Normal1"/>
        <w:spacing w:line="276" w:lineRule="auto"/>
        <w:jc w:val="both"/>
        <w:rPr>
          <w:rFonts w:ascii="Arial Narrow" w:eastAsia="Arial Narrow" w:hAnsi="Arial Narrow" w:cs="Arial Narrow"/>
          <w:i/>
        </w:rPr>
      </w:pPr>
      <w:r w:rsidRPr="0039743A">
        <w:rPr>
          <w:rFonts w:ascii="Arial Narrow" w:eastAsia="Arial Narrow" w:hAnsi="Arial Narrow" w:cs="Arial Narrow"/>
          <w:i/>
        </w:rPr>
        <w:t xml:space="preserve">Firma del Director </w:t>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t>Aval Institucional</w:t>
      </w:r>
    </w:p>
    <w:p w:rsidR="00892C0D" w:rsidRDefault="00892C0D" w:rsidP="00C45486">
      <w:pPr>
        <w:pStyle w:val="Normal1"/>
        <w:spacing w:line="276" w:lineRule="auto"/>
        <w:rPr>
          <w:rFonts w:ascii="Arial Narrow" w:hAnsi="Arial Narrow"/>
          <w:b/>
        </w:rPr>
      </w:pPr>
    </w:p>
    <w:p w:rsidR="008422B3" w:rsidRDefault="008422B3" w:rsidP="00C45486">
      <w:pPr>
        <w:pStyle w:val="Normal1"/>
        <w:spacing w:line="276" w:lineRule="auto"/>
        <w:rPr>
          <w:rFonts w:ascii="Arial Narrow" w:hAnsi="Arial Narrow"/>
          <w:b/>
        </w:rPr>
      </w:pPr>
    </w:p>
    <w:p w:rsidR="008422B3" w:rsidRDefault="008422B3" w:rsidP="00C45486">
      <w:pPr>
        <w:pStyle w:val="Normal1"/>
        <w:spacing w:line="276" w:lineRule="auto"/>
        <w:rPr>
          <w:rFonts w:ascii="Arial Narrow" w:hAnsi="Arial Narrow"/>
          <w:b/>
        </w:rPr>
      </w:pPr>
    </w:p>
    <w:p w:rsidR="008422B3" w:rsidRDefault="008422B3" w:rsidP="00C45486">
      <w:pPr>
        <w:pStyle w:val="Normal1"/>
        <w:spacing w:line="276" w:lineRule="auto"/>
        <w:rPr>
          <w:rFonts w:ascii="Arial Narrow" w:hAnsi="Arial Narrow"/>
          <w:b/>
        </w:rPr>
      </w:pPr>
    </w:p>
    <w:p w:rsidR="008422B3" w:rsidRDefault="008422B3" w:rsidP="00C45486">
      <w:pPr>
        <w:pStyle w:val="Normal1"/>
        <w:spacing w:line="276" w:lineRule="auto"/>
        <w:rPr>
          <w:rFonts w:ascii="Arial Narrow" w:hAnsi="Arial Narrow"/>
          <w:b/>
        </w:rPr>
      </w:pPr>
    </w:p>
    <w:p w:rsidR="008422B3" w:rsidRDefault="008422B3" w:rsidP="00C45486">
      <w:pPr>
        <w:pStyle w:val="Normal1"/>
        <w:spacing w:line="276" w:lineRule="auto"/>
        <w:rPr>
          <w:rFonts w:ascii="Arial Narrow" w:hAnsi="Arial Narrow"/>
          <w:b/>
        </w:rPr>
      </w:pPr>
    </w:p>
    <w:p w:rsidR="008422B3" w:rsidRDefault="008422B3" w:rsidP="00C45486">
      <w:pPr>
        <w:pStyle w:val="Normal1"/>
        <w:spacing w:line="276" w:lineRule="auto"/>
        <w:rPr>
          <w:rFonts w:ascii="Arial Narrow" w:hAnsi="Arial Narrow"/>
          <w:b/>
        </w:rPr>
      </w:pPr>
    </w:p>
    <w:tbl>
      <w:tblPr>
        <w:tblStyle w:val="Tablaconcuadrcula"/>
        <w:tblW w:w="0" w:type="auto"/>
        <w:tblLook w:val="04A0"/>
      </w:tblPr>
      <w:tblGrid>
        <w:gridCol w:w="9211"/>
      </w:tblGrid>
      <w:tr w:rsidR="006C42B3" w:rsidRPr="0039743A" w:rsidTr="006C42B3">
        <w:tc>
          <w:tcPr>
            <w:tcW w:w="9211" w:type="dxa"/>
          </w:tcPr>
          <w:p w:rsidR="006C42B3" w:rsidRDefault="006C42B3" w:rsidP="006C42B3">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t>Avales</w:t>
            </w:r>
            <w:r w:rsidR="004D2563">
              <w:rPr>
                <w:rFonts w:ascii="Arial Narrow" w:eastAsia="Arial Narrow" w:hAnsi="Arial Narrow" w:cs="Arial Narrow"/>
                <w:b/>
              </w:rPr>
              <w:t xml:space="preserve"> Institucionales</w:t>
            </w:r>
          </w:p>
          <w:p w:rsidR="004D2563" w:rsidRDefault="004D2563" w:rsidP="00F753A7">
            <w:pPr>
              <w:pStyle w:val="Normal1"/>
              <w:spacing w:line="276" w:lineRule="auto"/>
              <w:jc w:val="both"/>
              <w:rPr>
                <w:rFonts w:ascii="Arial Narrow" w:eastAsia="Arial Narrow" w:hAnsi="Arial Narrow" w:cs="Arial Narrow"/>
              </w:rPr>
            </w:pPr>
          </w:p>
          <w:p w:rsidR="004D2563" w:rsidRDefault="004D2563" w:rsidP="00F753A7">
            <w:pPr>
              <w:pStyle w:val="Normal1"/>
              <w:spacing w:line="276" w:lineRule="auto"/>
              <w:jc w:val="both"/>
              <w:rPr>
                <w:rFonts w:ascii="Arial Narrow" w:eastAsia="Arial Narrow" w:hAnsi="Arial Narrow" w:cs="Arial Narrow"/>
              </w:rPr>
            </w:pPr>
            <w:r>
              <w:rPr>
                <w:rFonts w:ascii="Arial Narrow" w:eastAsia="Arial Narrow" w:hAnsi="Arial Narrow" w:cs="Arial Narrow"/>
              </w:rPr>
              <w:t>Acompañar:</w:t>
            </w:r>
          </w:p>
          <w:p w:rsidR="00F753A7" w:rsidRPr="004D2563" w:rsidRDefault="004D2563" w:rsidP="00F753A7">
            <w:pPr>
              <w:pStyle w:val="Normal1"/>
              <w:spacing w:line="276" w:lineRule="auto"/>
              <w:jc w:val="both"/>
              <w:rPr>
                <w:rFonts w:ascii="Arial Narrow" w:eastAsia="Arial Narrow" w:hAnsi="Arial Narrow" w:cs="Arial Narrow"/>
              </w:rPr>
            </w:pPr>
            <w:r>
              <w:rPr>
                <w:rFonts w:ascii="Arial Narrow" w:eastAsia="Arial Narrow" w:hAnsi="Arial Narrow" w:cs="Arial Narrow"/>
              </w:rPr>
              <w:t>A</w:t>
            </w:r>
            <w:r w:rsidR="00F753A7" w:rsidRPr="004D2563">
              <w:rPr>
                <w:rFonts w:ascii="Arial Narrow" w:eastAsia="Arial Narrow" w:hAnsi="Arial Narrow" w:cs="Arial Narrow"/>
              </w:rPr>
              <w:t>val con firma de autoridad máxima de la Unidad Académica</w:t>
            </w:r>
            <w:r>
              <w:rPr>
                <w:rFonts w:ascii="Arial Narrow" w:eastAsia="Arial Narrow" w:hAnsi="Arial Narrow" w:cs="Arial Narrow"/>
              </w:rPr>
              <w:t xml:space="preserve"> que presenta el proyecto.</w:t>
            </w:r>
          </w:p>
          <w:p w:rsidR="00F753A7" w:rsidRDefault="00F753A7" w:rsidP="004D2563">
            <w:pPr>
              <w:pStyle w:val="Normal1"/>
              <w:spacing w:line="276" w:lineRule="auto"/>
              <w:jc w:val="both"/>
              <w:rPr>
                <w:rFonts w:ascii="Arial Narrow" w:eastAsia="Arial Narrow" w:hAnsi="Arial Narrow" w:cs="Arial Narrow"/>
                <w:b/>
              </w:rPr>
            </w:pPr>
            <w:r w:rsidRPr="004D2563">
              <w:rPr>
                <w:rFonts w:ascii="Arial Narrow" w:eastAsia="Arial Narrow" w:hAnsi="Arial Narrow" w:cs="Arial Narrow"/>
              </w:rPr>
              <w:t xml:space="preserve">Aval de </w:t>
            </w:r>
            <w:r w:rsidR="004D2563">
              <w:rPr>
                <w:rFonts w:ascii="Arial Narrow" w:eastAsia="Arial Narrow" w:hAnsi="Arial Narrow" w:cs="Arial Narrow"/>
              </w:rPr>
              <w:t xml:space="preserve">autoridad máxima de </w:t>
            </w:r>
            <w:r w:rsidRPr="004D2563">
              <w:rPr>
                <w:rFonts w:ascii="Arial Narrow" w:eastAsia="Arial Narrow" w:hAnsi="Arial Narrow" w:cs="Arial Narrow"/>
              </w:rPr>
              <w:t>otra</w:t>
            </w:r>
            <w:r w:rsidR="004D2563">
              <w:rPr>
                <w:rFonts w:ascii="Arial Narrow" w:eastAsia="Arial Narrow" w:hAnsi="Arial Narrow" w:cs="Arial Narrow"/>
              </w:rPr>
              <w:t>/s</w:t>
            </w:r>
            <w:r w:rsidRPr="004D2563">
              <w:rPr>
                <w:rFonts w:ascii="Arial Narrow" w:eastAsia="Arial Narrow" w:hAnsi="Arial Narrow" w:cs="Arial Narrow"/>
              </w:rPr>
              <w:t xml:space="preserve"> Unidad Académica participante</w:t>
            </w:r>
            <w:r w:rsidR="004D2563">
              <w:rPr>
                <w:rFonts w:ascii="Arial Narrow" w:eastAsia="Arial Narrow" w:hAnsi="Arial Narrow" w:cs="Arial Narrow"/>
                <w:b/>
              </w:rPr>
              <w:t>.</w:t>
            </w:r>
          </w:p>
          <w:p w:rsidR="004D2563" w:rsidRPr="0039743A" w:rsidRDefault="004D2563" w:rsidP="004D2563">
            <w:pPr>
              <w:pStyle w:val="Normal1"/>
              <w:spacing w:line="276" w:lineRule="auto"/>
              <w:jc w:val="both"/>
              <w:rPr>
                <w:rFonts w:ascii="Arial Narrow" w:eastAsia="Arial Narrow" w:hAnsi="Arial Narrow" w:cs="Arial Narrow"/>
                <w:b/>
              </w:rPr>
            </w:pPr>
          </w:p>
        </w:tc>
      </w:tr>
    </w:tbl>
    <w:p w:rsidR="00423FC0" w:rsidRPr="0039743A" w:rsidRDefault="00423FC0" w:rsidP="00C45486">
      <w:pPr>
        <w:pStyle w:val="Normal1"/>
        <w:spacing w:line="276" w:lineRule="auto"/>
        <w:jc w:val="both"/>
        <w:rPr>
          <w:rFonts w:ascii="Arial Narrow" w:hAnsi="Arial Narrow"/>
        </w:rPr>
      </w:pPr>
    </w:p>
    <w:sectPr w:rsidR="00423FC0" w:rsidRPr="0039743A" w:rsidSect="00CC2224">
      <w:headerReference w:type="default" r:id="rId50"/>
      <w:pgSz w:w="11906" w:h="16838" w:code="9"/>
      <w:pgMar w:top="2552" w:right="567" w:bottom="1134" w:left="2268" w:header="284" w:footer="567"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64A2" w:rsidRDefault="008B64A2" w:rsidP="00423FC0">
      <w:r>
        <w:separator/>
      </w:r>
    </w:p>
  </w:endnote>
  <w:endnote w:type="continuationSeparator" w:id="0">
    <w:p w:rsidR="008B64A2" w:rsidRDefault="008B64A2" w:rsidP="00423FC0">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PBKIO O+ VAG Rounded">
    <w:altName w:val="VAG Rounded"/>
    <w:panose1 w:val="00000000000000000000"/>
    <w:charset w:val="00"/>
    <w:family w:val="swiss"/>
    <w:notTrueType/>
    <w:pitch w:val="default"/>
    <w:sig w:usb0="00000003" w:usb1="00000000" w:usb2="00000000" w:usb3="00000000" w:csb0="00000001" w:csb1="00000000"/>
  </w:font>
  <w:font w:name="DYHEZF+TradeGothic-Light">
    <w:altName w:val="Trade Gothic"/>
    <w:panose1 w:val="00000000000000000000"/>
    <w:charset w:val="00"/>
    <w:family w:val="swiss"/>
    <w:notTrueType/>
    <w:pitch w:val="default"/>
    <w:sig w:usb0="00000003" w:usb1="00000000" w:usb2="00000000" w:usb3="00000000" w:csb0="00000001"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TrebuchetMS">
    <w:panose1 w:val="00000000000000000000"/>
    <w:charset w:val="00"/>
    <w:family w:val="auto"/>
    <w:notTrueType/>
    <w:pitch w:val="default"/>
    <w:sig w:usb0="00000003" w:usb1="00000000" w:usb2="00000000" w:usb3="00000000" w:csb0="00000001"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64A2" w:rsidRDefault="008B64A2" w:rsidP="00423FC0">
      <w:r>
        <w:separator/>
      </w:r>
    </w:p>
  </w:footnote>
  <w:footnote w:type="continuationSeparator" w:id="0">
    <w:p w:rsidR="008B64A2" w:rsidRDefault="008B64A2" w:rsidP="00423FC0">
      <w:r>
        <w:continuationSeparator/>
      </w:r>
    </w:p>
  </w:footnote>
  <w:footnote w:id="1">
    <w:p w:rsidR="00445C00" w:rsidRPr="00E4496F" w:rsidRDefault="00445C00">
      <w:pPr>
        <w:pStyle w:val="Textonotapie"/>
        <w:rPr>
          <w:lang w:val="es-AR"/>
        </w:rPr>
      </w:pPr>
      <w:r>
        <w:rPr>
          <w:rStyle w:val="Refdenotaalpie"/>
        </w:rPr>
        <w:footnoteRef/>
      </w:r>
      <w:r>
        <w:t xml:space="preserve"> </w:t>
      </w:r>
      <w:r>
        <w:rPr>
          <w:lang w:val="es-AR"/>
        </w:rPr>
        <w:t>Investigación Básica / Investigación Aplicada / Investigación Experimental</w:t>
      </w:r>
    </w:p>
  </w:footnote>
  <w:footnote w:id="2">
    <w:p w:rsidR="00445C00" w:rsidRPr="00F753A7" w:rsidRDefault="00445C00">
      <w:pPr>
        <w:pStyle w:val="Textonotapie"/>
        <w:rPr>
          <w:lang w:val="es-AR"/>
        </w:rPr>
      </w:pPr>
      <w:r>
        <w:rPr>
          <w:rStyle w:val="Refdenotaalpie"/>
        </w:rPr>
        <w:footnoteRef/>
      </w:r>
      <w:r>
        <w:t xml:space="preserve"> </w:t>
      </w:r>
      <w:r>
        <w:rPr>
          <w:lang w:val="es-AR"/>
        </w:rPr>
        <w:t>Hasta 500 palabras</w:t>
      </w:r>
    </w:p>
  </w:footnote>
  <w:footnote w:id="3">
    <w:p w:rsidR="00445C00" w:rsidRPr="00F753A7" w:rsidRDefault="00445C00">
      <w:pPr>
        <w:pStyle w:val="Textonotapie"/>
        <w:rPr>
          <w:lang w:val="es-AR"/>
        </w:rPr>
      </w:pPr>
      <w:r>
        <w:rPr>
          <w:rStyle w:val="Refdenotaalpie"/>
        </w:rPr>
        <w:footnoteRef/>
      </w:r>
      <w:r>
        <w:t xml:space="preserve"> </w:t>
      </w:r>
      <w:r>
        <w:rPr>
          <w:lang w:val="es-AR"/>
        </w:rPr>
        <w:t>Hasta 2000 palabras</w:t>
      </w:r>
    </w:p>
  </w:footnote>
  <w:footnote w:id="4">
    <w:p w:rsidR="00445C00" w:rsidRPr="008F0A4A" w:rsidRDefault="00445C00" w:rsidP="008F0A4A">
      <w:pPr>
        <w:pStyle w:val="Textonotapie"/>
      </w:pPr>
      <w:r w:rsidRPr="008F0A4A">
        <w:rPr>
          <w:rStyle w:val="Refdenotaalpie"/>
        </w:rPr>
        <w:footnoteRef/>
      </w:r>
      <w:r w:rsidRPr="008F0A4A">
        <w:t xml:space="preserve"> Dimensiones de primer nivel en las que se estructura el plan.</w:t>
      </w:r>
    </w:p>
  </w:footnote>
  <w:footnote w:id="5">
    <w:p w:rsidR="00445C00" w:rsidRPr="008F0A4A" w:rsidRDefault="00445C00" w:rsidP="008F0A4A">
      <w:pPr>
        <w:pStyle w:val="Textonotapie"/>
      </w:pPr>
      <w:r w:rsidRPr="008F0A4A">
        <w:rPr>
          <w:rStyle w:val="Refdenotaalpie"/>
        </w:rPr>
        <w:footnoteRef/>
      </w:r>
      <w:r w:rsidRPr="008F0A4A">
        <w:t xml:space="preserve"> Subniveles en los que se degradan las dimensiones.</w:t>
      </w:r>
    </w:p>
  </w:footnote>
  <w:footnote w:id="6">
    <w:p w:rsidR="00445C00" w:rsidRPr="008F0A4A" w:rsidRDefault="00445C00" w:rsidP="008F0A4A">
      <w:pPr>
        <w:pStyle w:val="Textonotapie"/>
      </w:pPr>
      <w:r w:rsidRPr="008F0A4A">
        <w:rPr>
          <w:rStyle w:val="Refdenotaalpie"/>
        </w:rPr>
        <w:footnoteRef/>
      </w:r>
      <w:r w:rsidRPr="008F0A4A">
        <w:t xml:space="preserve"> Logros o resultados que se pretenden alcanzar.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C00" w:rsidRDefault="00445C00" w:rsidP="00516024">
    <w:pPr>
      <w:pStyle w:val="Encabezado"/>
      <w:jc w:val="right"/>
      <w:rPr>
        <w:rFonts w:ascii="Arial Narrow" w:hAnsi="Arial Narrow"/>
        <w:sz w:val="28"/>
        <w:szCs w:val="28"/>
        <w:lang w:val="es-AR"/>
      </w:rPr>
    </w:pPr>
  </w:p>
  <w:p w:rsidR="00445C00" w:rsidRPr="00516024" w:rsidRDefault="00445C00" w:rsidP="00516024">
    <w:pPr>
      <w:pStyle w:val="Encabezado"/>
      <w:jc w:val="right"/>
      <w:rPr>
        <w:rFonts w:ascii="Arial Narrow" w:hAnsi="Arial Narrow"/>
        <w:sz w:val="28"/>
        <w:szCs w:val="28"/>
        <w:lang w:val="es-AR"/>
      </w:rPr>
    </w:pPr>
    <w:r>
      <w:rPr>
        <w:rFonts w:ascii="Arial Narrow" w:hAnsi="Arial Narrow"/>
        <w:noProof/>
        <w:sz w:val="28"/>
        <w:szCs w:val="28"/>
        <w:lang w:val="es-AR" w:eastAsia="es-AR"/>
      </w:rPr>
      <w:drawing>
        <wp:inline distT="0" distB="0" distL="0" distR="0">
          <wp:extent cx="2628900" cy="1066800"/>
          <wp:effectExtent l="19050" t="0" r="0" b="0"/>
          <wp:docPr id="2" name="Imagen 1" descr="C:\Users\Leticia\Desktop\UNDE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ticia\Desktop\UNDEFI.png"/>
                  <pic:cNvPicPr>
                    <a:picLocks noChangeAspect="1" noChangeArrowheads="1"/>
                  </pic:cNvPicPr>
                </pic:nvPicPr>
                <pic:blipFill>
                  <a:blip r:embed="rId1"/>
                  <a:srcRect/>
                  <a:stretch>
                    <a:fillRect/>
                  </a:stretch>
                </pic:blipFill>
                <pic:spPr bwMode="auto">
                  <a:xfrm>
                    <a:off x="0" y="0"/>
                    <a:ext cx="2628900" cy="1066800"/>
                  </a:xfrm>
                  <a:prstGeom prst="rect">
                    <a:avLst/>
                  </a:prstGeom>
                  <a:noFill/>
                  <a:ln w="9525">
                    <a:noFill/>
                    <a:miter lim="800000"/>
                    <a:headEnd/>
                    <a:tailEnd/>
                  </a:ln>
                </pic:spPr>
              </pic:pic>
            </a:graphicData>
          </a:graphic>
        </wp:inline>
      </w:drawing>
    </w:r>
  </w:p>
  <w:p w:rsidR="00445C00" w:rsidRDefault="00445C00" w:rsidP="002A235F">
    <w:pPr>
      <w:pStyle w:val="Encabezado"/>
      <w:jc w:val="center"/>
      <w:rPr>
        <w:rFonts w:ascii="Arial Narrow" w:hAnsi="Arial Narrow"/>
        <w:sz w:val="28"/>
        <w:szCs w:val="28"/>
        <w:lang w:val="es-AR"/>
      </w:rPr>
    </w:pPr>
    <w:r w:rsidRPr="00516024">
      <w:rPr>
        <w:rFonts w:ascii="Arial Narrow" w:hAnsi="Arial Narrow"/>
        <w:sz w:val="28"/>
        <w:szCs w:val="28"/>
        <w:lang w:val="es-AR"/>
      </w:rPr>
      <w:t>Programa de Acreditación y Financiamiento de Proyectos de Investigación</w:t>
    </w:r>
  </w:p>
  <w:p w:rsidR="00445C00" w:rsidRDefault="00445C00" w:rsidP="002A235F">
    <w:pPr>
      <w:pStyle w:val="Encabezado"/>
      <w:jc w:val="center"/>
      <w:rPr>
        <w:rFonts w:ascii="Arial Narrow" w:eastAsia="Arial Narrow" w:hAnsi="Arial Narrow" w:cs="Arial Narrow"/>
        <w:b/>
        <w:sz w:val="22"/>
        <w:szCs w:val="22"/>
      </w:rPr>
    </w:pPr>
  </w:p>
  <w:p w:rsidR="00445C00" w:rsidRDefault="00445C00" w:rsidP="002A235F">
    <w:pPr>
      <w:pStyle w:val="Encabezado"/>
      <w:jc w:val="center"/>
      <w:rPr>
        <w:rFonts w:ascii="Arial Narrow" w:eastAsia="Arial Narrow" w:hAnsi="Arial Narrow" w:cs="Arial Narrow"/>
        <w:b/>
        <w:sz w:val="28"/>
        <w:szCs w:val="28"/>
      </w:rPr>
    </w:pPr>
    <w:r w:rsidRPr="002A235F">
      <w:rPr>
        <w:rFonts w:ascii="Arial Narrow" w:eastAsia="Arial Narrow" w:hAnsi="Arial Narrow" w:cs="Arial Narrow"/>
        <w:b/>
        <w:sz w:val="28"/>
        <w:szCs w:val="28"/>
      </w:rPr>
      <w:t>Formulario Guía para la presentación de proyectos</w:t>
    </w:r>
  </w:p>
  <w:p w:rsidR="00445C00" w:rsidRPr="00516024" w:rsidRDefault="00445C00" w:rsidP="002A235F">
    <w:pPr>
      <w:pStyle w:val="Encabezado"/>
      <w:jc w:val="center"/>
      <w:rPr>
        <w:rFonts w:ascii="Arial Narrow" w:hAnsi="Arial Narrow"/>
        <w:sz w:val="28"/>
        <w:szCs w:val="28"/>
        <w:lang w:val="es-A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1194B"/>
    <w:multiLevelType w:val="hybridMultilevel"/>
    <w:tmpl w:val="D54C8074"/>
    <w:lvl w:ilvl="0" w:tplc="EC0C3DCA">
      <w:start w:val="1"/>
      <w:numFmt w:val="decimal"/>
      <w:lvlText w:val="%1)"/>
      <w:lvlJc w:val="left"/>
      <w:pPr>
        <w:ind w:left="720" w:hanging="360"/>
      </w:pPr>
      <w:rPr>
        <w:rFonts w:ascii="Arial Narrow" w:eastAsia="Arial Narrow" w:hAnsi="Arial Narrow" w:cs="Arial Narrow" w:hint="default"/>
        <w:sz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81D6F16"/>
    <w:multiLevelType w:val="hybridMultilevel"/>
    <w:tmpl w:val="BEAC63B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8560AE5"/>
    <w:multiLevelType w:val="hybridMultilevel"/>
    <w:tmpl w:val="3A10F0C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0A2B41EB"/>
    <w:multiLevelType w:val="multilevel"/>
    <w:tmpl w:val="2FBE13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BFD21EA"/>
    <w:multiLevelType w:val="hybridMultilevel"/>
    <w:tmpl w:val="B18E239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0C6D54B3"/>
    <w:multiLevelType w:val="hybridMultilevel"/>
    <w:tmpl w:val="534C00DE"/>
    <w:lvl w:ilvl="0" w:tplc="2C0A0001">
      <w:start w:val="1"/>
      <w:numFmt w:val="bullet"/>
      <w:lvlText w:val=""/>
      <w:lvlJc w:val="left"/>
      <w:pPr>
        <w:ind w:left="1192" w:hanging="360"/>
      </w:pPr>
      <w:rPr>
        <w:rFonts w:ascii="Symbol" w:hAnsi="Symbol" w:hint="default"/>
      </w:rPr>
    </w:lvl>
    <w:lvl w:ilvl="1" w:tplc="2C0A0003" w:tentative="1">
      <w:start w:val="1"/>
      <w:numFmt w:val="bullet"/>
      <w:lvlText w:val="o"/>
      <w:lvlJc w:val="left"/>
      <w:pPr>
        <w:ind w:left="1912" w:hanging="360"/>
      </w:pPr>
      <w:rPr>
        <w:rFonts w:ascii="Courier New" w:hAnsi="Courier New" w:cs="Courier New" w:hint="default"/>
      </w:rPr>
    </w:lvl>
    <w:lvl w:ilvl="2" w:tplc="2C0A0005" w:tentative="1">
      <w:start w:val="1"/>
      <w:numFmt w:val="bullet"/>
      <w:lvlText w:val=""/>
      <w:lvlJc w:val="left"/>
      <w:pPr>
        <w:ind w:left="2632" w:hanging="360"/>
      </w:pPr>
      <w:rPr>
        <w:rFonts w:ascii="Wingdings" w:hAnsi="Wingdings" w:hint="default"/>
      </w:rPr>
    </w:lvl>
    <w:lvl w:ilvl="3" w:tplc="2C0A0001" w:tentative="1">
      <w:start w:val="1"/>
      <w:numFmt w:val="bullet"/>
      <w:lvlText w:val=""/>
      <w:lvlJc w:val="left"/>
      <w:pPr>
        <w:ind w:left="3352" w:hanging="360"/>
      </w:pPr>
      <w:rPr>
        <w:rFonts w:ascii="Symbol" w:hAnsi="Symbol" w:hint="default"/>
      </w:rPr>
    </w:lvl>
    <w:lvl w:ilvl="4" w:tplc="2C0A0003" w:tentative="1">
      <w:start w:val="1"/>
      <w:numFmt w:val="bullet"/>
      <w:lvlText w:val="o"/>
      <w:lvlJc w:val="left"/>
      <w:pPr>
        <w:ind w:left="4072" w:hanging="360"/>
      </w:pPr>
      <w:rPr>
        <w:rFonts w:ascii="Courier New" w:hAnsi="Courier New" w:cs="Courier New" w:hint="default"/>
      </w:rPr>
    </w:lvl>
    <w:lvl w:ilvl="5" w:tplc="2C0A0005" w:tentative="1">
      <w:start w:val="1"/>
      <w:numFmt w:val="bullet"/>
      <w:lvlText w:val=""/>
      <w:lvlJc w:val="left"/>
      <w:pPr>
        <w:ind w:left="4792" w:hanging="360"/>
      </w:pPr>
      <w:rPr>
        <w:rFonts w:ascii="Wingdings" w:hAnsi="Wingdings" w:hint="default"/>
      </w:rPr>
    </w:lvl>
    <w:lvl w:ilvl="6" w:tplc="2C0A0001" w:tentative="1">
      <w:start w:val="1"/>
      <w:numFmt w:val="bullet"/>
      <w:lvlText w:val=""/>
      <w:lvlJc w:val="left"/>
      <w:pPr>
        <w:ind w:left="5512" w:hanging="360"/>
      </w:pPr>
      <w:rPr>
        <w:rFonts w:ascii="Symbol" w:hAnsi="Symbol" w:hint="default"/>
      </w:rPr>
    </w:lvl>
    <w:lvl w:ilvl="7" w:tplc="2C0A0003" w:tentative="1">
      <w:start w:val="1"/>
      <w:numFmt w:val="bullet"/>
      <w:lvlText w:val="o"/>
      <w:lvlJc w:val="left"/>
      <w:pPr>
        <w:ind w:left="6232" w:hanging="360"/>
      </w:pPr>
      <w:rPr>
        <w:rFonts w:ascii="Courier New" w:hAnsi="Courier New" w:cs="Courier New" w:hint="default"/>
      </w:rPr>
    </w:lvl>
    <w:lvl w:ilvl="8" w:tplc="2C0A0005" w:tentative="1">
      <w:start w:val="1"/>
      <w:numFmt w:val="bullet"/>
      <w:lvlText w:val=""/>
      <w:lvlJc w:val="left"/>
      <w:pPr>
        <w:ind w:left="6952" w:hanging="360"/>
      </w:pPr>
      <w:rPr>
        <w:rFonts w:ascii="Wingdings" w:hAnsi="Wingdings" w:hint="default"/>
      </w:rPr>
    </w:lvl>
  </w:abstractNum>
  <w:abstractNum w:abstractNumId="6">
    <w:nsid w:val="11836F72"/>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
    <w:nsid w:val="1B554735"/>
    <w:multiLevelType w:val="hybridMultilevel"/>
    <w:tmpl w:val="0B5AE1E8"/>
    <w:lvl w:ilvl="0" w:tplc="2C0A000D">
      <w:start w:val="1"/>
      <w:numFmt w:val="bullet"/>
      <w:lvlText w:val=""/>
      <w:lvlJc w:val="left"/>
      <w:pPr>
        <w:ind w:left="360" w:hanging="360"/>
      </w:pPr>
      <w:rPr>
        <w:rFonts w:ascii="Wingdings" w:hAnsi="Wingding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8">
    <w:nsid w:val="2B8A1A08"/>
    <w:multiLevelType w:val="hybridMultilevel"/>
    <w:tmpl w:val="A8BE352E"/>
    <w:lvl w:ilvl="0" w:tplc="2C0A000D">
      <w:start w:val="1"/>
      <w:numFmt w:val="bullet"/>
      <w:lvlText w:val=""/>
      <w:lvlJc w:val="left"/>
      <w:pPr>
        <w:ind w:left="360" w:hanging="360"/>
      </w:pPr>
      <w:rPr>
        <w:rFonts w:ascii="Wingdings" w:hAnsi="Wingding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9">
    <w:nsid w:val="33046594"/>
    <w:multiLevelType w:val="hybridMultilevel"/>
    <w:tmpl w:val="CFE055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39857152"/>
    <w:multiLevelType w:val="multilevel"/>
    <w:tmpl w:val="61162196"/>
    <w:lvl w:ilvl="0">
      <w:start w:val="1"/>
      <w:numFmt w:val="decimal"/>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11">
    <w:nsid w:val="39984A20"/>
    <w:multiLevelType w:val="hybridMultilevel"/>
    <w:tmpl w:val="E4843C3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nsid w:val="3BEB5A71"/>
    <w:multiLevelType w:val="multilevel"/>
    <w:tmpl w:val="F4BA1E4A"/>
    <w:lvl w:ilvl="0">
      <w:start w:val="1"/>
      <w:numFmt w:val="bullet"/>
      <w:lvlText w:val="-"/>
      <w:lvlJc w:val="left"/>
      <w:pPr>
        <w:ind w:left="396" w:firstLine="76"/>
      </w:pPr>
      <w:rPr>
        <w:rFonts w:ascii="Arial" w:eastAsia="Arial" w:hAnsi="Arial" w:cs="Arial"/>
        <w:vertAlign w:val="baseline"/>
      </w:rPr>
    </w:lvl>
    <w:lvl w:ilvl="1">
      <w:start w:val="1"/>
      <w:numFmt w:val="bullet"/>
      <w:lvlText w:val="o"/>
      <w:lvlJc w:val="left"/>
      <w:pPr>
        <w:ind w:left="1156" w:firstLine="796"/>
      </w:pPr>
      <w:rPr>
        <w:rFonts w:ascii="Arial" w:eastAsia="Arial" w:hAnsi="Arial" w:cs="Arial"/>
        <w:vertAlign w:val="baseline"/>
      </w:rPr>
    </w:lvl>
    <w:lvl w:ilvl="2">
      <w:start w:val="1"/>
      <w:numFmt w:val="bullet"/>
      <w:lvlText w:val="▪"/>
      <w:lvlJc w:val="left"/>
      <w:pPr>
        <w:ind w:left="1876" w:firstLine="1516"/>
      </w:pPr>
      <w:rPr>
        <w:rFonts w:ascii="Arial" w:eastAsia="Arial" w:hAnsi="Arial" w:cs="Arial"/>
        <w:vertAlign w:val="baseline"/>
      </w:rPr>
    </w:lvl>
    <w:lvl w:ilvl="3">
      <w:start w:val="1"/>
      <w:numFmt w:val="bullet"/>
      <w:lvlText w:val="●"/>
      <w:lvlJc w:val="left"/>
      <w:pPr>
        <w:ind w:left="2596" w:firstLine="2236"/>
      </w:pPr>
      <w:rPr>
        <w:rFonts w:ascii="Arial" w:eastAsia="Arial" w:hAnsi="Arial" w:cs="Arial"/>
        <w:vertAlign w:val="baseline"/>
      </w:rPr>
    </w:lvl>
    <w:lvl w:ilvl="4">
      <w:start w:val="1"/>
      <w:numFmt w:val="bullet"/>
      <w:lvlText w:val="o"/>
      <w:lvlJc w:val="left"/>
      <w:pPr>
        <w:ind w:left="3316" w:firstLine="2956"/>
      </w:pPr>
      <w:rPr>
        <w:rFonts w:ascii="Arial" w:eastAsia="Arial" w:hAnsi="Arial" w:cs="Arial"/>
        <w:vertAlign w:val="baseline"/>
      </w:rPr>
    </w:lvl>
    <w:lvl w:ilvl="5">
      <w:start w:val="1"/>
      <w:numFmt w:val="bullet"/>
      <w:lvlText w:val="▪"/>
      <w:lvlJc w:val="left"/>
      <w:pPr>
        <w:ind w:left="4036" w:firstLine="3676"/>
      </w:pPr>
      <w:rPr>
        <w:rFonts w:ascii="Arial" w:eastAsia="Arial" w:hAnsi="Arial" w:cs="Arial"/>
        <w:vertAlign w:val="baseline"/>
      </w:rPr>
    </w:lvl>
    <w:lvl w:ilvl="6">
      <w:start w:val="1"/>
      <w:numFmt w:val="bullet"/>
      <w:lvlText w:val="●"/>
      <w:lvlJc w:val="left"/>
      <w:pPr>
        <w:ind w:left="4756" w:firstLine="4396"/>
      </w:pPr>
      <w:rPr>
        <w:rFonts w:ascii="Arial" w:eastAsia="Arial" w:hAnsi="Arial" w:cs="Arial"/>
        <w:vertAlign w:val="baseline"/>
      </w:rPr>
    </w:lvl>
    <w:lvl w:ilvl="7">
      <w:start w:val="1"/>
      <w:numFmt w:val="bullet"/>
      <w:lvlText w:val="o"/>
      <w:lvlJc w:val="left"/>
      <w:pPr>
        <w:ind w:left="5476" w:firstLine="5116"/>
      </w:pPr>
      <w:rPr>
        <w:rFonts w:ascii="Arial" w:eastAsia="Arial" w:hAnsi="Arial" w:cs="Arial"/>
        <w:vertAlign w:val="baseline"/>
      </w:rPr>
    </w:lvl>
    <w:lvl w:ilvl="8">
      <w:start w:val="1"/>
      <w:numFmt w:val="bullet"/>
      <w:lvlText w:val="▪"/>
      <w:lvlJc w:val="left"/>
      <w:pPr>
        <w:ind w:left="6196" w:firstLine="5836"/>
      </w:pPr>
      <w:rPr>
        <w:rFonts w:ascii="Arial" w:eastAsia="Arial" w:hAnsi="Arial" w:cs="Arial"/>
        <w:vertAlign w:val="baseline"/>
      </w:rPr>
    </w:lvl>
  </w:abstractNum>
  <w:abstractNum w:abstractNumId="13">
    <w:nsid w:val="41DA1833"/>
    <w:multiLevelType w:val="hybridMultilevel"/>
    <w:tmpl w:val="3EEC77E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nsid w:val="44FD711B"/>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5">
    <w:nsid w:val="4BD45092"/>
    <w:multiLevelType w:val="hybridMultilevel"/>
    <w:tmpl w:val="09F68EA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nsid w:val="4C604AA1"/>
    <w:multiLevelType w:val="multilevel"/>
    <w:tmpl w:val="85EE8F1A"/>
    <w:lvl w:ilvl="0">
      <w:start w:val="1"/>
      <w:numFmt w:val="bullet"/>
      <w:lvlText w:val="-"/>
      <w:lvlJc w:val="left"/>
      <w:pPr>
        <w:ind w:left="32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17">
    <w:nsid w:val="4DD24579"/>
    <w:multiLevelType w:val="hybridMultilevel"/>
    <w:tmpl w:val="C90EAFA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4F0127B8"/>
    <w:multiLevelType w:val="multilevel"/>
    <w:tmpl w:val="136C6E66"/>
    <w:lvl w:ilvl="0">
      <w:start w:val="1"/>
      <w:numFmt w:val="bullet"/>
      <w:lvlText w:val="-"/>
      <w:lvlJc w:val="left"/>
      <w:pPr>
        <w:ind w:left="396" w:firstLine="76"/>
      </w:pPr>
      <w:rPr>
        <w:rFonts w:ascii="Arial" w:eastAsia="Arial" w:hAnsi="Arial" w:cs="Arial"/>
        <w:vertAlign w:val="baseline"/>
      </w:rPr>
    </w:lvl>
    <w:lvl w:ilvl="1">
      <w:start w:val="1"/>
      <w:numFmt w:val="bullet"/>
      <w:lvlText w:val="o"/>
      <w:lvlJc w:val="left"/>
      <w:pPr>
        <w:ind w:left="1156" w:firstLine="796"/>
      </w:pPr>
      <w:rPr>
        <w:rFonts w:ascii="Arial" w:eastAsia="Arial" w:hAnsi="Arial" w:cs="Arial"/>
        <w:vertAlign w:val="baseline"/>
      </w:rPr>
    </w:lvl>
    <w:lvl w:ilvl="2">
      <w:start w:val="1"/>
      <w:numFmt w:val="bullet"/>
      <w:lvlText w:val="▪"/>
      <w:lvlJc w:val="left"/>
      <w:pPr>
        <w:ind w:left="1876" w:firstLine="1516"/>
      </w:pPr>
      <w:rPr>
        <w:rFonts w:ascii="Arial" w:eastAsia="Arial" w:hAnsi="Arial" w:cs="Arial"/>
        <w:vertAlign w:val="baseline"/>
      </w:rPr>
    </w:lvl>
    <w:lvl w:ilvl="3">
      <w:start w:val="1"/>
      <w:numFmt w:val="bullet"/>
      <w:lvlText w:val="●"/>
      <w:lvlJc w:val="left"/>
      <w:pPr>
        <w:ind w:left="2596" w:firstLine="2236"/>
      </w:pPr>
      <w:rPr>
        <w:rFonts w:ascii="Arial" w:eastAsia="Arial" w:hAnsi="Arial" w:cs="Arial"/>
        <w:vertAlign w:val="baseline"/>
      </w:rPr>
    </w:lvl>
    <w:lvl w:ilvl="4">
      <w:start w:val="1"/>
      <w:numFmt w:val="bullet"/>
      <w:lvlText w:val="o"/>
      <w:lvlJc w:val="left"/>
      <w:pPr>
        <w:ind w:left="3316" w:firstLine="2956"/>
      </w:pPr>
      <w:rPr>
        <w:rFonts w:ascii="Arial" w:eastAsia="Arial" w:hAnsi="Arial" w:cs="Arial"/>
        <w:vertAlign w:val="baseline"/>
      </w:rPr>
    </w:lvl>
    <w:lvl w:ilvl="5">
      <w:start w:val="1"/>
      <w:numFmt w:val="bullet"/>
      <w:lvlText w:val="▪"/>
      <w:lvlJc w:val="left"/>
      <w:pPr>
        <w:ind w:left="4036" w:firstLine="3676"/>
      </w:pPr>
      <w:rPr>
        <w:rFonts w:ascii="Arial" w:eastAsia="Arial" w:hAnsi="Arial" w:cs="Arial"/>
        <w:vertAlign w:val="baseline"/>
      </w:rPr>
    </w:lvl>
    <w:lvl w:ilvl="6">
      <w:start w:val="1"/>
      <w:numFmt w:val="bullet"/>
      <w:lvlText w:val="●"/>
      <w:lvlJc w:val="left"/>
      <w:pPr>
        <w:ind w:left="4756" w:firstLine="4396"/>
      </w:pPr>
      <w:rPr>
        <w:rFonts w:ascii="Arial" w:eastAsia="Arial" w:hAnsi="Arial" w:cs="Arial"/>
        <w:vertAlign w:val="baseline"/>
      </w:rPr>
    </w:lvl>
    <w:lvl w:ilvl="7">
      <w:start w:val="1"/>
      <w:numFmt w:val="bullet"/>
      <w:lvlText w:val="o"/>
      <w:lvlJc w:val="left"/>
      <w:pPr>
        <w:ind w:left="5476" w:firstLine="5116"/>
      </w:pPr>
      <w:rPr>
        <w:rFonts w:ascii="Arial" w:eastAsia="Arial" w:hAnsi="Arial" w:cs="Arial"/>
        <w:vertAlign w:val="baseline"/>
      </w:rPr>
    </w:lvl>
    <w:lvl w:ilvl="8">
      <w:start w:val="1"/>
      <w:numFmt w:val="bullet"/>
      <w:lvlText w:val="▪"/>
      <w:lvlJc w:val="left"/>
      <w:pPr>
        <w:ind w:left="6196" w:firstLine="5836"/>
      </w:pPr>
      <w:rPr>
        <w:rFonts w:ascii="Arial" w:eastAsia="Arial" w:hAnsi="Arial" w:cs="Arial"/>
        <w:vertAlign w:val="baseline"/>
      </w:rPr>
    </w:lvl>
  </w:abstractNum>
  <w:abstractNum w:abstractNumId="19">
    <w:nsid w:val="5AA240B5"/>
    <w:multiLevelType w:val="hybridMultilevel"/>
    <w:tmpl w:val="4EB4D75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nsid w:val="5F01665A"/>
    <w:multiLevelType w:val="hybridMultilevel"/>
    <w:tmpl w:val="ACACE07C"/>
    <w:lvl w:ilvl="0" w:tplc="2C0A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1">
    <w:nsid w:val="5F534C57"/>
    <w:multiLevelType w:val="multilevel"/>
    <w:tmpl w:val="CE5AE68E"/>
    <w:lvl w:ilvl="0">
      <w:start w:val="1"/>
      <w:numFmt w:val="bullet"/>
      <w:lvlText w:val="✓"/>
      <w:lvlJc w:val="left"/>
      <w:pPr>
        <w:ind w:left="720" w:firstLine="360"/>
      </w:pPr>
      <w:rPr>
        <w:rFonts w:ascii="Arial" w:eastAsia="Arial" w:hAnsi="Arial" w:cs="Arial"/>
        <w:vertAlign w:val="baseline"/>
      </w:rPr>
    </w:lvl>
    <w:lvl w:ilvl="1">
      <w:start w:val="1"/>
      <w:numFmt w:val="bullet"/>
      <w:lvlText w:val="✓"/>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2">
    <w:nsid w:val="690C32C5"/>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3">
    <w:nsid w:val="6FF31C1F"/>
    <w:multiLevelType w:val="hybridMultilevel"/>
    <w:tmpl w:val="F16C54A0"/>
    <w:lvl w:ilvl="0" w:tplc="2C0A000D">
      <w:start w:val="1"/>
      <w:numFmt w:val="bullet"/>
      <w:lvlText w:val=""/>
      <w:lvlJc w:val="left"/>
      <w:pPr>
        <w:ind w:left="360" w:hanging="360"/>
      </w:pPr>
      <w:rPr>
        <w:rFonts w:ascii="Wingdings" w:hAnsi="Wingding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4">
    <w:nsid w:val="70204FE5"/>
    <w:multiLevelType w:val="hybridMultilevel"/>
    <w:tmpl w:val="A9E8A7A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num w:numId="1">
    <w:abstractNumId w:val="14"/>
  </w:num>
  <w:num w:numId="2">
    <w:abstractNumId w:val="18"/>
  </w:num>
  <w:num w:numId="3">
    <w:abstractNumId w:val="21"/>
  </w:num>
  <w:num w:numId="4">
    <w:abstractNumId w:val="16"/>
  </w:num>
  <w:num w:numId="5">
    <w:abstractNumId w:val="12"/>
  </w:num>
  <w:num w:numId="6">
    <w:abstractNumId w:val="10"/>
  </w:num>
  <w:num w:numId="7">
    <w:abstractNumId w:val="0"/>
  </w:num>
  <w:num w:numId="8">
    <w:abstractNumId w:val="15"/>
  </w:num>
  <w:num w:numId="9">
    <w:abstractNumId w:val="13"/>
  </w:num>
  <w:num w:numId="10">
    <w:abstractNumId w:val="5"/>
  </w:num>
  <w:num w:numId="11">
    <w:abstractNumId w:val="24"/>
  </w:num>
  <w:num w:numId="12">
    <w:abstractNumId w:val="4"/>
  </w:num>
  <w:num w:numId="13">
    <w:abstractNumId w:val="3"/>
  </w:num>
  <w:num w:numId="14">
    <w:abstractNumId w:val="6"/>
  </w:num>
  <w:num w:numId="15">
    <w:abstractNumId w:val="22"/>
  </w:num>
  <w:num w:numId="16">
    <w:abstractNumId w:val="9"/>
  </w:num>
  <w:num w:numId="17">
    <w:abstractNumId w:val="11"/>
  </w:num>
  <w:num w:numId="18">
    <w:abstractNumId w:val="2"/>
  </w:num>
  <w:num w:numId="19">
    <w:abstractNumId w:val="19"/>
  </w:num>
  <w:num w:numId="20">
    <w:abstractNumId w:val="1"/>
  </w:num>
  <w:num w:numId="21">
    <w:abstractNumId w:val="17"/>
  </w:num>
  <w:num w:numId="22">
    <w:abstractNumId w:val="20"/>
  </w:num>
  <w:num w:numId="23">
    <w:abstractNumId w:val="7"/>
  </w:num>
  <w:num w:numId="24">
    <w:abstractNumId w:val="23"/>
  </w:num>
  <w:num w:numId="2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displayBackgroundShape/>
  <w:defaultTabStop w:val="720"/>
  <w:hyphenationZone w:val="425"/>
  <w:characterSpacingControl w:val="doNotCompress"/>
  <w:hdrShapeDefaults>
    <o:shapedefaults v:ext="edit" spidmax="59393"/>
  </w:hdrShapeDefaults>
  <w:footnotePr>
    <w:footnote w:id="-1"/>
    <w:footnote w:id="0"/>
  </w:footnotePr>
  <w:endnotePr>
    <w:endnote w:id="-1"/>
    <w:endnote w:id="0"/>
  </w:endnotePr>
  <w:compat/>
  <w:rsids>
    <w:rsidRoot w:val="00423FC0"/>
    <w:rsid w:val="000166BB"/>
    <w:rsid w:val="00016F85"/>
    <w:rsid w:val="000279E2"/>
    <w:rsid w:val="000467A9"/>
    <w:rsid w:val="00047778"/>
    <w:rsid w:val="00057254"/>
    <w:rsid w:val="00075BB6"/>
    <w:rsid w:val="00077375"/>
    <w:rsid w:val="00095955"/>
    <w:rsid w:val="00097C2D"/>
    <w:rsid w:val="000A29CE"/>
    <w:rsid w:val="000A5FD2"/>
    <w:rsid w:val="000A7402"/>
    <w:rsid w:val="000B20C4"/>
    <w:rsid w:val="0010549C"/>
    <w:rsid w:val="00141889"/>
    <w:rsid w:val="00146465"/>
    <w:rsid w:val="001478DD"/>
    <w:rsid w:val="00151FC6"/>
    <w:rsid w:val="00156CFD"/>
    <w:rsid w:val="00160D24"/>
    <w:rsid w:val="00162004"/>
    <w:rsid w:val="00162FA8"/>
    <w:rsid w:val="00170BE1"/>
    <w:rsid w:val="00175962"/>
    <w:rsid w:val="001B1651"/>
    <w:rsid w:val="001D1B19"/>
    <w:rsid w:val="001E3D95"/>
    <w:rsid w:val="001E5242"/>
    <w:rsid w:val="001F0206"/>
    <w:rsid w:val="001F283D"/>
    <w:rsid w:val="00202059"/>
    <w:rsid w:val="0020465E"/>
    <w:rsid w:val="0022222B"/>
    <w:rsid w:val="00246CA0"/>
    <w:rsid w:val="0028039A"/>
    <w:rsid w:val="00296427"/>
    <w:rsid w:val="002A0E4B"/>
    <w:rsid w:val="002A235F"/>
    <w:rsid w:val="002A2EF7"/>
    <w:rsid w:val="002A7DAF"/>
    <w:rsid w:val="002D56AB"/>
    <w:rsid w:val="002E57F5"/>
    <w:rsid w:val="002E7410"/>
    <w:rsid w:val="002F1EC8"/>
    <w:rsid w:val="00307582"/>
    <w:rsid w:val="00336350"/>
    <w:rsid w:val="0034762F"/>
    <w:rsid w:val="00361C40"/>
    <w:rsid w:val="00373FE4"/>
    <w:rsid w:val="003823CB"/>
    <w:rsid w:val="0039743A"/>
    <w:rsid w:val="003B5D46"/>
    <w:rsid w:val="003D57CE"/>
    <w:rsid w:val="003E6C3F"/>
    <w:rsid w:val="003F22E8"/>
    <w:rsid w:val="00411168"/>
    <w:rsid w:val="00423FC0"/>
    <w:rsid w:val="00445010"/>
    <w:rsid w:val="00445C00"/>
    <w:rsid w:val="00470174"/>
    <w:rsid w:val="004727DA"/>
    <w:rsid w:val="00473A8D"/>
    <w:rsid w:val="00483791"/>
    <w:rsid w:val="004844C9"/>
    <w:rsid w:val="00495D3E"/>
    <w:rsid w:val="004A1AD1"/>
    <w:rsid w:val="004A5F9C"/>
    <w:rsid w:val="004A6007"/>
    <w:rsid w:val="004A70D6"/>
    <w:rsid w:val="004C64C7"/>
    <w:rsid w:val="004D2563"/>
    <w:rsid w:val="004F0DBB"/>
    <w:rsid w:val="004F1D62"/>
    <w:rsid w:val="00506CB8"/>
    <w:rsid w:val="005108FA"/>
    <w:rsid w:val="00511FFC"/>
    <w:rsid w:val="00512962"/>
    <w:rsid w:val="00516024"/>
    <w:rsid w:val="005267D9"/>
    <w:rsid w:val="00555466"/>
    <w:rsid w:val="00562A7E"/>
    <w:rsid w:val="0057040C"/>
    <w:rsid w:val="005914C0"/>
    <w:rsid w:val="00594C4C"/>
    <w:rsid w:val="005A1892"/>
    <w:rsid w:val="005B17E3"/>
    <w:rsid w:val="005C0B7C"/>
    <w:rsid w:val="005C36F7"/>
    <w:rsid w:val="005C41F9"/>
    <w:rsid w:val="005C444B"/>
    <w:rsid w:val="005E2717"/>
    <w:rsid w:val="005E58D0"/>
    <w:rsid w:val="00604FCD"/>
    <w:rsid w:val="00605CBC"/>
    <w:rsid w:val="00607FF5"/>
    <w:rsid w:val="00610C0A"/>
    <w:rsid w:val="006209A8"/>
    <w:rsid w:val="006240E4"/>
    <w:rsid w:val="00627EE2"/>
    <w:rsid w:val="006342B9"/>
    <w:rsid w:val="00670B84"/>
    <w:rsid w:val="00671014"/>
    <w:rsid w:val="00682184"/>
    <w:rsid w:val="00684C72"/>
    <w:rsid w:val="006854F1"/>
    <w:rsid w:val="006C42B3"/>
    <w:rsid w:val="006D4C38"/>
    <w:rsid w:val="006E0F74"/>
    <w:rsid w:val="006E32F3"/>
    <w:rsid w:val="006E3461"/>
    <w:rsid w:val="006E5299"/>
    <w:rsid w:val="006F42AE"/>
    <w:rsid w:val="00705270"/>
    <w:rsid w:val="007538A4"/>
    <w:rsid w:val="00756656"/>
    <w:rsid w:val="007661BD"/>
    <w:rsid w:val="00774C71"/>
    <w:rsid w:val="00781923"/>
    <w:rsid w:val="00783502"/>
    <w:rsid w:val="007A1B2D"/>
    <w:rsid w:val="007D2D0B"/>
    <w:rsid w:val="007D3569"/>
    <w:rsid w:val="007D3650"/>
    <w:rsid w:val="007D6B41"/>
    <w:rsid w:val="007E3CA5"/>
    <w:rsid w:val="00815420"/>
    <w:rsid w:val="00815F7F"/>
    <w:rsid w:val="008422B3"/>
    <w:rsid w:val="0084549F"/>
    <w:rsid w:val="0085548C"/>
    <w:rsid w:val="00862150"/>
    <w:rsid w:val="00877678"/>
    <w:rsid w:val="00877CBC"/>
    <w:rsid w:val="00885BE6"/>
    <w:rsid w:val="00892C0D"/>
    <w:rsid w:val="008B0B58"/>
    <w:rsid w:val="008B64A2"/>
    <w:rsid w:val="008B690B"/>
    <w:rsid w:val="008D3C71"/>
    <w:rsid w:val="008D5486"/>
    <w:rsid w:val="008F0A4A"/>
    <w:rsid w:val="008F3C8F"/>
    <w:rsid w:val="00905C79"/>
    <w:rsid w:val="0091082B"/>
    <w:rsid w:val="009344E8"/>
    <w:rsid w:val="00950B14"/>
    <w:rsid w:val="0095734C"/>
    <w:rsid w:val="0096431A"/>
    <w:rsid w:val="0097165F"/>
    <w:rsid w:val="00973282"/>
    <w:rsid w:val="009C1826"/>
    <w:rsid w:val="009E509F"/>
    <w:rsid w:val="009E515C"/>
    <w:rsid w:val="009F373F"/>
    <w:rsid w:val="00A00852"/>
    <w:rsid w:val="00A16EAF"/>
    <w:rsid w:val="00A21EEC"/>
    <w:rsid w:val="00A21FB7"/>
    <w:rsid w:val="00A31E10"/>
    <w:rsid w:val="00A60045"/>
    <w:rsid w:val="00A927BA"/>
    <w:rsid w:val="00AA7B8E"/>
    <w:rsid w:val="00AF141B"/>
    <w:rsid w:val="00B005F0"/>
    <w:rsid w:val="00B02D26"/>
    <w:rsid w:val="00B02FFB"/>
    <w:rsid w:val="00B03388"/>
    <w:rsid w:val="00B13510"/>
    <w:rsid w:val="00B1640C"/>
    <w:rsid w:val="00B43BDA"/>
    <w:rsid w:val="00B4602F"/>
    <w:rsid w:val="00B757D3"/>
    <w:rsid w:val="00B75E1F"/>
    <w:rsid w:val="00B967FA"/>
    <w:rsid w:val="00BA299E"/>
    <w:rsid w:val="00BA6B92"/>
    <w:rsid w:val="00BD3DE7"/>
    <w:rsid w:val="00BD603C"/>
    <w:rsid w:val="00C01B5D"/>
    <w:rsid w:val="00C0655E"/>
    <w:rsid w:val="00C1468E"/>
    <w:rsid w:val="00C30271"/>
    <w:rsid w:val="00C33B61"/>
    <w:rsid w:val="00C45486"/>
    <w:rsid w:val="00C816BB"/>
    <w:rsid w:val="00CB19E8"/>
    <w:rsid w:val="00CB555E"/>
    <w:rsid w:val="00CB6EFB"/>
    <w:rsid w:val="00CC05DE"/>
    <w:rsid w:val="00CC2224"/>
    <w:rsid w:val="00CD68CA"/>
    <w:rsid w:val="00CE4C37"/>
    <w:rsid w:val="00CE626D"/>
    <w:rsid w:val="00CE7B6B"/>
    <w:rsid w:val="00CF1209"/>
    <w:rsid w:val="00CF160F"/>
    <w:rsid w:val="00D04D9C"/>
    <w:rsid w:val="00D11DDA"/>
    <w:rsid w:val="00D318F1"/>
    <w:rsid w:val="00D34783"/>
    <w:rsid w:val="00D400F4"/>
    <w:rsid w:val="00D66C55"/>
    <w:rsid w:val="00D73A01"/>
    <w:rsid w:val="00D831B9"/>
    <w:rsid w:val="00DA2290"/>
    <w:rsid w:val="00DA33AA"/>
    <w:rsid w:val="00DA6553"/>
    <w:rsid w:val="00DB7F31"/>
    <w:rsid w:val="00DD604E"/>
    <w:rsid w:val="00DD6710"/>
    <w:rsid w:val="00DF2E13"/>
    <w:rsid w:val="00E201B5"/>
    <w:rsid w:val="00E272B5"/>
    <w:rsid w:val="00E342E8"/>
    <w:rsid w:val="00E4496F"/>
    <w:rsid w:val="00E53815"/>
    <w:rsid w:val="00E652BB"/>
    <w:rsid w:val="00E90C52"/>
    <w:rsid w:val="00E92A66"/>
    <w:rsid w:val="00EC3BD9"/>
    <w:rsid w:val="00ED3CE5"/>
    <w:rsid w:val="00EF13BB"/>
    <w:rsid w:val="00F168CB"/>
    <w:rsid w:val="00F21BD6"/>
    <w:rsid w:val="00F241C4"/>
    <w:rsid w:val="00F32B05"/>
    <w:rsid w:val="00F32B8A"/>
    <w:rsid w:val="00F41F11"/>
    <w:rsid w:val="00F44D56"/>
    <w:rsid w:val="00F6441F"/>
    <w:rsid w:val="00F6623D"/>
    <w:rsid w:val="00F753A7"/>
    <w:rsid w:val="00F87D7B"/>
    <w:rsid w:val="00F95244"/>
    <w:rsid w:val="00FA3995"/>
    <w:rsid w:val="00FC6B43"/>
    <w:rsid w:val="00FE06E6"/>
    <w:rsid w:val="00FE3BDC"/>
    <w:rsid w:val="00FE7741"/>
    <w:rsid w:val="00FF3F7E"/>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sz w:val="24"/>
        <w:szCs w:val="24"/>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6AB"/>
  </w:style>
  <w:style w:type="paragraph" w:styleId="Ttulo1">
    <w:name w:val="heading 1"/>
    <w:basedOn w:val="Normal1"/>
    <w:next w:val="Normal1"/>
    <w:rsid w:val="00423FC0"/>
    <w:pPr>
      <w:keepNext/>
      <w:keepLines/>
      <w:spacing w:before="480" w:after="120"/>
      <w:contextualSpacing/>
      <w:outlineLvl w:val="0"/>
    </w:pPr>
    <w:rPr>
      <w:b/>
      <w:sz w:val="48"/>
      <w:szCs w:val="48"/>
    </w:rPr>
  </w:style>
  <w:style w:type="paragraph" w:styleId="Ttulo2">
    <w:name w:val="heading 2"/>
    <w:basedOn w:val="Normal1"/>
    <w:next w:val="Normal1"/>
    <w:rsid w:val="00423FC0"/>
    <w:pPr>
      <w:keepNext/>
      <w:keepLines/>
      <w:spacing w:before="360" w:after="80"/>
      <w:contextualSpacing/>
      <w:outlineLvl w:val="1"/>
    </w:pPr>
    <w:rPr>
      <w:b/>
      <w:sz w:val="36"/>
      <w:szCs w:val="36"/>
    </w:rPr>
  </w:style>
  <w:style w:type="paragraph" w:styleId="Ttulo3">
    <w:name w:val="heading 3"/>
    <w:basedOn w:val="Normal1"/>
    <w:next w:val="Normal1"/>
    <w:rsid w:val="00423FC0"/>
    <w:pPr>
      <w:keepNext/>
      <w:keepLines/>
      <w:spacing w:before="280" w:after="80"/>
      <w:contextualSpacing/>
      <w:outlineLvl w:val="2"/>
    </w:pPr>
    <w:rPr>
      <w:b/>
      <w:sz w:val="28"/>
      <w:szCs w:val="28"/>
    </w:rPr>
  </w:style>
  <w:style w:type="paragraph" w:styleId="Ttulo4">
    <w:name w:val="heading 4"/>
    <w:basedOn w:val="Normal1"/>
    <w:next w:val="Normal1"/>
    <w:rsid w:val="00423FC0"/>
    <w:pPr>
      <w:keepNext/>
      <w:keepLines/>
      <w:spacing w:before="240" w:after="40"/>
      <w:contextualSpacing/>
      <w:outlineLvl w:val="3"/>
    </w:pPr>
    <w:rPr>
      <w:b/>
    </w:rPr>
  </w:style>
  <w:style w:type="paragraph" w:styleId="Ttulo5">
    <w:name w:val="heading 5"/>
    <w:basedOn w:val="Normal1"/>
    <w:next w:val="Normal1"/>
    <w:rsid w:val="00423FC0"/>
    <w:pPr>
      <w:keepNext/>
      <w:keepLines/>
      <w:spacing w:before="220" w:after="40"/>
      <w:contextualSpacing/>
      <w:outlineLvl w:val="4"/>
    </w:pPr>
    <w:rPr>
      <w:b/>
      <w:sz w:val="22"/>
      <w:szCs w:val="22"/>
    </w:rPr>
  </w:style>
  <w:style w:type="paragraph" w:styleId="Ttulo6">
    <w:name w:val="heading 6"/>
    <w:basedOn w:val="Normal1"/>
    <w:next w:val="Normal1"/>
    <w:rsid w:val="00423FC0"/>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423FC0"/>
  </w:style>
  <w:style w:type="table" w:customStyle="1" w:styleId="TableNormal">
    <w:name w:val="Table Normal"/>
    <w:rsid w:val="00423FC0"/>
    <w:tblPr>
      <w:tblCellMar>
        <w:top w:w="0" w:type="dxa"/>
        <w:left w:w="0" w:type="dxa"/>
        <w:bottom w:w="0" w:type="dxa"/>
        <w:right w:w="0" w:type="dxa"/>
      </w:tblCellMar>
    </w:tblPr>
  </w:style>
  <w:style w:type="paragraph" w:styleId="Ttulo">
    <w:name w:val="Title"/>
    <w:basedOn w:val="Normal1"/>
    <w:next w:val="Normal1"/>
    <w:rsid w:val="00423FC0"/>
    <w:pPr>
      <w:keepNext/>
      <w:keepLines/>
      <w:spacing w:before="480" w:after="120"/>
      <w:contextualSpacing/>
    </w:pPr>
    <w:rPr>
      <w:b/>
      <w:sz w:val="72"/>
      <w:szCs w:val="72"/>
    </w:rPr>
  </w:style>
  <w:style w:type="paragraph" w:styleId="Subttulo">
    <w:name w:val="Subtitle"/>
    <w:basedOn w:val="Normal1"/>
    <w:next w:val="Normal1"/>
    <w:rsid w:val="00423FC0"/>
    <w:pPr>
      <w:keepNext/>
      <w:keepLines/>
      <w:spacing w:before="360" w:after="80"/>
      <w:contextualSpacing/>
    </w:pPr>
    <w:rPr>
      <w:rFonts w:ascii="Georgia" w:eastAsia="Georgia" w:hAnsi="Georgia" w:cs="Georgia"/>
      <w:i/>
      <w:color w:val="666666"/>
      <w:sz w:val="48"/>
      <w:szCs w:val="48"/>
    </w:rPr>
  </w:style>
  <w:style w:type="table" w:customStyle="1" w:styleId="21">
    <w:name w:val="21"/>
    <w:basedOn w:val="TableNormal"/>
    <w:rsid w:val="00423FC0"/>
    <w:tblPr>
      <w:tblStyleRowBandSize w:val="1"/>
      <w:tblStyleColBandSize w:val="1"/>
      <w:tblCellMar>
        <w:top w:w="0" w:type="dxa"/>
        <w:left w:w="0" w:type="dxa"/>
        <w:bottom w:w="0" w:type="dxa"/>
        <w:right w:w="0" w:type="dxa"/>
      </w:tblCellMar>
    </w:tblPr>
  </w:style>
  <w:style w:type="table" w:customStyle="1" w:styleId="20">
    <w:name w:val="20"/>
    <w:basedOn w:val="TableNormal"/>
    <w:rsid w:val="00423FC0"/>
    <w:tblPr>
      <w:tblStyleRowBandSize w:val="1"/>
      <w:tblStyleColBandSize w:val="1"/>
      <w:tblCellMar>
        <w:top w:w="0" w:type="dxa"/>
        <w:left w:w="108" w:type="dxa"/>
        <w:bottom w:w="0" w:type="dxa"/>
        <w:right w:w="108" w:type="dxa"/>
      </w:tblCellMar>
    </w:tblPr>
  </w:style>
  <w:style w:type="table" w:customStyle="1" w:styleId="19">
    <w:name w:val="19"/>
    <w:basedOn w:val="TableNormal"/>
    <w:rsid w:val="00423FC0"/>
    <w:tblPr>
      <w:tblStyleRowBandSize w:val="1"/>
      <w:tblStyleColBandSize w:val="1"/>
      <w:tblCellMar>
        <w:top w:w="0" w:type="dxa"/>
        <w:left w:w="70" w:type="dxa"/>
        <w:bottom w:w="0" w:type="dxa"/>
        <w:right w:w="70" w:type="dxa"/>
      </w:tblCellMar>
    </w:tblPr>
  </w:style>
  <w:style w:type="table" w:customStyle="1" w:styleId="18">
    <w:name w:val="18"/>
    <w:basedOn w:val="TableNormal"/>
    <w:rsid w:val="00423FC0"/>
    <w:tblPr>
      <w:tblStyleRowBandSize w:val="1"/>
      <w:tblStyleColBandSize w:val="1"/>
      <w:tblCellMar>
        <w:top w:w="0" w:type="dxa"/>
        <w:left w:w="70" w:type="dxa"/>
        <w:bottom w:w="0" w:type="dxa"/>
        <w:right w:w="70" w:type="dxa"/>
      </w:tblCellMar>
    </w:tblPr>
  </w:style>
  <w:style w:type="table" w:customStyle="1" w:styleId="17">
    <w:name w:val="17"/>
    <w:basedOn w:val="TableNormal"/>
    <w:rsid w:val="00423FC0"/>
    <w:tblPr>
      <w:tblStyleRowBandSize w:val="1"/>
      <w:tblStyleColBandSize w:val="1"/>
      <w:tblCellMar>
        <w:top w:w="0" w:type="dxa"/>
        <w:left w:w="70" w:type="dxa"/>
        <w:bottom w:w="0" w:type="dxa"/>
        <w:right w:w="70" w:type="dxa"/>
      </w:tblCellMar>
    </w:tblPr>
  </w:style>
  <w:style w:type="table" w:customStyle="1" w:styleId="16">
    <w:name w:val="16"/>
    <w:basedOn w:val="TableNormal"/>
    <w:rsid w:val="00423FC0"/>
    <w:tblPr>
      <w:tblStyleRowBandSize w:val="1"/>
      <w:tblStyleColBandSize w:val="1"/>
      <w:tblCellMar>
        <w:top w:w="0" w:type="dxa"/>
        <w:left w:w="70" w:type="dxa"/>
        <w:bottom w:w="0" w:type="dxa"/>
        <w:right w:w="70" w:type="dxa"/>
      </w:tblCellMar>
    </w:tblPr>
  </w:style>
  <w:style w:type="table" w:customStyle="1" w:styleId="15">
    <w:name w:val="15"/>
    <w:basedOn w:val="TableNormal"/>
    <w:rsid w:val="00423FC0"/>
    <w:tblPr>
      <w:tblStyleRowBandSize w:val="1"/>
      <w:tblStyleColBandSize w:val="1"/>
      <w:tblCellMar>
        <w:top w:w="0" w:type="dxa"/>
        <w:left w:w="108" w:type="dxa"/>
        <w:bottom w:w="0" w:type="dxa"/>
        <w:right w:w="108" w:type="dxa"/>
      </w:tblCellMar>
    </w:tblPr>
  </w:style>
  <w:style w:type="table" w:customStyle="1" w:styleId="14">
    <w:name w:val="14"/>
    <w:basedOn w:val="TableNormal"/>
    <w:rsid w:val="00423FC0"/>
    <w:tblPr>
      <w:tblStyleRowBandSize w:val="1"/>
      <w:tblStyleColBandSize w:val="1"/>
      <w:tblCellMar>
        <w:top w:w="0" w:type="dxa"/>
        <w:left w:w="70" w:type="dxa"/>
        <w:bottom w:w="0" w:type="dxa"/>
        <w:right w:w="70" w:type="dxa"/>
      </w:tblCellMar>
    </w:tblPr>
  </w:style>
  <w:style w:type="table" w:customStyle="1" w:styleId="13">
    <w:name w:val="13"/>
    <w:basedOn w:val="TableNormal"/>
    <w:rsid w:val="00423FC0"/>
    <w:tblPr>
      <w:tblStyleRowBandSize w:val="1"/>
      <w:tblStyleColBandSize w:val="1"/>
      <w:tblCellMar>
        <w:top w:w="0" w:type="dxa"/>
        <w:left w:w="70" w:type="dxa"/>
        <w:bottom w:w="0" w:type="dxa"/>
        <w:right w:w="70" w:type="dxa"/>
      </w:tblCellMar>
    </w:tblPr>
  </w:style>
  <w:style w:type="table" w:customStyle="1" w:styleId="12">
    <w:name w:val="12"/>
    <w:basedOn w:val="TableNormal"/>
    <w:rsid w:val="00423FC0"/>
    <w:tblPr>
      <w:tblStyleRowBandSize w:val="1"/>
      <w:tblStyleColBandSize w:val="1"/>
      <w:tblCellMar>
        <w:top w:w="0" w:type="dxa"/>
        <w:left w:w="70" w:type="dxa"/>
        <w:bottom w:w="0" w:type="dxa"/>
        <w:right w:w="70" w:type="dxa"/>
      </w:tblCellMar>
    </w:tblPr>
  </w:style>
  <w:style w:type="table" w:customStyle="1" w:styleId="11">
    <w:name w:val="11"/>
    <w:basedOn w:val="TableNormal"/>
    <w:rsid w:val="00423FC0"/>
    <w:tblPr>
      <w:tblStyleRowBandSize w:val="1"/>
      <w:tblStyleColBandSize w:val="1"/>
      <w:tblCellMar>
        <w:top w:w="0" w:type="dxa"/>
        <w:left w:w="70" w:type="dxa"/>
        <w:bottom w:w="0" w:type="dxa"/>
        <w:right w:w="70" w:type="dxa"/>
      </w:tblCellMar>
    </w:tblPr>
  </w:style>
  <w:style w:type="table" w:customStyle="1" w:styleId="10">
    <w:name w:val="10"/>
    <w:basedOn w:val="TableNormal"/>
    <w:rsid w:val="00423FC0"/>
    <w:tblPr>
      <w:tblStyleRowBandSize w:val="1"/>
      <w:tblStyleColBandSize w:val="1"/>
      <w:tblCellMar>
        <w:top w:w="0" w:type="dxa"/>
        <w:left w:w="70" w:type="dxa"/>
        <w:bottom w:w="0" w:type="dxa"/>
        <w:right w:w="70" w:type="dxa"/>
      </w:tblCellMar>
    </w:tblPr>
  </w:style>
  <w:style w:type="table" w:customStyle="1" w:styleId="9">
    <w:name w:val="9"/>
    <w:basedOn w:val="TableNormal"/>
    <w:rsid w:val="00423FC0"/>
    <w:tblPr>
      <w:tblStyleRowBandSize w:val="1"/>
      <w:tblStyleColBandSize w:val="1"/>
      <w:tblCellMar>
        <w:top w:w="0" w:type="dxa"/>
        <w:left w:w="70" w:type="dxa"/>
        <w:bottom w:w="0" w:type="dxa"/>
        <w:right w:w="70" w:type="dxa"/>
      </w:tblCellMar>
    </w:tblPr>
  </w:style>
  <w:style w:type="table" w:customStyle="1" w:styleId="8">
    <w:name w:val="8"/>
    <w:basedOn w:val="TableNormal"/>
    <w:rsid w:val="00423FC0"/>
    <w:tblPr>
      <w:tblStyleRowBandSize w:val="1"/>
      <w:tblStyleColBandSize w:val="1"/>
      <w:tblCellMar>
        <w:top w:w="0" w:type="dxa"/>
        <w:left w:w="70" w:type="dxa"/>
        <w:bottom w:w="0" w:type="dxa"/>
        <w:right w:w="70" w:type="dxa"/>
      </w:tblCellMar>
    </w:tblPr>
  </w:style>
  <w:style w:type="table" w:customStyle="1" w:styleId="7">
    <w:name w:val="7"/>
    <w:basedOn w:val="TableNormal"/>
    <w:rsid w:val="00423FC0"/>
    <w:tblPr>
      <w:tblStyleRowBandSize w:val="1"/>
      <w:tblStyleColBandSize w:val="1"/>
      <w:tblCellMar>
        <w:top w:w="0" w:type="dxa"/>
        <w:left w:w="70" w:type="dxa"/>
        <w:bottom w:w="0" w:type="dxa"/>
        <w:right w:w="70" w:type="dxa"/>
      </w:tblCellMar>
    </w:tblPr>
  </w:style>
  <w:style w:type="table" w:customStyle="1" w:styleId="6">
    <w:name w:val="6"/>
    <w:basedOn w:val="TableNormal"/>
    <w:rsid w:val="00423FC0"/>
    <w:tblPr>
      <w:tblStyleRowBandSize w:val="1"/>
      <w:tblStyleColBandSize w:val="1"/>
      <w:tblCellMar>
        <w:top w:w="0" w:type="dxa"/>
        <w:left w:w="70" w:type="dxa"/>
        <w:bottom w:w="0" w:type="dxa"/>
        <w:right w:w="70" w:type="dxa"/>
      </w:tblCellMar>
    </w:tblPr>
  </w:style>
  <w:style w:type="table" w:customStyle="1" w:styleId="5">
    <w:name w:val="5"/>
    <w:basedOn w:val="TableNormal"/>
    <w:rsid w:val="00423FC0"/>
    <w:tblPr>
      <w:tblStyleRowBandSize w:val="1"/>
      <w:tblStyleColBandSize w:val="1"/>
      <w:tblCellMar>
        <w:top w:w="0" w:type="dxa"/>
        <w:left w:w="70" w:type="dxa"/>
        <w:bottom w:w="0" w:type="dxa"/>
        <w:right w:w="70" w:type="dxa"/>
      </w:tblCellMar>
    </w:tblPr>
  </w:style>
  <w:style w:type="table" w:customStyle="1" w:styleId="4">
    <w:name w:val="4"/>
    <w:basedOn w:val="TableNormal"/>
    <w:rsid w:val="00423FC0"/>
    <w:tblPr>
      <w:tblStyleRowBandSize w:val="1"/>
      <w:tblStyleColBandSize w:val="1"/>
      <w:tblCellMar>
        <w:top w:w="0" w:type="dxa"/>
        <w:left w:w="70" w:type="dxa"/>
        <w:bottom w:w="0" w:type="dxa"/>
        <w:right w:w="70" w:type="dxa"/>
      </w:tblCellMar>
    </w:tblPr>
  </w:style>
  <w:style w:type="table" w:customStyle="1" w:styleId="3">
    <w:name w:val="3"/>
    <w:basedOn w:val="TableNormal"/>
    <w:rsid w:val="00423FC0"/>
    <w:tblPr>
      <w:tblStyleRowBandSize w:val="1"/>
      <w:tblStyleColBandSize w:val="1"/>
      <w:tblCellMar>
        <w:top w:w="0" w:type="dxa"/>
        <w:left w:w="0" w:type="dxa"/>
        <w:bottom w:w="0" w:type="dxa"/>
        <w:right w:w="0" w:type="dxa"/>
      </w:tblCellMar>
    </w:tblPr>
  </w:style>
  <w:style w:type="table" w:customStyle="1" w:styleId="2">
    <w:name w:val="2"/>
    <w:basedOn w:val="TableNormal"/>
    <w:rsid w:val="00423FC0"/>
    <w:tblPr>
      <w:tblStyleRowBandSize w:val="1"/>
      <w:tblStyleColBandSize w:val="1"/>
      <w:tblCellMar>
        <w:top w:w="0" w:type="dxa"/>
        <w:left w:w="70" w:type="dxa"/>
        <w:bottom w:w="0" w:type="dxa"/>
        <w:right w:w="70" w:type="dxa"/>
      </w:tblCellMar>
    </w:tblPr>
  </w:style>
  <w:style w:type="table" w:customStyle="1" w:styleId="1">
    <w:name w:val="1"/>
    <w:basedOn w:val="TableNormal"/>
    <w:rsid w:val="00423FC0"/>
    <w:tblPr>
      <w:tblStyleRowBandSize w:val="1"/>
      <w:tblStyleColBandSize w:val="1"/>
      <w:tblCellMar>
        <w:top w:w="0" w:type="dxa"/>
        <w:left w:w="70" w:type="dxa"/>
        <w:bottom w:w="0" w:type="dxa"/>
        <w:right w:w="70" w:type="dxa"/>
      </w:tblCellMar>
    </w:tblPr>
  </w:style>
  <w:style w:type="paragraph" w:styleId="Textocomentario">
    <w:name w:val="annotation text"/>
    <w:basedOn w:val="Normal"/>
    <w:link w:val="TextocomentarioCar"/>
    <w:uiPriority w:val="99"/>
    <w:semiHidden/>
    <w:unhideWhenUsed/>
    <w:rsid w:val="00423FC0"/>
    <w:rPr>
      <w:sz w:val="20"/>
      <w:szCs w:val="20"/>
    </w:rPr>
  </w:style>
  <w:style w:type="character" w:customStyle="1" w:styleId="TextocomentarioCar">
    <w:name w:val="Texto comentario Car"/>
    <w:basedOn w:val="Fuentedeprrafopredeter"/>
    <w:link w:val="Textocomentario"/>
    <w:uiPriority w:val="99"/>
    <w:semiHidden/>
    <w:rsid w:val="00423FC0"/>
    <w:rPr>
      <w:sz w:val="20"/>
      <w:szCs w:val="20"/>
    </w:rPr>
  </w:style>
  <w:style w:type="character" w:styleId="Refdecomentario">
    <w:name w:val="annotation reference"/>
    <w:basedOn w:val="Fuentedeprrafopredeter"/>
    <w:uiPriority w:val="99"/>
    <w:semiHidden/>
    <w:unhideWhenUsed/>
    <w:rsid w:val="00423FC0"/>
    <w:rPr>
      <w:sz w:val="16"/>
      <w:szCs w:val="16"/>
    </w:rPr>
  </w:style>
  <w:style w:type="paragraph" w:styleId="Textodeglobo">
    <w:name w:val="Balloon Text"/>
    <w:basedOn w:val="Normal"/>
    <w:link w:val="TextodegloboCar"/>
    <w:uiPriority w:val="99"/>
    <w:semiHidden/>
    <w:unhideWhenUsed/>
    <w:rsid w:val="006E0F74"/>
    <w:rPr>
      <w:rFonts w:ascii="Tahoma" w:hAnsi="Tahoma" w:cs="Tahoma"/>
      <w:sz w:val="16"/>
      <w:szCs w:val="16"/>
    </w:rPr>
  </w:style>
  <w:style w:type="character" w:customStyle="1" w:styleId="TextodegloboCar">
    <w:name w:val="Texto de globo Car"/>
    <w:basedOn w:val="Fuentedeprrafopredeter"/>
    <w:link w:val="Textodeglobo"/>
    <w:uiPriority w:val="99"/>
    <w:semiHidden/>
    <w:rsid w:val="006E0F74"/>
    <w:rPr>
      <w:rFonts w:ascii="Tahoma" w:hAnsi="Tahoma" w:cs="Tahoma"/>
      <w:sz w:val="16"/>
      <w:szCs w:val="16"/>
    </w:rPr>
  </w:style>
  <w:style w:type="character" w:customStyle="1" w:styleId="apple-converted-space">
    <w:name w:val="apple-converted-space"/>
    <w:basedOn w:val="Fuentedeprrafopredeter"/>
    <w:rsid w:val="00512962"/>
  </w:style>
  <w:style w:type="paragraph" w:styleId="Encabezado">
    <w:name w:val="header"/>
    <w:basedOn w:val="Normal"/>
    <w:link w:val="EncabezadoCar"/>
    <w:uiPriority w:val="99"/>
    <w:unhideWhenUsed/>
    <w:rsid w:val="00CF1209"/>
    <w:pPr>
      <w:tabs>
        <w:tab w:val="center" w:pos="4419"/>
        <w:tab w:val="right" w:pos="8838"/>
      </w:tabs>
    </w:pPr>
  </w:style>
  <w:style w:type="character" w:customStyle="1" w:styleId="EncabezadoCar">
    <w:name w:val="Encabezado Car"/>
    <w:basedOn w:val="Fuentedeprrafopredeter"/>
    <w:link w:val="Encabezado"/>
    <w:uiPriority w:val="99"/>
    <w:rsid w:val="00CF1209"/>
  </w:style>
  <w:style w:type="paragraph" w:styleId="Piedepgina">
    <w:name w:val="footer"/>
    <w:basedOn w:val="Normal"/>
    <w:link w:val="PiedepginaCar"/>
    <w:uiPriority w:val="99"/>
    <w:unhideWhenUsed/>
    <w:rsid w:val="00CF1209"/>
    <w:pPr>
      <w:tabs>
        <w:tab w:val="center" w:pos="4419"/>
        <w:tab w:val="right" w:pos="8838"/>
      </w:tabs>
    </w:pPr>
  </w:style>
  <w:style w:type="character" w:customStyle="1" w:styleId="PiedepginaCar">
    <w:name w:val="Pie de página Car"/>
    <w:basedOn w:val="Fuentedeprrafopredeter"/>
    <w:link w:val="Piedepgina"/>
    <w:uiPriority w:val="99"/>
    <w:rsid w:val="00CF1209"/>
  </w:style>
  <w:style w:type="table" w:styleId="Tablaconcuadrcula">
    <w:name w:val="Table Grid"/>
    <w:basedOn w:val="Tablanormal"/>
    <w:uiPriority w:val="59"/>
    <w:rsid w:val="005160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E4496F"/>
    <w:rPr>
      <w:sz w:val="20"/>
      <w:szCs w:val="20"/>
    </w:rPr>
  </w:style>
  <w:style w:type="character" w:customStyle="1" w:styleId="TextonotapieCar">
    <w:name w:val="Texto nota pie Car"/>
    <w:basedOn w:val="Fuentedeprrafopredeter"/>
    <w:link w:val="Textonotapie"/>
    <w:uiPriority w:val="99"/>
    <w:semiHidden/>
    <w:rsid w:val="00E4496F"/>
    <w:rPr>
      <w:sz w:val="20"/>
      <w:szCs w:val="20"/>
    </w:rPr>
  </w:style>
  <w:style w:type="character" w:styleId="Refdenotaalpie">
    <w:name w:val="footnote reference"/>
    <w:basedOn w:val="Fuentedeprrafopredeter"/>
    <w:uiPriority w:val="99"/>
    <w:semiHidden/>
    <w:unhideWhenUsed/>
    <w:rsid w:val="00E4496F"/>
    <w:rPr>
      <w:vertAlign w:val="superscript"/>
    </w:rPr>
  </w:style>
  <w:style w:type="paragraph" w:styleId="Prrafodelista">
    <w:name w:val="List Paragraph"/>
    <w:basedOn w:val="Normal"/>
    <w:uiPriority w:val="34"/>
    <w:qFormat/>
    <w:rsid w:val="00A00852"/>
    <w:pPr>
      <w:spacing w:after="200" w:line="276" w:lineRule="auto"/>
      <w:ind w:left="720"/>
      <w:contextualSpacing/>
    </w:pPr>
    <w:rPr>
      <w:rFonts w:asciiTheme="minorHAnsi" w:eastAsiaTheme="minorHAnsi" w:hAnsiTheme="minorHAnsi" w:cstheme="minorBidi"/>
      <w:color w:val="auto"/>
      <w:sz w:val="22"/>
      <w:szCs w:val="22"/>
      <w:lang w:val="es-AR" w:eastAsia="en-US"/>
    </w:rPr>
  </w:style>
  <w:style w:type="paragraph" w:customStyle="1" w:styleId="Default">
    <w:name w:val="Default"/>
    <w:rsid w:val="00162004"/>
    <w:pPr>
      <w:autoSpaceDE w:val="0"/>
      <w:autoSpaceDN w:val="0"/>
      <w:adjustRightInd w:val="0"/>
    </w:pPr>
    <w:rPr>
      <w:rFonts w:ascii="PBKIO O+ VAG Rounded" w:hAnsi="PBKIO O+ VAG Rounded" w:cs="PBKIO O+ VAG Rounded"/>
      <w:lang w:val="es-AR"/>
    </w:rPr>
  </w:style>
  <w:style w:type="paragraph" w:customStyle="1" w:styleId="Pa12">
    <w:name w:val="Pa12"/>
    <w:basedOn w:val="Default"/>
    <w:next w:val="Default"/>
    <w:uiPriority w:val="99"/>
    <w:rsid w:val="008B690B"/>
    <w:pPr>
      <w:spacing w:line="171" w:lineRule="atLeast"/>
    </w:pPr>
    <w:rPr>
      <w:rFonts w:ascii="DYHEZF+TradeGothic-Light" w:hAnsi="DYHEZF+TradeGothic-Light" w:cs="Times New Roman"/>
    </w:rPr>
  </w:style>
  <w:style w:type="character" w:styleId="Hipervnculo">
    <w:name w:val="Hyperlink"/>
    <w:basedOn w:val="Fuentedeprrafopredeter"/>
    <w:uiPriority w:val="99"/>
    <w:unhideWhenUsed/>
    <w:rsid w:val="00F44D56"/>
    <w:rPr>
      <w:color w:val="0000FF" w:themeColor="hyperlink"/>
      <w:u w:val="single"/>
    </w:rPr>
  </w:style>
  <w:style w:type="paragraph" w:customStyle="1" w:styleId="Pa2">
    <w:name w:val="Pa2"/>
    <w:basedOn w:val="Normal"/>
    <w:next w:val="Normal"/>
    <w:uiPriority w:val="99"/>
    <w:rsid w:val="00A21EEC"/>
    <w:pPr>
      <w:autoSpaceDE w:val="0"/>
      <w:autoSpaceDN w:val="0"/>
      <w:adjustRightInd w:val="0"/>
      <w:spacing w:line="221" w:lineRule="atLeast"/>
    </w:pPr>
    <w:rPr>
      <w:rFonts w:ascii="Franklin Gothic Book" w:eastAsiaTheme="minorHAnsi" w:hAnsi="Franklin Gothic Book" w:cstheme="minorBidi"/>
      <w:color w:val="auto"/>
      <w:lang w:val="es-AR" w:eastAsia="en-US"/>
    </w:rPr>
  </w:style>
  <w:style w:type="character" w:customStyle="1" w:styleId="A16">
    <w:name w:val="A16"/>
    <w:uiPriority w:val="99"/>
    <w:rsid w:val="00A21EEC"/>
    <w:rPr>
      <w:rFonts w:cs="Franklin Gothic Book"/>
      <w:color w:val="000000"/>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Layout" Target="diagrams/layout4.xml"/><Relationship Id="rId39" Type="http://schemas.microsoft.com/office/2007/relationships/diagramDrawing" Target="diagrams/drawing6.xml"/><Relationship Id="rId3" Type="http://schemas.openxmlformats.org/officeDocument/2006/relationships/styles" Target="styles.xml"/><Relationship Id="rId21" Type="http://schemas.openxmlformats.org/officeDocument/2006/relationships/diagramLayout" Target="diagrams/layout3.xml"/><Relationship Id="rId34" Type="http://schemas.microsoft.com/office/2007/relationships/diagramDrawing" Target="diagrams/drawing5.xml"/><Relationship Id="rId42" Type="http://schemas.openxmlformats.org/officeDocument/2006/relationships/diagramQuickStyle" Target="diagrams/quickStyle7.xml"/><Relationship Id="rId47" Type="http://schemas.openxmlformats.org/officeDocument/2006/relationships/diagramQuickStyle" Target="diagrams/quickStyle8.xm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diagramColors" Target="diagrams/colors6.xml"/><Relationship Id="rId46" Type="http://schemas.openxmlformats.org/officeDocument/2006/relationships/diagramLayout" Target="diagrams/layout8.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29" Type="http://schemas.microsoft.com/office/2007/relationships/diagramDrawing" Target="diagrams/drawing4.xml"/><Relationship Id="rId41" Type="http://schemas.openxmlformats.org/officeDocument/2006/relationships/diagramLayout" Target="diagrams/layou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diagramQuickStyle" Target="diagrams/quickStyle5.xml"/><Relationship Id="rId37" Type="http://schemas.openxmlformats.org/officeDocument/2006/relationships/diagramQuickStyle" Target="diagrams/quickStyle6.xml"/><Relationship Id="rId40" Type="http://schemas.openxmlformats.org/officeDocument/2006/relationships/diagramData" Target="diagrams/data7.xml"/><Relationship Id="rId45" Type="http://schemas.openxmlformats.org/officeDocument/2006/relationships/diagramData" Target="diagrams/data8.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diagramLayout" Target="diagrams/layout6.xml"/><Relationship Id="rId49" Type="http://schemas.microsoft.com/office/2007/relationships/diagramDrawing" Target="diagrams/drawing8.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diagramLayout" Target="diagrams/layout5.xml"/><Relationship Id="rId44" Type="http://schemas.microsoft.com/office/2007/relationships/diagramDrawing" Target="diagrams/drawing7.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skobalski@ejercito.mil.ar" TargetMode="External"/><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diagramData" Target="diagrams/data6.xml"/><Relationship Id="rId43" Type="http://schemas.openxmlformats.org/officeDocument/2006/relationships/diagramColors" Target="diagrams/colors7.xml"/><Relationship Id="rId48" Type="http://schemas.openxmlformats.org/officeDocument/2006/relationships/diagramColors" Target="diagrams/colors8.xml"/><Relationship Id="rId8" Type="http://schemas.openxmlformats.org/officeDocument/2006/relationships/hyperlink" Target="mailto:sskobalski@gmail.com" TargetMode="External"/><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F8BCF5-F534-4E75-8069-76EE0C429A34}" type="doc">
      <dgm:prSet loTypeId="urn:microsoft.com/office/officeart/2005/8/layout/lProcess3" loCatId="process" qsTypeId="urn:microsoft.com/office/officeart/2005/8/quickstyle/simple4" qsCatId="simple" csTypeId="urn:microsoft.com/office/officeart/2005/8/colors/accent1_2" csCatId="accent1" phldr="1"/>
      <dgm:spPr/>
      <dgm:t>
        <a:bodyPr/>
        <a:lstStyle/>
        <a:p>
          <a:endParaRPr lang="es-AR"/>
        </a:p>
      </dgm:t>
    </dgm:pt>
    <dgm:pt modelId="{BE851E3A-147A-48E2-9286-A8C3C99BBAC1}">
      <dgm:prSet custT="1"/>
      <dgm:spPr>
        <a:solidFill>
          <a:schemeClr val="tx2"/>
        </a:solidFill>
        <a:effectLst/>
      </dgm:spPr>
      <dgm:t>
        <a:bodyPr/>
        <a:lstStyle/>
        <a:p>
          <a:pPr algn="l" rtl="0"/>
          <a:r>
            <a:rPr lang="es-AR" sz="1300" b="1" dirty="0" smtClean="0"/>
            <a:t> FASE INICIAL</a:t>
          </a:r>
          <a:endParaRPr lang="es-AR" sz="1300" b="1" dirty="0"/>
        </a:p>
      </dgm:t>
    </dgm:pt>
    <dgm:pt modelId="{46CFE7D3-8808-438E-8524-406C6DB2DDDB}" type="parTrans" cxnId="{1EF2782A-1D95-4172-8B7C-85E0C650C120}">
      <dgm:prSet/>
      <dgm:spPr/>
      <dgm:t>
        <a:bodyPr/>
        <a:lstStyle/>
        <a:p>
          <a:endParaRPr lang="es-AR"/>
        </a:p>
      </dgm:t>
    </dgm:pt>
    <dgm:pt modelId="{346B28C7-0E5F-4657-94C4-92D413997797}" type="sibTrans" cxnId="{1EF2782A-1D95-4172-8B7C-85E0C650C120}">
      <dgm:prSet/>
      <dgm:spPr/>
      <dgm:t>
        <a:bodyPr/>
        <a:lstStyle/>
        <a:p>
          <a:endParaRPr lang="es-AR"/>
        </a:p>
      </dgm:t>
    </dgm:pt>
    <dgm:pt modelId="{7B627185-3C1F-4A9E-9698-213BC9802C3E}" type="pres">
      <dgm:prSet presAssocID="{45F8BCF5-F534-4E75-8069-76EE0C429A34}" presName="Name0" presStyleCnt="0">
        <dgm:presLayoutVars>
          <dgm:chPref val="3"/>
          <dgm:dir/>
          <dgm:animLvl val="lvl"/>
          <dgm:resizeHandles/>
        </dgm:presLayoutVars>
      </dgm:prSet>
      <dgm:spPr/>
      <dgm:t>
        <a:bodyPr/>
        <a:lstStyle/>
        <a:p>
          <a:endParaRPr lang="es-AR"/>
        </a:p>
      </dgm:t>
    </dgm:pt>
    <dgm:pt modelId="{FEE8DD37-BD39-4BE2-A9B0-86F7B89602C2}" type="pres">
      <dgm:prSet presAssocID="{BE851E3A-147A-48E2-9286-A8C3C99BBAC1}" presName="horFlow" presStyleCnt="0"/>
      <dgm:spPr/>
    </dgm:pt>
    <dgm:pt modelId="{AD174C5C-1BF1-49BE-9658-D6EBECEA3550}" type="pres">
      <dgm:prSet presAssocID="{BE851E3A-147A-48E2-9286-A8C3C99BBAC1}" presName="bigChev" presStyleLbl="node1" presStyleIdx="0" presStyleCnt="1" custScaleX="147126" custScaleY="49166" custLinFactNeighborX="3344" custLinFactNeighborY="13323"/>
      <dgm:spPr/>
      <dgm:t>
        <a:bodyPr/>
        <a:lstStyle/>
        <a:p>
          <a:endParaRPr lang="es-AR"/>
        </a:p>
      </dgm:t>
    </dgm:pt>
  </dgm:ptLst>
  <dgm:cxnLst>
    <dgm:cxn modelId="{1EF2782A-1D95-4172-8B7C-85E0C650C120}" srcId="{45F8BCF5-F534-4E75-8069-76EE0C429A34}" destId="{BE851E3A-147A-48E2-9286-A8C3C99BBAC1}" srcOrd="0" destOrd="0" parTransId="{46CFE7D3-8808-438E-8524-406C6DB2DDDB}" sibTransId="{346B28C7-0E5F-4657-94C4-92D413997797}"/>
    <dgm:cxn modelId="{0BDCB334-C4C8-47E6-8CE5-4DA6F04C8D0D}" type="presOf" srcId="{45F8BCF5-F534-4E75-8069-76EE0C429A34}" destId="{7B627185-3C1F-4A9E-9698-213BC9802C3E}" srcOrd="0" destOrd="0" presId="urn:microsoft.com/office/officeart/2005/8/layout/lProcess3"/>
    <dgm:cxn modelId="{891B867D-BCAA-43DD-8553-6A3B1F426E66}" type="presOf" srcId="{BE851E3A-147A-48E2-9286-A8C3C99BBAC1}" destId="{AD174C5C-1BF1-49BE-9658-D6EBECEA3550}" srcOrd="0" destOrd="0" presId="urn:microsoft.com/office/officeart/2005/8/layout/lProcess3"/>
    <dgm:cxn modelId="{2DF3A490-2175-445D-A6C2-1C57F9835755}" type="presParOf" srcId="{7B627185-3C1F-4A9E-9698-213BC9802C3E}" destId="{FEE8DD37-BD39-4BE2-A9B0-86F7B89602C2}" srcOrd="0" destOrd="0" presId="urn:microsoft.com/office/officeart/2005/8/layout/lProcess3"/>
    <dgm:cxn modelId="{C592C156-DCE0-4A9F-9AD0-697C471B9E27}" type="presParOf" srcId="{FEE8DD37-BD39-4BE2-A9B0-86F7B89602C2}" destId="{AD174C5C-1BF1-49BE-9658-D6EBECEA3550}" srcOrd="0" destOrd="0" presId="urn:microsoft.com/office/officeart/2005/8/layout/lProcess3"/>
  </dgm:cxnLst>
  <dgm:bg/>
  <dgm:whole/>
  <dgm:extLst>
    <a:ext uri="http://schemas.microsoft.com/office/drawing/2008/diagram">
      <dsp:dataModelExt xmlns:dsp="http://schemas.microsoft.com/office/drawing/2008/diagram" xmlns=""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095B088-E436-4C2F-97EF-B88E77B40AB5}" type="doc">
      <dgm:prSet loTypeId="urn:microsoft.com/office/officeart/2005/8/layout/lProcess3" loCatId="process" qsTypeId="urn:microsoft.com/office/officeart/2005/8/quickstyle/simple4" qsCatId="simple" csTypeId="urn:microsoft.com/office/officeart/2005/8/colors/accent1_2" csCatId="accent1" phldr="1"/>
      <dgm:spPr/>
      <dgm:t>
        <a:bodyPr/>
        <a:lstStyle/>
        <a:p>
          <a:endParaRPr lang="es-AR"/>
        </a:p>
      </dgm:t>
    </dgm:pt>
    <dgm:pt modelId="{0CC8129B-5EB5-4E3A-B8DC-D4E41E1CEB76}">
      <dgm:prSet custT="1"/>
      <dgm:spPr>
        <a:solidFill>
          <a:schemeClr val="tx2"/>
        </a:solidFill>
        <a:effectLst/>
      </dgm:spPr>
      <dgm:t>
        <a:bodyPr/>
        <a:lstStyle/>
        <a:p>
          <a:pPr algn="l" rtl="0"/>
          <a:r>
            <a:rPr lang="es-AR" sz="1300" b="1" dirty="0" smtClean="0"/>
            <a:t> FASE DE DIAGNÓSTICO</a:t>
          </a:r>
          <a:endParaRPr lang="es-AR" sz="1300" b="1" dirty="0"/>
        </a:p>
      </dgm:t>
    </dgm:pt>
    <dgm:pt modelId="{51F65E30-0640-4825-9AA2-31E1106127ED}" type="parTrans" cxnId="{C2F87E05-D520-468B-A2CF-DB62724A5434}">
      <dgm:prSet/>
      <dgm:spPr/>
      <dgm:t>
        <a:bodyPr/>
        <a:lstStyle/>
        <a:p>
          <a:endParaRPr lang="es-AR"/>
        </a:p>
      </dgm:t>
    </dgm:pt>
    <dgm:pt modelId="{2832EB6B-DA2F-4859-98AE-BB0DE5A2B98C}" type="sibTrans" cxnId="{C2F87E05-D520-468B-A2CF-DB62724A5434}">
      <dgm:prSet/>
      <dgm:spPr/>
      <dgm:t>
        <a:bodyPr/>
        <a:lstStyle/>
        <a:p>
          <a:endParaRPr lang="es-AR"/>
        </a:p>
      </dgm:t>
    </dgm:pt>
    <dgm:pt modelId="{D12EB1B0-66A3-44E6-A110-CB78326F7833}" type="pres">
      <dgm:prSet presAssocID="{C095B088-E436-4C2F-97EF-B88E77B40AB5}" presName="Name0" presStyleCnt="0">
        <dgm:presLayoutVars>
          <dgm:chPref val="3"/>
          <dgm:dir/>
          <dgm:animLvl val="lvl"/>
          <dgm:resizeHandles/>
        </dgm:presLayoutVars>
      </dgm:prSet>
      <dgm:spPr/>
      <dgm:t>
        <a:bodyPr/>
        <a:lstStyle/>
        <a:p>
          <a:endParaRPr lang="es-AR"/>
        </a:p>
      </dgm:t>
    </dgm:pt>
    <dgm:pt modelId="{76CAD090-1F9E-46FA-AD8D-A52A293C42DE}" type="pres">
      <dgm:prSet presAssocID="{0CC8129B-5EB5-4E3A-B8DC-D4E41E1CEB76}" presName="horFlow" presStyleCnt="0"/>
      <dgm:spPr/>
    </dgm:pt>
    <dgm:pt modelId="{5681664D-45ED-4C4E-A44A-D2E15F24D573}" type="pres">
      <dgm:prSet presAssocID="{0CC8129B-5EB5-4E3A-B8DC-D4E41E1CEB76}" presName="bigChev" presStyleLbl="node1" presStyleIdx="0" presStyleCnt="1" custScaleX="100000" custScaleY="37655" custLinFactNeighborX="2128" custLinFactNeighborY="8739"/>
      <dgm:spPr/>
      <dgm:t>
        <a:bodyPr/>
        <a:lstStyle/>
        <a:p>
          <a:endParaRPr lang="es-AR"/>
        </a:p>
      </dgm:t>
    </dgm:pt>
  </dgm:ptLst>
  <dgm:cxnLst>
    <dgm:cxn modelId="{691B1A88-5305-4B26-9BB4-4A1460ACDEA9}" type="presOf" srcId="{0CC8129B-5EB5-4E3A-B8DC-D4E41E1CEB76}" destId="{5681664D-45ED-4C4E-A44A-D2E15F24D573}" srcOrd="0" destOrd="0" presId="urn:microsoft.com/office/officeart/2005/8/layout/lProcess3"/>
    <dgm:cxn modelId="{54506654-4982-4A2E-A4EB-D02A3922F181}" type="presOf" srcId="{C095B088-E436-4C2F-97EF-B88E77B40AB5}" destId="{D12EB1B0-66A3-44E6-A110-CB78326F7833}" srcOrd="0" destOrd="0" presId="urn:microsoft.com/office/officeart/2005/8/layout/lProcess3"/>
    <dgm:cxn modelId="{C2F87E05-D520-468B-A2CF-DB62724A5434}" srcId="{C095B088-E436-4C2F-97EF-B88E77B40AB5}" destId="{0CC8129B-5EB5-4E3A-B8DC-D4E41E1CEB76}" srcOrd="0" destOrd="0" parTransId="{51F65E30-0640-4825-9AA2-31E1106127ED}" sibTransId="{2832EB6B-DA2F-4859-98AE-BB0DE5A2B98C}"/>
    <dgm:cxn modelId="{EE799348-3CE0-49FD-98A2-9A7E169569C4}" type="presParOf" srcId="{D12EB1B0-66A3-44E6-A110-CB78326F7833}" destId="{76CAD090-1F9E-46FA-AD8D-A52A293C42DE}" srcOrd="0" destOrd="0" presId="urn:microsoft.com/office/officeart/2005/8/layout/lProcess3"/>
    <dgm:cxn modelId="{AF514C97-0E3C-4B28-857C-C0CECCEDBB08}" type="presParOf" srcId="{76CAD090-1F9E-46FA-AD8D-A52A293C42DE}" destId="{5681664D-45ED-4C4E-A44A-D2E15F24D573}" srcOrd="0" destOrd="0" presId="urn:microsoft.com/office/officeart/2005/8/layout/lProcess3"/>
  </dgm:cxnLst>
  <dgm:bg/>
  <dgm:whole/>
  <dgm:extLst>
    <a:ext uri="http://schemas.microsoft.com/office/drawing/2008/diagram">
      <dsp:dataModelExt xmlns:dsp="http://schemas.microsoft.com/office/drawing/2008/diagram" xmlns=""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AC997D1-5F60-4D10-BBD6-69864B222B9E}" type="doc">
      <dgm:prSet loTypeId="urn:microsoft.com/office/officeart/2005/8/layout/lProcess3" loCatId="process" qsTypeId="urn:microsoft.com/office/officeart/2005/8/quickstyle/simple4" qsCatId="simple" csTypeId="urn:microsoft.com/office/officeart/2005/8/colors/accent1_2" csCatId="accent1" phldr="1"/>
      <dgm:spPr/>
      <dgm:t>
        <a:bodyPr/>
        <a:lstStyle/>
        <a:p>
          <a:endParaRPr lang="es-AR"/>
        </a:p>
      </dgm:t>
    </dgm:pt>
    <dgm:pt modelId="{76E6EA50-25E0-47AD-A5D0-F3BBFC3B0029}">
      <dgm:prSet custT="1"/>
      <dgm:spPr>
        <a:solidFill>
          <a:schemeClr val="tx2"/>
        </a:solidFill>
        <a:effectLst/>
      </dgm:spPr>
      <dgm:t>
        <a:bodyPr/>
        <a:lstStyle/>
        <a:p>
          <a:pPr algn="l" rtl="0"/>
          <a:r>
            <a:rPr lang="es-AR" sz="1300" b="1" dirty="0" smtClean="0"/>
            <a:t> FASE DE DISCUSIÓN Y ESTUDIO</a:t>
          </a:r>
          <a:endParaRPr lang="es-AR" sz="1300" b="1" dirty="0"/>
        </a:p>
      </dgm:t>
    </dgm:pt>
    <dgm:pt modelId="{75EAD0E6-6DA9-41D7-A78E-75515AB6FCA1}" type="parTrans" cxnId="{50AE5E21-17FA-4170-B7A7-942B169EA397}">
      <dgm:prSet/>
      <dgm:spPr/>
      <dgm:t>
        <a:bodyPr/>
        <a:lstStyle/>
        <a:p>
          <a:endParaRPr lang="es-AR"/>
        </a:p>
      </dgm:t>
    </dgm:pt>
    <dgm:pt modelId="{FDB6773E-BF3A-4B40-B1AF-647E1856AC7A}" type="sibTrans" cxnId="{50AE5E21-17FA-4170-B7A7-942B169EA397}">
      <dgm:prSet/>
      <dgm:spPr/>
      <dgm:t>
        <a:bodyPr/>
        <a:lstStyle/>
        <a:p>
          <a:endParaRPr lang="es-AR"/>
        </a:p>
      </dgm:t>
    </dgm:pt>
    <dgm:pt modelId="{F4239A47-7A46-42A9-B7CA-9D8D2FBFBB5F}" type="pres">
      <dgm:prSet presAssocID="{2AC997D1-5F60-4D10-BBD6-69864B222B9E}" presName="Name0" presStyleCnt="0">
        <dgm:presLayoutVars>
          <dgm:chPref val="3"/>
          <dgm:dir/>
          <dgm:animLvl val="lvl"/>
          <dgm:resizeHandles/>
        </dgm:presLayoutVars>
      </dgm:prSet>
      <dgm:spPr/>
      <dgm:t>
        <a:bodyPr/>
        <a:lstStyle/>
        <a:p>
          <a:endParaRPr lang="es-AR"/>
        </a:p>
      </dgm:t>
    </dgm:pt>
    <dgm:pt modelId="{520BB0D2-5D4C-41A0-A817-6433A0748ECB}" type="pres">
      <dgm:prSet presAssocID="{76E6EA50-25E0-47AD-A5D0-F3BBFC3B0029}" presName="horFlow" presStyleCnt="0"/>
      <dgm:spPr/>
    </dgm:pt>
    <dgm:pt modelId="{22F6FBC5-3F0E-40C2-ABCD-C87CC4A58FC0}" type="pres">
      <dgm:prSet presAssocID="{76E6EA50-25E0-47AD-A5D0-F3BBFC3B0029}" presName="bigChev" presStyleLbl="node1" presStyleIdx="0" presStyleCnt="1" custScaleX="284658" custScaleY="90850" custLinFactNeighborX="-91" custLinFactNeighborY="15754"/>
      <dgm:spPr/>
      <dgm:t>
        <a:bodyPr/>
        <a:lstStyle/>
        <a:p>
          <a:endParaRPr lang="es-AR"/>
        </a:p>
      </dgm:t>
    </dgm:pt>
  </dgm:ptLst>
  <dgm:cxnLst>
    <dgm:cxn modelId="{F6891D10-21B2-4E1B-86A3-6E3B6B75162D}" type="presOf" srcId="{76E6EA50-25E0-47AD-A5D0-F3BBFC3B0029}" destId="{22F6FBC5-3F0E-40C2-ABCD-C87CC4A58FC0}" srcOrd="0" destOrd="0" presId="urn:microsoft.com/office/officeart/2005/8/layout/lProcess3"/>
    <dgm:cxn modelId="{30B9D473-D727-477F-8377-2B33B652F15A}" type="presOf" srcId="{2AC997D1-5F60-4D10-BBD6-69864B222B9E}" destId="{F4239A47-7A46-42A9-B7CA-9D8D2FBFBB5F}" srcOrd="0" destOrd="0" presId="urn:microsoft.com/office/officeart/2005/8/layout/lProcess3"/>
    <dgm:cxn modelId="{50AE5E21-17FA-4170-B7A7-942B169EA397}" srcId="{2AC997D1-5F60-4D10-BBD6-69864B222B9E}" destId="{76E6EA50-25E0-47AD-A5D0-F3BBFC3B0029}" srcOrd="0" destOrd="0" parTransId="{75EAD0E6-6DA9-41D7-A78E-75515AB6FCA1}" sibTransId="{FDB6773E-BF3A-4B40-B1AF-647E1856AC7A}"/>
    <dgm:cxn modelId="{21184198-9A76-4AC2-8AE5-56BAB7C613CB}" type="presParOf" srcId="{F4239A47-7A46-42A9-B7CA-9D8D2FBFBB5F}" destId="{520BB0D2-5D4C-41A0-A817-6433A0748ECB}" srcOrd="0" destOrd="0" presId="urn:microsoft.com/office/officeart/2005/8/layout/lProcess3"/>
    <dgm:cxn modelId="{0D9C7970-2A37-4163-BA7C-8BFB4B281ACF}" type="presParOf" srcId="{520BB0D2-5D4C-41A0-A817-6433A0748ECB}" destId="{22F6FBC5-3F0E-40C2-ABCD-C87CC4A58FC0}" srcOrd="0" destOrd="0" presId="urn:microsoft.com/office/officeart/2005/8/layout/lProcess3"/>
  </dgm:cxnLst>
  <dgm:bg/>
  <dgm:whole/>
  <dgm:extLst>
    <a:ext uri="http://schemas.microsoft.com/office/drawing/2008/diagram">
      <dsp:dataModelExt xmlns:dsp="http://schemas.microsoft.com/office/drawing/2008/diagram" xmlns=""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9D7608E-6F35-4FA3-B8DA-A351B314A0A6}" type="doc">
      <dgm:prSet loTypeId="urn:microsoft.com/office/officeart/2005/8/layout/lProcess3" loCatId="process" qsTypeId="urn:microsoft.com/office/officeart/2005/8/quickstyle/simple4" qsCatId="simple" csTypeId="urn:microsoft.com/office/officeart/2005/8/colors/accent0_3" csCatId="mainScheme" phldr="1"/>
      <dgm:spPr/>
      <dgm:t>
        <a:bodyPr/>
        <a:lstStyle/>
        <a:p>
          <a:endParaRPr lang="es-AR"/>
        </a:p>
      </dgm:t>
    </dgm:pt>
    <dgm:pt modelId="{232F3544-E266-4B1D-A898-6401CF041702}">
      <dgm:prSet custT="1"/>
      <dgm:spPr>
        <a:solidFill>
          <a:schemeClr val="tx2"/>
        </a:solidFill>
        <a:effectLst/>
      </dgm:spPr>
      <dgm:t>
        <a:bodyPr/>
        <a:lstStyle/>
        <a:p>
          <a:pPr algn="l" rtl="0"/>
          <a:r>
            <a:rPr lang="es-AR" sz="1300" b="1" dirty="0" smtClean="0"/>
            <a:t> FASE FINAL DE SÍNTESIS, DEFINICIÓN </a:t>
          </a:r>
        </a:p>
        <a:p>
          <a:pPr algn="l" rtl="0"/>
          <a:r>
            <a:rPr lang="es-AR" sz="1300" b="1" dirty="0" smtClean="0"/>
            <a:t>Y REDACCIÓN</a:t>
          </a:r>
          <a:endParaRPr lang="es-AR" sz="1300" b="1" dirty="0"/>
        </a:p>
      </dgm:t>
    </dgm:pt>
    <dgm:pt modelId="{E74E023C-B26F-4FB7-AA98-1E8E8566D9BD}" type="parTrans" cxnId="{B396D530-5285-4D12-9902-F511C532EC7B}">
      <dgm:prSet/>
      <dgm:spPr/>
      <dgm:t>
        <a:bodyPr/>
        <a:lstStyle/>
        <a:p>
          <a:endParaRPr lang="es-AR"/>
        </a:p>
      </dgm:t>
    </dgm:pt>
    <dgm:pt modelId="{E1C184E9-6D0D-4377-A578-7A1F763BF21A}" type="sibTrans" cxnId="{B396D530-5285-4D12-9902-F511C532EC7B}">
      <dgm:prSet/>
      <dgm:spPr/>
      <dgm:t>
        <a:bodyPr/>
        <a:lstStyle/>
        <a:p>
          <a:endParaRPr lang="es-AR"/>
        </a:p>
      </dgm:t>
    </dgm:pt>
    <dgm:pt modelId="{376AFB58-5E02-4792-9A8C-AEA2534B6AB8}" type="pres">
      <dgm:prSet presAssocID="{29D7608E-6F35-4FA3-B8DA-A351B314A0A6}" presName="Name0" presStyleCnt="0">
        <dgm:presLayoutVars>
          <dgm:chPref val="3"/>
          <dgm:dir/>
          <dgm:animLvl val="lvl"/>
          <dgm:resizeHandles/>
        </dgm:presLayoutVars>
      </dgm:prSet>
      <dgm:spPr/>
      <dgm:t>
        <a:bodyPr/>
        <a:lstStyle/>
        <a:p>
          <a:endParaRPr lang="es-AR"/>
        </a:p>
      </dgm:t>
    </dgm:pt>
    <dgm:pt modelId="{EC707232-9DEA-4D5A-918D-85078E415248}" type="pres">
      <dgm:prSet presAssocID="{232F3544-E266-4B1D-A898-6401CF041702}" presName="horFlow" presStyleCnt="0"/>
      <dgm:spPr/>
    </dgm:pt>
    <dgm:pt modelId="{A5B48473-EB8C-48CD-BE0A-9971BD569FB3}" type="pres">
      <dgm:prSet presAssocID="{232F3544-E266-4B1D-A898-6401CF041702}" presName="bigChev" presStyleLbl="node1" presStyleIdx="0" presStyleCnt="1" custScaleX="269696" custScaleY="97980" custLinFactNeighborX="66" custLinFactNeighborY="-70"/>
      <dgm:spPr/>
      <dgm:t>
        <a:bodyPr/>
        <a:lstStyle/>
        <a:p>
          <a:endParaRPr lang="es-AR"/>
        </a:p>
      </dgm:t>
    </dgm:pt>
  </dgm:ptLst>
  <dgm:cxnLst>
    <dgm:cxn modelId="{B396D530-5285-4D12-9902-F511C532EC7B}" srcId="{29D7608E-6F35-4FA3-B8DA-A351B314A0A6}" destId="{232F3544-E266-4B1D-A898-6401CF041702}" srcOrd="0" destOrd="0" parTransId="{E74E023C-B26F-4FB7-AA98-1E8E8566D9BD}" sibTransId="{E1C184E9-6D0D-4377-A578-7A1F763BF21A}"/>
    <dgm:cxn modelId="{A998BC1D-7A53-4D52-9D6F-A8CA1F567511}" type="presOf" srcId="{29D7608E-6F35-4FA3-B8DA-A351B314A0A6}" destId="{376AFB58-5E02-4792-9A8C-AEA2534B6AB8}" srcOrd="0" destOrd="0" presId="urn:microsoft.com/office/officeart/2005/8/layout/lProcess3"/>
    <dgm:cxn modelId="{E501DCD3-DD53-406F-8DFA-9E60792DFF30}" type="presOf" srcId="{232F3544-E266-4B1D-A898-6401CF041702}" destId="{A5B48473-EB8C-48CD-BE0A-9971BD569FB3}" srcOrd="0" destOrd="0" presId="urn:microsoft.com/office/officeart/2005/8/layout/lProcess3"/>
    <dgm:cxn modelId="{68D95EB7-4291-41C2-9128-72A6E9907A94}" type="presParOf" srcId="{376AFB58-5E02-4792-9A8C-AEA2534B6AB8}" destId="{EC707232-9DEA-4D5A-918D-85078E415248}" srcOrd="0" destOrd="0" presId="urn:microsoft.com/office/officeart/2005/8/layout/lProcess3"/>
    <dgm:cxn modelId="{0AF97EEA-C28E-4877-A7D3-59B65F3A3147}" type="presParOf" srcId="{EC707232-9DEA-4D5A-918D-85078E415248}" destId="{A5B48473-EB8C-48CD-BE0A-9971BD569FB3}" srcOrd="0" destOrd="0" presId="urn:microsoft.com/office/officeart/2005/8/layout/lProcess3"/>
  </dgm:cxnLst>
  <dgm:bg/>
  <dgm:whole/>
  <dgm:extLst>
    <a:ext uri="http://schemas.microsoft.com/office/drawing/2008/diagram">
      <dsp:dataModelExt xmlns:dsp="http://schemas.microsoft.com/office/drawing/2008/diagram" xmlns=""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71B3032-7748-44E4-9C30-B2CCAC004D2F}"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es-AR"/>
        </a:p>
      </dgm:t>
    </dgm:pt>
    <dgm:pt modelId="{7EC9A567-8A0A-45AF-BCF1-01DFD5A4C745}">
      <dgm:prSet custT="1"/>
      <dgm:spPr>
        <a:solidFill>
          <a:srgbClr val="C00000"/>
        </a:solidFill>
      </dgm:spPr>
      <dgm:t>
        <a:bodyPr/>
        <a:lstStyle/>
        <a:p>
          <a:pPr rtl="0"/>
          <a:r>
            <a:rPr lang="es-AR" sz="1500" b="1" dirty="0" smtClean="0"/>
            <a:t>APLICACIÓN</a:t>
          </a:r>
          <a:endParaRPr lang="es-AR" sz="1500" b="1" dirty="0"/>
        </a:p>
      </dgm:t>
    </dgm:pt>
    <dgm:pt modelId="{C645614D-D2BB-4265-A328-0291660A0866}" type="parTrans" cxnId="{0CBAEEF0-7B76-4171-9391-030FCBA82A3E}">
      <dgm:prSet/>
      <dgm:spPr/>
      <dgm:t>
        <a:bodyPr/>
        <a:lstStyle/>
        <a:p>
          <a:endParaRPr lang="es-AR"/>
        </a:p>
      </dgm:t>
    </dgm:pt>
    <dgm:pt modelId="{379DD0C0-7B2C-436F-8524-E2C410D6638F}" type="sibTrans" cxnId="{0CBAEEF0-7B76-4171-9391-030FCBA82A3E}">
      <dgm:prSet/>
      <dgm:spPr/>
      <dgm:t>
        <a:bodyPr/>
        <a:lstStyle/>
        <a:p>
          <a:endParaRPr lang="es-AR"/>
        </a:p>
      </dgm:t>
    </dgm:pt>
    <dgm:pt modelId="{61BA8DDB-5032-4D05-9EB3-4D652F413FB0}" type="pres">
      <dgm:prSet presAssocID="{871B3032-7748-44E4-9C30-B2CCAC004D2F}" presName="Name0" presStyleCnt="0">
        <dgm:presLayoutVars>
          <dgm:chPref val="3"/>
          <dgm:dir val="rev"/>
          <dgm:animLvl val="lvl"/>
          <dgm:resizeHandles/>
        </dgm:presLayoutVars>
      </dgm:prSet>
      <dgm:spPr/>
      <dgm:t>
        <a:bodyPr/>
        <a:lstStyle/>
        <a:p>
          <a:endParaRPr lang="es-AR"/>
        </a:p>
      </dgm:t>
    </dgm:pt>
    <dgm:pt modelId="{AFF252A6-D2DF-4565-ACEC-0DD25455D30B}" type="pres">
      <dgm:prSet presAssocID="{7EC9A567-8A0A-45AF-BCF1-01DFD5A4C745}" presName="horFlow" presStyleCnt="0"/>
      <dgm:spPr/>
    </dgm:pt>
    <dgm:pt modelId="{109BD6EB-3CDC-42F8-9AE3-B7EDF8897041}" type="pres">
      <dgm:prSet presAssocID="{7EC9A567-8A0A-45AF-BCF1-01DFD5A4C745}" presName="bigChev" presStyleLbl="node1" presStyleIdx="0" presStyleCnt="1" custScaleX="145036"/>
      <dgm:spPr/>
      <dgm:t>
        <a:bodyPr/>
        <a:lstStyle/>
        <a:p>
          <a:endParaRPr lang="es-AR"/>
        </a:p>
      </dgm:t>
    </dgm:pt>
  </dgm:ptLst>
  <dgm:cxnLst>
    <dgm:cxn modelId="{0CBAEEF0-7B76-4171-9391-030FCBA82A3E}" srcId="{871B3032-7748-44E4-9C30-B2CCAC004D2F}" destId="{7EC9A567-8A0A-45AF-BCF1-01DFD5A4C745}" srcOrd="0" destOrd="0" parTransId="{C645614D-D2BB-4265-A328-0291660A0866}" sibTransId="{379DD0C0-7B2C-436F-8524-E2C410D6638F}"/>
    <dgm:cxn modelId="{30FE8F47-0D68-48D3-867B-97077EB035D3}" type="presOf" srcId="{871B3032-7748-44E4-9C30-B2CCAC004D2F}" destId="{61BA8DDB-5032-4D05-9EB3-4D652F413FB0}" srcOrd="0" destOrd="0" presId="urn:microsoft.com/office/officeart/2005/8/layout/lProcess3"/>
    <dgm:cxn modelId="{00AAA29D-DCAA-422E-B89D-48CE90C8F921}" type="presOf" srcId="{7EC9A567-8A0A-45AF-BCF1-01DFD5A4C745}" destId="{109BD6EB-3CDC-42F8-9AE3-B7EDF8897041}" srcOrd="0" destOrd="0" presId="urn:microsoft.com/office/officeart/2005/8/layout/lProcess3"/>
    <dgm:cxn modelId="{84CF07E6-A38A-4410-AA6D-7F46020488AC}" type="presParOf" srcId="{61BA8DDB-5032-4D05-9EB3-4D652F413FB0}" destId="{AFF252A6-D2DF-4565-ACEC-0DD25455D30B}" srcOrd="0" destOrd="0" presId="urn:microsoft.com/office/officeart/2005/8/layout/lProcess3"/>
    <dgm:cxn modelId="{247AE70D-C51D-4ECF-86B8-1340A00EDA91}" type="presParOf" srcId="{AFF252A6-D2DF-4565-ACEC-0DD25455D30B}" destId="{109BD6EB-3CDC-42F8-9AE3-B7EDF8897041}" srcOrd="0" destOrd="0" presId="urn:microsoft.com/office/officeart/2005/8/layout/lProcess3"/>
  </dgm:cxnLst>
  <dgm:bg/>
  <dgm:whole/>
  <dgm:extLst>
    <a:ext uri="http://schemas.microsoft.com/office/drawing/2008/diagram">
      <dsp:dataModelExt xmlns:dsp="http://schemas.microsoft.com/office/drawing/2008/diagram" xmlns=""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71B3032-7748-44E4-9C30-B2CCAC004D2F}"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es-AR"/>
        </a:p>
      </dgm:t>
    </dgm:pt>
    <dgm:pt modelId="{7EC9A567-8A0A-45AF-BCF1-01DFD5A4C745}">
      <dgm:prSet custT="1"/>
      <dgm:spPr>
        <a:solidFill>
          <a:srgbClr val="C00000"/>
        </a:solidFill>
      </dgm:spPr>
      <dgm:t>
        <a:bodyPr/>
        <a:lstStyle/>
        <a:p>
          <a:pPr rtl="0"/>
          <a:r>
            <a:rPr lang="es-AR" sz="1500" b="1" dirty="0" smtClean="0"/>
            <a:t>EVALUACIÓN ANUAL Y CUATRIENAL</a:t>
          </a:r>
          <a:endParaRPr lang="es-AR" sz="1500" b="1" dirty="0"/>
        </a:p>
      </dgm:t>
    </dgm:pt>
    <dgm:pt modelId="{C645614D-D2BB-4265-A328-0291660A0866}" type="parTrans" cxnId="{0CBAEEF0-7B76-4171-9391-030FCBA82A3E}">
      <dgm:prSet/>
      <dgm:spPr/>
      <dgm:t>
        <a:bodyPr/>
        <a:lstStyle/>
        <a:p>
          <a:endParaRPr lang="es-AR"/>
        </a:p>
      </dgm:t>
    </dgm:pt>
    <dgm:pt modelId="{379DD0C0-7B2C-436F-8524-E2C410D6638F}" type="sibTrans" cxnId="{0CBAEEF0-7B76-4171-9391-030FCBA82A3E}">
      <dgm:prSet/>
      <dgm:spPr/>
      <dgm:t>
        <a:bodyPr/>
        <a:lstStyle/>
        <a:p>
          <a:endParaRPr lang="es-AR"/>
        </a:p>
      </dgm:t>
    </dgm:pt>
    <dgm:pt modelId="{61BA8DDB-5032-4D05-9EB3-4D652F413FB0}" type="pres">
      <dgm:prSet presAssocID="{871B3032-7748-44E4-9C30-B2CCAC004D2F}" presName="Name0" presStyleCnt="0">
        <dgm:presLayoutVars>
          <dgm:chPref val="3"/>
          <dgm:dir val="rev"/>
          <dgm:animLvl val="lvl"/>
          <dgm:resizeHandles/>
        </dgm:presLayoutVars>
      </dgm:prSet>
      <dgm:spPr/>
      <dgm:t>
        <a:bodyPr/>
        <a:lstStyle/>
        <a:p>
          <a:endParaRPr lang="es-AR"/>
        </a:p>
      </dgm:t>
    </dgm:pt>
    <dgm:pt modelId="{AFF252A6-D2DF-4565-ACEC-0DD25455D30B}" type="pres">
      <dgm:prSet presAssocID="{7EC9A567-8A0A-45AF-BCF1-01DFD5A4C745}" presName="horFlow" presStyleCnt="0"/>
      <dgm:spPr/>
    </dgm:pt>
    <dgm:pt modelId="{109BD6EB-3CDC-42F8-9AE3-B7EDF8897041}" type="pres">
      <dgm:prSet presAssocID="{7EC9A567-8A0A-45AF-BCF1-01DFD5A4C745}" presName="bigChev" presStyleLbl="node1" presStyleIdx="0" presStyleCnt="1" custScaleX="205050"/>
      <dgm:spPr/>
      <dgm:t>
        <a:bodyPr/>
        <a:lstStyle/>
        <a:p>
          <a:endParaRPr lang="es-AR"/>
        </a:p>
      </dgm:t>
    </dgm:pt>
  </dgm:ptLst>
  <dgm:cxnLst>
    <dgm:cxn modelId="{0CBAEEF0-7B76-4171-9391-030FCBA82A3E}" srcId="{871B3032-7748-44E4-9C30-B2CCAC004D2F}" destId="{7EC9A567-8A0A-45AF-BCF1-01DFD5A4C745}" srcOrd="0" destOrd="0" parTransId="{C645614D-D2BB-4265-A328-0291660A0866}" sibTransId="{379DD0C0-7B2C-436F-8524-E2C410D6638F}"/>
    <dgm:cxn modelId="{73E1FE1B-6BC0-410C-B510-F87C9EEAD76A}" type="presOf" srcId="{7EC9A567-8A0A-45AF-BCF1-01DFD5A4C745}" destId="{109BD6EB-3CDC-42F8-9AE3-B7EDF8897041}" srcOrd="0" destOrd="0" presId="urn:microsoft.com/office/officeart/2005/8/layout/lProcess3"/>
    <dgm:cxn modelId="{F7499064-C0CD-492D-9BB6-E82409048A1C}" type="presOf" srcId="{871B3032-7748-44E4-9C30-B2CCAC004D2F}" destId="{61BA8DDB-5032-4D05-9EB3-4D652F413FB0}" srcOrd="0" destOrd="0" presId="urn:microsoft.com/office/officeart/2005/8/layout/lProcess3"/>
    <dgm:cxn modelId="{CD4D7F4E-67F3-49E4-B220-3F2B963BE368}" type="presParOf" srcId="{61BA8DDB-5032-4D05-9EB3-4D652F413FB0}" destId="{AFF252A6-D2DF-4565-ACEC-0DD25455D30B}" srcOrd="0" destOrd="0" presId="urn:microsoft.com/office/officeart/2005/8/layout/lProcess3"/>
    <dgm:cxn modelId="{01A55B46-59B1-4E16-8314-748618B401E2}" type="presParOf" srcId="{AFF252A6-D2DF-4565-ACEC-0DD25455D30B}" destId="{109BD6EB-3CDC-42F8-9AE3-B7EDF8897041}" srcOrd="0" destOrd="0" presId="urn:microsoft.com/office/officeart/2005/8/layout/lProcess3"/>
  </dgm:cxnLst>
  <dgm:bg/>
  <dgm:whole/>
  <dgm:extLst>
    <a:ext uri="http://schemas.microsoft.com/office/drawing/2008/diagram">
      <dsp:dataModelExt xmlns:dsp="http://schemas.microsoft.com/office/drawing/2008/diagram" xmlns=""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871B3032-7748-44E4-9C30-B2CCAC004D2F}"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es-AR"/>
        </a:p>
      </dgm:t>
    </dgm:pt>
    <dgm:pt modelId="{7EC9A567-8A0A-45AF-BCF1-01DFD5A4C745}">
      <dgm:prSet custT="1"/>
      <dgm:spPr>
        <a:solidFill>
          <a:srgbClr val="C00000"/>
        </a:solidFill>
      </dgm:spPr>
      <dgm:t>
        <a:bodyPr/>
        <a:lstStyle/>
        <a:p>
          <a:pPr rtl="0"/>
          <a:r>
            <a:rPr lang="es-AR" sz="1500" b="1" dirty="0" smtClean="0"/>
            <a:t>ADECUACIÓN</a:t>
          </a:r>
          <a:endParaRPr lang="es-AR" sz="1500" b="1" dirty="0"/>
        </a:p>
      </dgm:t>
    </dgm:pt>
    <dgm:pt modelId="{C645614D-D2BB-4265-A328-0291660A0866}" type="parTrans" cxnId="{0CBAEEF0-7B76-4171-9391-030FCBA82A3E}">
      <dgm:prSet/>
      <dgm:spPr/>
      <dgm:t>
        <a:bodyPr/>
        <a:lstStyle/>
        <a:p>
          <a:endParaRPr lang="es-AR"/>
        </a:p>
      </dgm:t>
    </dgm:pt>
    <dgm:pt modelId="{379DD0C0-7B2C-436F-8524-E2C410D6638F}" type="sibTrans" cxnId="{0CBAEEF0-7B76-4171-9391-030FCBA82A3E}">
      <dgm:prSet/>
      <dgm:spPr/>
      <dgm:t>
        <a:bodyPr/>
        <a:lstStyle/>
        <a:p>
          <a:endParaRPr lang="es-AR"/>
        </a:p>
      </dgm:t>
    </dgm:pt>
    <dgm:pt modelId="{61BA8DDB-5032-4D05-9EB3-4D652F413FB0}" type="pres">
      <dgm:prSet presAssocID="{871B3032-7748-44E4-9C30-B2CCAC004D2F}" presName="Name0" presStyleCnt="0">
        <dgm:presLayoutVars>
          <dgm:chPref val="3"/>
          <dgm:dir val="rev"/>
          <dgm:animLvl val="lvl"/>
          <dgm:resizeHandles/>
        </dgm:presLayoutVars>
      </dgm:prSet>
      <dgm:spPr/>
      <dgm:t>
        <a:bodyPr/>
        <a:lstStyle/>
        <a:p>
          <a:endParaRPr lang="es-AR"/>
        </a:p>
      </dgm:t>
    </dgm:pt>
    <dgm:pt modelId="{AFF252A6-D2DF-4565-ACEC-0DD25455D30B}" type="pres">
      <dgm:prSet presAssocID="{7EC9A567-8A0A-45AF-BCF1-01DFD5A4C745}" presName="horFlow" presStyleCnt="0"/>
      <dgm:spPr/>
    </dgm:pt>
    <dgm:pt modelId="{109BD6EB-3CDC-42F8-9AE3-B7EDF8897041}" type="pres">
      <dgm:prSet presAssocID="{7EC9A567-8A0A-45AF-BCF1-01DFD5A4C745}" presName="bigChev" presStyleLbl="node1" presStyleIdx="0" presStyleCnt="1" custScaleX="205050"/>
      <dgm:spPr/>
      <dgm:t>
        <a:bodyPr/>
        <a:lstStyle/>
        <a:p>
          <a:endParaRPr lang="es-AR"/>
        </a:p>
      </dgm:t>
    </dgm:pt>
  </dgm:ptLst>
  <dgm:cxnLst>
    <dgm:cxn modelId="{C59F5A69-3309-4732-9ABB-75D816C10824}" type="presOf" srcId="{7EC9A567-8A0A-45AF-BCF1-01DFD5A4C745}" destId="{109BD6EB-3CDC-42F8-9AE3-B7EDF8897041}" srcOrd="0" destOrd="0" presId="urn:microsoft.com/office/officeart/2005/8/layout/lProcess3"/>
    <dgm:cxn modelId="{0CBAEEF0-7B76-4171-9391-030FCBA82A3E}" srcId="{871B3032-7748-44E4-9C30-B2CCAC004D2F}" destId="{7EC9A567-8A0A-45AF-BCF1-01DFD5A4C745}" srcOrd="0" destOrd="0" parTransId="{C645614D-D2BB-4265-A328-0291660A0866}" sibTransId="{379DD0C0-7B2C-436F-8524-E2C410D6638F}"/>
    <dgm:cxn modelId="{BCACC877-C923-4281-AE12-9ADBCF9AF6BF}" type="presOf" srcId="{871B3032-7748-44E4-9C30-B2CCAC004D2F}" destId="{61BA8DDB-5032-4D05-9EB3-4D652F413FB0}" srcOrd="0" destOrd="0" presId="urn:microsoft.com/office/officeart/2005/8/layout/lProcess3"/>
    <dgm:cxn modelId="{5CA9A515-4EE1-4407-ADC1-23C01138E207}" type="presParOf" srcId="{61BA8DDB-5032-4D05-9EB3-4D652F413FB0}" destId="{AFF252A6-D2DF-4565-ACEC-0DD25455D30B}" srcOrd="0" destOrd="0" presId="urn:microsoft.com/office/officeart/2005/8/layout/lProcess3"/>
    <dgm:cxn modelId="{307C73BE-978A-46BF-9427-7AA7B96EB3D6}" type="presParOf" srcId="{AFF252A6-D2DF-4565-ACEC-0DD25455D30B}" destId="{109BD6EB-3CDC-42F8-9AE3-B7EDF8897041}" srcOrd="0" destOrd="0" presId="urn:microsoft.com/office/officeart/2005/8/layout/lProcess3"/>
  </dgm:cxnLst>
  <dgm:bg/>
  <dgm:whole/>
  <dgm:extLst>
    <a:ext uri="http://schemas.microsoft.com/office/drawing/2008/diagram">
      <dsp:dataModelExt xmlns:dsp="http://schemas.microsoft.com/office/drawing/2008/diagram" xmlns="" relId="rId4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04D96789-B21C-4A65-9CFC-0CF449375D8B}"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es-AR"/>
        </a:p>
      </dgm:t>
    </dgm:pt>
    <dgm:pt modelId="{6F497D77-835B-4748-AD51-144A4F4C2C0F}">
      <dgm:prSet custT="1"/>
      <dgm:spPr>
        <a:solidFill>
          <a:srgbClr val="C00000"/>
        </a:solidFill>
        <a:ln w="0" cap="sq">
          <a:noFill/>
        </a:ln>
        <a:effectLst/>
      </dgm:spPr>
      <dgm:t>
        <a:bodyPr/>
        <a:lstStyle/>
        <a:p>
          <a:pPr algn="ctr" rtl="0"/>
          <a:r>
            <a:rPr lang="es-AR" sz="1800" b="1" dirty="0" smtClean="0"/>
            <a:t>                                                                                                 </a:t>
          </a:r>
          <a:r>
            <a:rPr lang="es-AR" sz="1500" b="1" dirty="0" smtClean="0"/>
            <a:t>PLAN ESTRATÉGICO DEL COLEGIO MILITAR DE  LA NACIÓN 2019- 2024</a:t>
          </a:r>
          <a:endParaRPr lang="es-AR" sz="1500" b="1" dirty="0"/>
        </a:p>
      </dgm:t>
    </dgm:pt>
    <dgm:pt modelId="{62E8AEA3-B5B1-4E0D-889D-7394C30A4F1A}" type="sibTrans" cxnId="{ED544A32-29B3-490A-897A-D146B951D483}">
      <dgm:prSet/>
      <dgm:spPr/>
      <dgm:t>
        <a:bodyPr/>
        <a:lstStyle/>
        <a:p>
          <a:endParaRPr lang="es-AR"/>
        </a:p>
      </dgm:t>
    </dgm:pt>
    <dgm:pt modelId="{832303BF-C740-4AC9-ADC2-2CF234789950}" type="parTrans" cxnId="{ED544A32-29B3-490A-897A-D146B951D483}">
      <dgm:prSet/>
      <dgm:spPr/>
      <dgm:t>
        <a:bodyPr/>
        <a:lstStyle/>
        <a:p>
          <a:endParaRPr lang="es-AR"/>
        </a:p>
      </dgm:t>
    </dgm:pt>
    <dgm:pt modelId="{3838E567-4A26-486C-AC4F-BFFB1DFA13E0}" type="pres">
      <dgm:prSet presAssocID="{04D96789-B21C-4A65-9CFC-0CF449375D8B}" presName="Name0" presStyleCnt="0">
        <dgm:presLayoutVars>
          <dgm:chPref val="3"/>
          <dgm:dir/>
          <dgm:animLvl val="lvl"/>
          <dgm:resizeHandles/>
        </dgm:presLayoutVars>
      </dgm:prSet>
      <dgm:spPr/>
      <dgm:t>
        <a:bodyPr/>
        <a:lstStyle/>
        <a:p>
          <a:endParaRPr lang="es-AR"/>
        </a:p>
      </dgm:t>
    </dgm:pt>
    <dgm:pt modelId="{1A61B943-5B61-41F2-A9B7-FFC62B79819D}" type="pres">
      <dgm:prSet presAssocID="{6F497D77-835B-4748-AD51-144A4F4C2C0F}" presName="horFlow" presStyleCnt="0"/>
      <dgm:spPr/>
    </dgm:pt>
    <dgm:pt modelId="{09920C80-B9AC-41EC-B179-7D6D4B4B5102}" type="pres">
      <dgm:prSet presAssocID="{6F497D77-835B-4748-AD51-144A4F4C2C0F}" presName="bigChev" presStyleLbl="node1" presStyleIdx="0" presStyleCnt="1" custScaleX="1259924" custLinFactNeighborX="1380" custLinFactNeighborY="24"/>
      <dgm:spPr/>
      <dgm:t>
        <a:bodyPr/>
        <a:lstStyle/>
        <a:p>
          <a:endParaRPr lang="es-AR"/>
        </a:p>
      </dgm:t>
    </dgm:pt>
  </dgm:ptLst>
  <dgm:cxnLst>
    <dgm:cxn modelId="{ED544A32-29B3-490A-897A-D146B951D483}" srcId="{04D96789-B21C-4A65-9CFC-0CF449375D8B}" destId="{6F497D77-835B-4748-AD51-144A4F4C2C0F}" srcOrd="0" destOrd="0" parTransId="{832303BF-C740-4AC9-ADC2-2CF234789950}" sibTransId="{62E8AEA3-B5B1-4E0D-889D-7394C30A4F1A}"/>
    <dgm:cxn modelId="{A2895191-C293-4F70-92C2-3586C6773CE2}" type="presOf" srcId="{04D96789-B21C-4A65-9CFC-0CF449375D8B}" destId="{3838E567-4A26-486C-AC4F-BFFB1DFA13E0}" srcOrd="0" destOrd="0" presId="urn:microsoft.com/office/officeart/2005/8/layout/lProcess3"/>
    <dgm:cxn modelId="{2173C079-9D29-48EE-9598-A4DC0C931E21}" type="presOf" srcId="{6F497D77-835B-4748-AD51-144A4F4C2C0F}" destId="{09920C80-B9AC-41EC-B179-7D6D4B4B5102}" srcOrd="0" destOrd="0" presId="urn:microsoft.com/office/officeart/2005/8/layout/lProcess3"/>
    <dgm:cxn modelId="{C226FEF0-8AC1-4B09-ACC9-A4E88825F7C6}" type="presParOf" srcId="{3838E567-4A26-486C-AC4F-BFFB1DFA13E0}" destId="{1A61B943-5B61-41F2-A9B7-FFC62B79819D}" srcOrd="0" destOrd="0" presId="urn:microsoft.com/office/officeart/2005/8/layout/lProcess3"/>
    <dgm:cxn modelId="{9AE4C4FC-5D5F-4B08-BD26-339B191D1C4D}" type="presParOf" srcId="{1A61B943-5B61-41F2-A9B7-FFC62B79819D}" destId="{09920C80-B9AC-41EC-B179-7D6D4B4B5102}" srcOrd="0" destOrd="0" presId="urn:microsoft.com/office/officeart/2005/8/layout/lProcess3"/>
  </dgm:cxnLst>
  <dgm:bg/>
  <dgm:whole/>
  <dgm:extLst>
    <a:ext uri="http://schemas.microsoft.com/office/drawing/2008/diagram">
      <dsp:dataModelExt xmlns:dsp="http://schemas.microsoft.com/office/drawing/2008/diagram" xmlns="" relId="rId4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Tree>
</dsp:drawing>
</file>

<file path=word/diagrams/drawing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Tree>
</dsp:drawing>
</file>

<file path=word/diagrams/drawing7.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Tree>
</dsp:drawing>
</file>

<file path=word/diagrams/drawing8.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A1E7D2-F4DA-49A3-B41C-461C74B93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3830</Words>
  <Characters>21069</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Leticia Iglesias</dc:creator>
  <cp:lastModifiedBy>scastillo</cp:lastModifiedBy>
  <cp:revision>2</cp:revision>
  <cp:lastPrinted>2017-06-23T13:33:00Z</cp:lastPrinted>
  <dcterms:created xsi:type="dcterms:W3CDTF">2017-08-04T18:32:00Z</dcterms:created>
  <dcterms:modified xsi:type="dcterms:W3CDTF">2017-08-04T18:32:00Z</dcterms:modified>
</cp:coreProperties>
</file>