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04AA" w:rsidRPr="004D04AA" w:rsidRDefault="004D04AA" w:rsidP="005758E4">
      <w:pPr>
        <w:pStyle w:val="Ttulo2"/>
        <w:pBdr>
          <w:top w:val="single" w:sz="4" w:space="1" w:color="auto"/>
          <w:left w:val="single" w:sz="4" w:space="4" w:color="auto"/>
          <w:bottom w:val="single" w:sz="4" w:space="1" w:color="auto"/>
          <w:right w:val="single" w:sz="4" w:space="4" w:color="auto"/>
        </w:pBdr>
        <w:contextualSpacing/>
        <w:rPr>
          <w:rFonts w:ascii="Arial Narrow" w:hAnsi="Arial Narrow"/>
          <w:szCs w:val="24"/>
        </w:rPr>
      </w:pPr>
      <w:bookmarkStart w:id="0" w:name="_GoBack"/>
      <w:bookmarkEnd w:id="0"/>
      <w:r w:rsidRPr="004D04AA">
        <w:rPr>
          <w:rFonts w:ascii="Arial Narrow" w:hAnsi="Arial Narrow"/>
          <w:szCs w:val="24"/>
        </w:rPr>
        <w:t>PROGRAMA DE ACREDITACION Y FINANCIAMIENTO DE PROYECTOS DE INVESTIGACION</w:t>
      </w:r>
    </w:p>
    <w:p w:rsidR="004D04AA" w:rsidRPr="004D04AA" w:rsidRDefault="004D04AA" w:rsidP="005758E4">
      <w:pPr>
        <w:pBdr>
          <w:top w:val="single" w:sz="4" w:space="1" w:color="auto"/>
          <w:left w:val="single" w:sz="4" w:space="4" w:color="auto"/>
          <w:bottom w:val="single" w:sz="4" w:space="1" w:color="auto"/>
          <w:right w:val="single" w:sz="4" w:space="4" w:color="auto"/>
        </w:pBdr>
        <w:contextualSpacing/>
        <w:jc w:val="center"/>
        <w:rPr>
          <w:sz w:val="24"/>
          <w:szCs w:val="24"/>
        </w:rPr>
      </w:pPr>
    </w:p>
    <w:p w:rsidR="00887929" w:rsidRPr="004D04AA" w:rsidRDefault="005D7B4F" w:rsidP="005758E4">
      <w:pPr>
        <w:pStyle w:val="Ttulo2"/>
        <w:pBdr>
          <w:top w:val="single" w:sz="4" w:space="1" w:color="auto"/>
          <w:left w:val="single" w:sz="4" w:space="4" w:color="auto"/>
          <w:bottom w:val="single" w:sz="4" w:space="1" w:color="auto"/>
          <w:right w:val="single" w:sz="4" w:space="4" w:color="auto"/>
        </w:pBdr>
        <w:contextualSpacing/>
        <w:rPr>
          <w:rFonts w:ascii="Arial Narrow" w:hAnsi="Arial Narrow"/>
          <w:szCs w:val="24"/>
        </w:rPr>
      </w:pPr>
      <w:r w:rsidRPr="004D04AA">
        <w:rPr>
          <w:rFonts w:ascii="Arial Narrow" w:hAnsi="Arial Narrow"/>
          <w:szCs w:val="24"/>
        </w:rPr>
        <w:t xml:space="preserve">FORMULARIO PARA LA PRESENTACIÓN DEL INFORME </w:t>
      </w:r>
      <w:r w:rsidR="00D75D5A">
        <w:rPr>
          <w:rFonts w:ascii="Arial Narrow" w:hAnsi="Arial Narrow"/>
          <w:szCs w:val="24"/>
        </w:rPr>
        <w:t>FINAL</w:t>
      </w:r>
    </w:p>
    <w:p w:rsidR="005D7B4F" w:rsidRPr="004D04AA" w:rsidRDefault="00887929" w:rsidP="005758E4">
      <w:pPr>
        <w:pStyle w:val="Ttulo2"/>
        <w:pBdr>
          <w:top w:val="single" w:sz="4" w:space="1" w:color="auto"/>
          <w:left w:val="single" w:sz="4" w:space="4" w:color="auto"/>
          <w:bottom w:val="single" w:sz="4" w:space="1" w:color="auto"/>
          <w:right w:val="single" w:sz="4" w:space="4" w:color="auto"/>
        </w:pBdr>
        <w:contextualSpacing/>
        <w:rPr>
          <w:rFonts w:ascii="Arial Narrow" w:hAnsi="Arial Narrow"/>
          <w:szCs w:val="24"/>
        </w:rPr>
      </w:pPr>
      <w:r w:rsidRPr="004D04AA">
        <w:rPr>
          <w:rFonts w:ascii="Arial Narrow" w:hAnsi="Arial Narrow"/>
          <w:szCs w:val="24"/>
        </w:rPr>
        <w:t>2017 / 2018</w:t>
      </w:r>
    </w:p>
    <w:p w:rsidR="005758E4" w:rsidRPr="004D04AA" w:rsidRDefault="005758E4" w:rsidP="005758E4">
      <w:pPr>
        <w:contextualSpacing/>
        <w:jc w:val="both"/>
        <w:rPr>
          <w:rFonts w:ascii="Arial Narrow" w:hAnsi="Arial Narrow"/>
          <w:b/>
          <w:sz w:val="24"/>
          <w:szCs w:val="24"/>
        </w:rPr>
      </w:pPr>
    </w:p>
    <w:p w:rsidR="005D7B4F" w:rsidRPr="004D04AA" w:rsidRDefault="00F71CD1" w:rsidP="001273C2">
      <w:pPr>
        <w:numPr>
          <w:ilvl w:val="0"/>
          <w:numId w:val="7"/>
        </w:numPr>
        <w:pBdr>
          <w:top w:val="single" w:sz="4" w:space="1" w:color="auto"/>
          <w:left w:val="single" w:sz="4" w:space="4" w:color="auto"/>
          <w:bottom w:val="single" w:sz="4" w:space="1" w:color="auto"/>
          <w:right w:val="single" w:sz="4" w:space="4" w:color="auto"/>
        </w:pBdr>
        <w:ind w:left="0" w:firstLine="0"/>
        <w:contextualSpacing/>
        <w:jc w:val="both"/>
        <w:rPr>
          <w:rFonts w:ascii="Arial Narrow" w:hAnsi="Arial Narrow"/>
          <w:b/>
          <w:sz w:val="24"/>
          <w:szCs w:val="24"/>
        </w:rPr>
      </w:pPr>
      <w:r w:rsidRPr="004D04AA">
        <w:rPr>
          <w:rFonts w:ascii="Arial Narrow" w:hAnsi="Arial Narrow"/>
          <w:b/>
          <w:sz w:val="24"/>
          <w:szCs w:val="24"/>
        </w:rPr>
        <w:t>DATOS GENERALES</w:t>
      </w:r>
    </w:p>
    <w:p w:rsidR="0037385C" w:rsidRPr="004D04AA" w:rsidRDefault="0037385C" w:rsidP="005758E4">
      <w:pPr>
        <w:contextualSpacing/>
        <w:jc w:val="both"/>
        <w:rPr>
          <w:rFonts w:ascii="Arial Narrow" w:hAnsi="Arial Narrow"/>
          <w:b/>
          <w:sz w:val="24"/>
          <w:szCs w:val="24"/>
        </w:rPr>
      </w:pPr>
    </w:p>
    <w:p w:rsidR="00D75D5A" w:rsidRDefault="00D75D5A" w:rsidP="00D75D5A">
      <w:pPr>
        <w:contextualSpacing/>
        <w:jc w:val="both"/>
        <w:rPr>
          <w:rFonts w:ascii="Arial Narrow" w:hAnsi="Arial Narrow"/>
          <w:b/>
          <w:sz w:val="24"/>
          <w:szCs w:val="24"/>
        </w:rPr>
      </w:pPr>
      <w:r>
        <w:rPr>
          <w:rFonts w:ascii="Arial Narrow" w:hAnsi="Arial Narrow"/>
          <w:b/>
          <w:sz w:val="24"/>
          <w:szCs w:val="24"/>
        </w:rPr>
        <w:t>Nº de Expediente UNDEF:</w:t>
      </w:r>
      <w:r w:rsidR="00436942">
        <w:rPr>
          <w:rFonts w:ascii="Arial Narrow" w:hAnsi="Arial Narrow"/>
          <w:b/>
          <w:sz w:val="24"/>
          <w:szCs w:val="24"/>
        </w:rPr>
        <w:t xml:space="preserve"> </w:t>
      </w:r>
      <w:r w:rsidR="00436942" w:rsidRPr="00436942">
        <w:rPr>
          <w:rFonts w:ascii="Arial Narrow" w:hAnsi="Arial Narrow"/>
          <w:sz w:val="24"/>
          <w:szCs w:val="24"/>
        </w:rPr>
        <w:t>325</w:t>
      </w:r>
    </w:p>
    <w:p w:rsidR="00D75D5A" w:rsidRDefault="00D75D5A" w:rsidP="005758E4">
      <w:pPr>
        <w:contextualSpacing/>
        <w:jc w:val="both"/>
        <w:rPr>
          <w:rFonts w:ascii="Arial Narrow" w:hAnsi="Arial Narrow"/>
          <w:b/>
          <w:sz w:val="24"/>
          <w:szCs w:val="24"/>
        </w:rPr>
      </w:pPr>
    </w:p>
    <w:p w:rsidR="005D7B4F" w:rsidRPr="004D04AA" w:rsidRDefault="005D7B4F" w:rsidP="005758E4">
      <w:pPr>
        <w:contextualSpacing/>
        <w:jc w:val="both"/>
        <w:rPr>
          <w:rFonts w:ascii="Arial Narrow" w:hAnsi="Arial Narrow"/>
          <w:b/>
          <w:sz w:val="24"/>
          <w:szCs w:val="24"/>
        </w:rPr>
      </w:pPr>
      <w:r w:rsidRPr="004D04AA">
        <w:rPr>
          <w:rFonts w:ascii="Arial Narrow" w:hAnsi="Arial Narrow"/>
          <w:b/>
          <w:sz w:val="24"/>
          <w:szCs w:val="24"/>
        </w:rPr>
        <w:t>UNI</w:t>
      </w:r>
      <w:r w:rsidR="00887929" w:rsidRPr="004D04AA">
        <w:rPr>
          <w:rFonts w:ascii="Arial Narrow" w:hAnsi="Arial Narrow"/>
          <w:b/>
          <w:sz w:val="24"/>
          <w:szCs w:val="24"/>
        </w:rPr>
        <w:t>DAD ACADEMICA</w:t>
      </w:r>
      <w:r w:rsidRPr="004D04AA">
        <w:rPr>
          <w:rFonts w:ascii="Arial Narrow" w:hAnsi="Arial Narrow"/>
          <w:b/>
          <w:sz w:val="24"/>
          <w:szCs w:val="24"/>
        </w:rPr>
        <w:t>:</w:t>
      </w:r>
      <w:r w:rsidR="00614CA8">
        <w:rPr>
          <w:rFonts w:ascii="Arial Narrow" w:hAnsi="Arial Narrow"/>
          <w:b/>
          <w:sz w:val="24"/>
          <w:szCs w:val="24"/>
        </w:rPr>
        <w:t xml:space="preserve"> </w:t>
      </w:r>
      <w:r w:rsidR="00614CA8" w:rsidRPr="00614CA8">
        <w:rPr>
          <w:rFonts w:ascii="Arial Narrow" w:hAnsi="Arial Narrow"/>
          <w:sz w:val="24"/>
          <w:szCs w:val="24"/>
        </w:rPr>
        <w:t>Colegio Militar de la Nación</w:t>
      </w:r>
    </w:p>
    <w:p w:rsidR="004D04AA" w:rsidRDefault="004D04AA" w:rsidP="005758E4">
      <w:pPr>
        <w:contextualSpacing/>
        <w:jc w:val="both"/>
        <w:rPr>
          <w:rFonts w:ascii="Arial Narrow" w:hAnsi="Arial Narrow"/>
          <w:b/>
          <w:sz w:val="24"/>
          <w:szCs w:val="24"/>
        </w:rPr>
      </w:pPr>
    </w:p>
    <w:p w:rsidR="008A5244" w:rsidRPr="007F239D" w:rsidRDefault="005D7B4F" w:rsidP="008A5244">
      <w:pPr>
        <w:contextualSpacing/>
        <w:jc w:val="both"/>
        <w:rPr>
          <w:rFonts w:ascii="Arial Narrow" w:hAnsi="Arial Narrow"/>
          <w:b/>
          <w:sz w:val="24"/>
          <w:szCs w:val="24"/>
        </w:rPr>
      </w:pPr>
      <w:r w:rsidRPr="004D04AA">
        <w:rPr>
          <w:rFonts w:ascii="Arial Narrow" w:hAnsi="Arial Narrow"/>
          <w:b/>
          <w:sz w:val="24"/>
          <w:szCs w:val="24"/>
        </w:rPr>
        <w:t>TÍTULO DEL PROYECTO:</w:t>
      </w:r>
      <w:r w:rsidR="008A5244">
        <w:rPr>
          <w:rFonts w:ascii="Arial Narrow" w:hAnsi="Arial Narrow"/>
          <w:b/>
          <w:sz w:val="24"/>
          <w:szCs w:val="24"/>
        </w:rPr>
        <w:t xml:space="preserve"> </w:t>
      </w:r>
      <w:r w:rsidR="008A5244" w:rsidRPr="007F239D">
        <w:rPr>
          <w:rFonts w:ascii="Arial Narrow" w:hAnsi="Arial Narrow"/>
          <w:sz w:val="24"/>
          <w:szCs w:val="24"/>
        </w:rPr>
        <w:t>Prejuicio, estereotipos de género y creencias asociadas: un análisis con estudiantes de formación militar</w:t>
      </w:r>
    </w:p>
    <w:p w:rsidR="004D04AA" w:rsidRDefault="004D04AA" w:rsidP="005758E4">
      <w:pPr>
        <w:contextualSpacing/>
        <w:jc w:val="both"/>
        <w:rPr>
          <w:rFonts w:ascii="Arial Narrow" w:hAnsi="Arial Narrow"/>
          <w:b/>
          <w:sz w:val="24"/>
          <w:szCs w:val="24"/>
        </w:rPr>
      </w:pPr>
    </w:p>
    <w:p w:rsidR="00F71CD1" w:rsidRPr="004D04AA" w:rsidRDefault="00F71CD1" w:rsidP="005758E4">
      <w:pPr>
        <w:contextualSpacing/>
        <w:jc w:val="both"/>
        <w:rPr>
          <w:rFonts w:ascii="Arial Narrow" w:hAnsi="Arial Narrow"/>
          <w:b/>
          <w:sz w:val="24"/>
          <w:szCs w:val="24"/>
        </w:rPr>
      </w:pPr>
      <w:r w:rsidRPr="004D04AA">
        <w:rPr>
          <w:rFonts w:ascii="Arial Narrow" w:hAnsi="Arial Narrow"/>
          <w:b/>
          <w:sz w:val="24"/>
          <w:szCs w:val="24"/>
        </w:rPr>
        <w:t>DIRECTOR DEL PROYECTO:</w:t>
      </w:r>
    </w:p>
    <w:p w:rsidR="005758E4" w:rsidRDefault="005758E4" w:rsidP="005758E4">
      <w:pPr>
        <w:contextualSpacing/>
        <w:jc w:val="both"/>
        <w:rPr>
          <w:rFonts w:ascii="Arial Narrow" w:hAnsi="Arial Narrow"/>
          <w:b/>
          <w:sz w:val="24"/>
          <w:szCs w:val="24"/>
        </w:rPr>
      </w:pPr>
    </w:p>
    <w:p w:rsidR="00F71CD1" w:rsidRPr="004D04AA" w:rsidRDefault="00F71CD1" w:rsidP="005758E4">
      <w:pPr>
        <w:contextualSpacing/>
        <w:jc w:val="both"/>
        <w:rPr>
          <w:rFonts w:ascii="Arial Narrow" w:hAnsi="Arial Narrow"/>
          <w:b/>
          <w:sz w:val="24"/>
          <w:szCs w:val="24"/>
        </w:rPr>
      </w:pPr>
      <w:r w:rsidRPr="004D04AA">
        <w:rPr>
          <w:rFonts w:ascii="Arial Narrow" w:hAnsi="Arial Narrow"/>
          <w:b/>
          <w:sz w:val="24"/>
          <w:szCs w:val="24"/>
        </w:rPr>
        <w:t>Nombre y Apellido:</w:t>
      </w:r>
      <w:r w:rsidR="008A5244">
        <w:rPr>
          <w:rFonts w:ascii="Arial Narrow" w:hAnsi="Arial Narrow"/>
          <w:b/>
          <w:sz w:val="24"/>
          <w:szCs w:val="24"/>
        </w:rPr>
        <w:t xml:space="preserve"> </w:t>
      </w:r>
      <w:r w:rsidR="008A5244" w:rsidRPr="008A5244">
        <w:rPr>
          <w:rFonts w:ascii="Arial Narrow" w:hAnsi="Arial Narrow"/>
          <w:sz w:val="24"/>
          <w:szCs w:val="24"/>
        </w:rPr>
        <w:t xml:space="preserve">Marcela </w:t>
      </w:r>
      <w:r w:rsidR="008A5244">
        <w:rPr>
          <w:rFonts w:ascii="Arial Narrow" w:hAnsi="Arial Narrow"/>
          <w:sz w:val="24"/>
          <w:szCs w:val="24"/>
        </w:rPr>
        <w:t>Muratori</w:t>
      </w:r>
    </w:p>
    <w:p w:rsidR="00F71CD1" w:rsidRPr="008A5244" w:rsidRDefault="00F71CD1" w:rsidP="005758E4">
      <w:pPr>
        <w:contextualSpacing/>
        <w:jc w:val="both"/>
        <w:rPr>
          <w:rFonts w:ascii="Arial Narrow" w:hAnsi="Arial Narrow"/>
          <w:sz w:val="24"/>
          <w:szCs w:val="24"/>
        </w:rPr>
      </w:pPr>
      <w:r w:rsidRPr="004D04AA">
        <w:rPr>
          <w:rFonts w:ascii="Arial Narrow" w:hAnsi="Arial Narrow"/>
          <w:b/>
          <w:sz w:val="24"/>
          <w:szCs w:val="24"/>
        </w:rPr>
        <w:t>DNI:</w:t>
      </w:r>
      <w:r w:rsidR="008A5244">
        <w:rPr>
          <w:rFonts w:ascii="Arial Narrow" w:hAnsi="Arial Narrow"/>
          <w:b/>
          <w:sz w:val="24"/>
          <w:szCs w:val="24"/>
        </w:rPr>
        <w:t xml:space="preserve"> </w:t>
      </w:r>
      <w:r w:rsidR="008A5244" w:rsidRPr="008A5244">
        <w:rPr>
          <w:rFonts w:ascii="Arial Narrow" w:hAnsi="Arial Narrow"/>
          <w:sz w:val="24"/>
          <w:szCs w:val="24"/>
        </w:rPr>
        <w:t>32.236.605</w:t>
      </w:r>
    </w:p>
    <w:p w:rsidR="00F71CD1" w:rsidRPr="004D04AA" w:rsidRDefault="00F71CD1" w:rsidP="005758E4">
      <w:pPr>
        <w:contextualSpacing/>
        <w:jc w:val="both"/>
        <w:rPr>
          <w:rFonts w:ascii="Arial Narrow" w:hAnsi="Arial Narrow"/>
          <w:b/>
          <w:sz w:val="24"/>
          <w:szCs w:val="24"/>
        </w:rPr>
      </w:pPr>
      <w:r w:rsidRPr="004D04AA">
        <w:rPr>
          <w:rFonts w:ascii="Arial Narrow" w:hAnsi="Arial Narrow"/>
          <w:b/>
          <w:sz w:val="24"/>
          <w:szCs w:val="24"/>
        </w:rPr>
        <w:t>Teléfono/Fax:</w:t>
      </w:r>
      <w:r w:rsidR="008A5244">
        <w:rPr>
          <w:rFonts w:ascii="Arial Narrow" w:hAnsi="Arial Narrow"/>
          <w:b/>
          <w:sz w:val="24"/>
          <w:szCs w:val="24"/>
        </w:rPr>
        <w:t xml:space="preserve"> </w:t>
      </w:r>
      <w:r w:rsidR="008A5244" w:rsidRPr="008A5244">
        <w:rPr>
          <w:rFonts w:ascii="Arial Narrow" w:hAnsi="Arial Narrow"/>
          <w:sz w:val="24"/>
          <w:szCs w:val="24"/>
        </w:rPr>
        <w:t>15-4413-2713</w:t>
      </w:r>
    </w:p>
    <w:p w:rsidR="00F71CD1" w:rsidRPr="004D04AA" w:rsidRDefault="00F71CD1" w:rsidP="005758E4">
      <w:pPr>
        <w:contextualSpacing/>
        <w:jc w:val="both"/>
        <w:rPr>
          <w:rFonts w:ascii="Arial Narrow" w:hAnsi="Arial Narrow"/>
          <w:b/>
          <w:sz w:val="24"/>
          <w:szCs w:val="24"/>
        </w:rPr>
      </w:pPr>
      <w:r w:rsidRPr="004D04AA">
        <w:rPr>
          <w:rFonts w:ascii="Arial Narrow" w:hAnsi="Arial Narrow"/>
          <w:b/>
          <w:sz w:val="24"/>
          <w:szCs w:val="24"/>
        </w:rPr>
        <w:t>E-mail:</w:t>
      </w:r>
      <w:r w:rsidR="008A5244">
        <w:rPr>
          <w:rFonts w:ascii="Arial Narrow" w:hAnsi="Arial Narrow"/>
          <w:b/>
          <w:sz w:val="24"/>
          <w:szCs w:val="24"/>
        </w:rPr>
        <w:t xml:space="preserve"> </w:t>
      </w:r>
      <w:r w:rsidR="008A5244" w:rsidRPr="008A5244">
        <w:rPr>
          <w:rFonts w:ascii="Arial Narrow" w:hAnsi="Arial Narrow"/>
          <w:sz w:val="24"/>
          <w:szCs w:val="24"/>
        </w:rPr>
        <w:t>marcelamuratori@hotmail.com</w:t>
      </w:r>
    </w:p>
    <w:p w:rsidR="005D7B4F" w:rsidRDefault="005D7B4F" w:rsidP="005758E4">
      <w:pPr>
        <w:contextualSpacing/>
        <w:jc w:val="both"/>
        <w:rPr>
          <w:rFonts w:ascii="Arial Narrow" w:hAnsi="Arial Narrow"/>
          <w:b/>
          <w:sz w:val="24"/>
          <w:szCs w:val="24"/>
        </w:rPr>
      </w:pPr>
    </w:p>
    <w:p w:rsidR="004D04AA" w:rsidRPr="004D04AA" w:rsidRDefault="004D04AA" w:rsidP="005758E4">
      <w:pPr>
        <w:contextualSpacing/>
        <w:jc w:val="both"/>
        <w:rPr>
          <w:rFonts w:ascii="Arial Narrow" w:hAnsi="Arial Narrow"/>
          <w:b/>
          <w:sz w:val="24"/>
          <w:szCs w:val="24"/>
        </w:rPr>
      </w:pPr>
    </w:p>
    <w:p w:rsidR="001273C2" w:rsidRPr="00704D49" w:rsidRDefault="005D7B4F" w:rsidP="001273C2">
      <w:pPr>
        <w:numPr>
          <w:ilvl w:val="0"/>
          <w:numId w:val="7"/>
        </w:numPr>
        <w:pBdr>
          <w:top w:val="single" w:sz="4" w:space="1" w:color="auto"/>
          <w:left w:val="single" w:sz="4" w:space="4" w:color="auto"/>
          <w:bottom w:val="single" w:sz="4" w:space="1" w:color="auto"/>
          <w:right w:val="single" w:sz="4" w:space="4" w:color="auto"/>
        </w:pBdr>
        <w:ind w:left="0" w:firstLine="0"/>
        <w:contextualSpacing/>
        <w:jc w:val="both"/>
        <w:rPr>
          <w:rFonts w:ascii="Arial Narrow" w:hAnsi="Arial Narrow"/>
          <w:b/>
          <w:sz w:val="24"/>
          <w:szCs w:val="24"/>
        </w:rPr>
      </w:pPr>
      <w:r w:rsidRPr="00704D49">
        <w:rPr>
          <w:rFonts w:ascii="Arial Narrow" w:hAnsi="Arial Narrow"/>
          <w:b/>
          <w:sz w:val="24"/>
          <w:szCs w:val="24"/>
        </w:rPr>
        <w:t xml:space="preserve">PERÍODO DE EJECUCION </w:t>
      </w:r>
    </w:p>
    <w:p w:rsidR="001273C2" w:rsidRPr="00704D49" w:rsidRDefault="001273C2" w:rsidP="001273C2">
      <w:pPr>
        <w:contextualSpacing/>
        <w:jc w:val="both"/>
        <w:rPr>
          <w:rFonts w:ascii="Arial Narrow" w:hAnsi="Arial Narrow"/>
          <w:b/>
          <w:sz w:val="24"/>
          <w:szCs w:val="24"/>
        </w:rPr>
      </w:pPr>
    </w:p>
    <w:p w:rsidR="00704D49" w:rsidRDefault="001273C2" w:rsidP="005758E4">
      <w:pPr>
        <w:contextualSpacing/>
        <w:jc w:val="both"/>
        <w:rPr>
          <w:rFonts w:ascii="Arial Narrow" w:hAnsi="Arial Narrow"/>
          <w:b/>
          <w:sz w:val="24"/>
          <w:szCs w:val="24"/>
        </w:rPr>
      </w:pPr>
      <w:r w:rsidRPr="00704D49">
        <w:rPr>
          <w:rFonts w:ascii="Arial Narrow" w:hAnsi="Arial Narrow"/>
          <w:sz w:val="24"/>
          <w:szCs w:val="24"/>
        </w:rPr>
        <w:t>C</w:t>
      </w:r>
      <w:r w:rsidR="005D7B4F" w:rsidRPr="00704D49">
        <w:rPr>
          <w:rFonts w:ascii="Arial Narrow" w:hAnsi="Arial Narrow"/>
          <w:sz w:val="24"/>
          <w:szCs w:val="24"/>
        </w:rPr>
        <w:t xml:space="preserve">onsignar fecha de inicio de las actividades y fecha de cierre </w:t>
      </w:r>
      <w:r w:rsidR="00335041" w:rsidRPr="00704D49">
        <w:rPr>
          <w:rFonts w:ascii="Arial Narrow" w:hAnsi="Arial Narrow"/>
          <w:sz w:val="24"/>
          <w:szCs w:val="24"/>
        </w:rPr>
        <w:t>de la ejecución de presupuesto. Indicar si continúa con actividades.</w:t>
      </w:r>
    </w:p>
    <w:p w:rsidR="00704D49" w:rsidRDefault="00704D49" w:rsidP="005758E4">
      <w:pPr>
        <w:contextualSpacing/>
        <w:jc w:val="both"/>
        <w:rPr>
          <w:rFonts w:ascii="Arial Narrow" w:hAnsi="Arial Narrow"/>
          <w:b/>
          <w:sz w:val="24"/>
          <w:szCs w:val="24"/>
        </w:rPr>
      </w:pPr>
    </w:p>
    <w:p w:rsidR="00704D49" w:rsidRPr="00704D49" w:rsidRDefault="00704D49" w:rsidP="005758E4">
      <w:pPr>
        <w:contextualSpacing/>
        <w:jc w:val="both"/>
        <w:rPr>
          <w:rFonts w:ascii="Arial Narrow" w:hAnsi="Arial Narrow"/>
          <w:sz w:val="24"/>
          <w:szCs w:val="24"/>
        </w:rPr>
      </w:pPr>
      <w:r w:rsidRPr="00704D49">
        <w:rPr>
          <w:rFonts w:ascii="Arial Narrow" w:hAnsi="Arial Narrow"/>
          <w:sz w:val="24"/>
          <w:szCs w:val="24"/>
        </w:rPr>
        <w:t xml:space="preserve">Las actividades </w:t>
      </w:r>
      <w:r>
        <w:rPr>
          <w:rFonts w:ascii="Arial Narrow" w:hAnsi="Arial Narrow"/>
          <w:sz w:val="24"/>
          <w:szCs w:val="24"/>
        </w:rPr>
        <w:t xml:space="preserve">se </w:t>
      </w:r>
      <w:r w:rsidRPr="00704D49">
        <w:rPr>
          <w:rFonts w:ascii="Arial Narrow" w:hAnsi="Arial Narrow"/>
          <w:sz w:val="24"/>
          <w:szCs w:val="24"/>
        </w:rPr>
        <w:t xml:space="preserve">iniciaron el 1 de diciembre de 2017 y la fecha de cierre de la ejecución del presupuesto </w:t>
      </w:r>
      <w:r>
        <w:rPr>
          <w:rFonts w:ascii="Arial Narrow" w:hAnsi="Arial Narrow"/>
          <w:sz w:val="24"/>
          <w:szCs w:val="24"/>
        </w:rPr>
        <w:t xml:space="preserve">fue el día 20 de noviembre de 2018. Se continuará con ciertas actividades relacionadas al proyecto dado que se prevé presentar un trabajo, el cual ya fue aprobado, en el </w:t>
      </w:r>
      <w:r w:rsidRPr="00704D49">
        <w:rPr>
          <w:rFonts w:ascii="Arial Narrow" w:hAnsi="Arial Narrow"/>
          <w:sz w:val="24"/>
          <w:szCs w:val="24"/>
        </w:rPr>
        <w:t>X Congreso Internacional de Investigación de la Universidad de Buenos Aires del 28 de noviembre al 1 de diciembre de 2018 en Buenos Aires</w:t>
      </w:r>
      <w:r>
        <w:rPr>
          <w:rFonts w:ascii="Arial Narrow" w:hAnsi="Arial Narrow"/>
          <w:sz w:val="24"/>
          <w:szCs w:val="24"/>
        </w:rPr>
        <w:t>. Asimismo, se planea redactar otro artículo científico vinculado a la temática.</w:t>
      </w:r>
    </w:p>
    <w:p w:rsidR="005758E4" w:rsidRPr="004D04AA" w:rsidRDefault="005758E4" w:rsidP="005758E4">
      <w:pPr>
        <w:contextualSpacing/>
        <w:jc w:val="both"/>
        <w:rPr>
          <w:rFonts w:ascii="Arial Narrow" w:hAnsi="Arial Narrow"/>
          <w:b/>
          <w:sz w:val="24"/>
          <w:szCs w:val="24"/>
        </w:rPr>
      </w:pPr>
    </w:p>
    <w:p w:rsidR="001273C2" w:rsidRPr="001273C2" w:rsidRDefault="005D7B4F" w:rsidP="001273C2">
      <w:pPr>
        <w:numPr>
          <w:ilvl w:val="0"/>
          <w:numId w:val="7"/>
        </w:numPr>
        <w:pBdr>
          <w:top w:val="single" w:sz="4" w:space="1" w:color="auto"/>
          <w:left w:val="single" w:sz="4" w:space="4" w:color="auto"/>
          <w:bottom w:val="single" w:sz="4" w:space="1" w:color="auto"/>
          <w:right w:val="single" w:sz="4" w:space="4" w:color="auto"/>
        </w:pBdr>
        <w:ind w:left="0" w:firstLine="0"/>
        <w:contextualSpacing/>
        <w:jc w:val="both"/>
        <w:rPr>
          <w:rFonts w:ascii="Arial Narrow" w:hAnsi="Arial Narrow"/>
          <w:sz w:val="24"/>
          <w:szCs w:val="24"/>
        </w:rPr>
      </w:pPr>
      <w:r w:rsidRPr="004D04AA">
        <w:rPr>
          <w:rFonts w:ascii="Arial Narrow" w:hAnsi="Arial Narrow"/>
          <w:b/>
          <w:sz w:val="24"/>
          <w:szCs w:val="24"/>
        </w:rPr>
        <w:t>RESUMEN DE EJECUCIÓN DEL PROYECTO</w:t>
      </w:r>
    </w:p>
    <w:p w:rsidR="001273C2" w:rsidRDefault="001273C2" w:rsidP="001273C2">
      <w:pPr>
        <w:contextualSpacing/>
        <w:jc w:val="both"/>
        <w:rPr>
          <w:rFonts w:ascii="Arial Narrow" w:hAnsi="Arial Narrow"/>
          <w:sz w:val="24"/>
          <w:szCs w:val="24"/>
        </w:rPr>
      </w:pPr>
    </w:p>
    <w:p w:rsidR="005D7B4F" w:rsidRPr="004D04AA" w:rsidRDefault="005D7B4F" w:rsidP="001273C2">
      <w:pPr>
        <w:contextualSpacing/>
        <w:jc w:val="both"/>
        <w:rPr>
          <w:rFonts w:ascii="Arial Narrow" w:hAnsi="Arial Narrow"/>
          <w:sz w:val="24"/>
          <w:szCs w:val="24"/>
        </w:rPr>
      </w:pPr>
      <w:r w:rsidRPr="004D04AA">
        <w:rPr>
          <w:rFonts w:ascii="Arial Narrow" w:hAnsi="Arial Narrow"/>
          <w:sz w:val="24"/>
          <w:szCs w:val="24"/>
        </w:rPr>
        <w:t>(Extensión máxima 2 carillas).</w:t>
      </w:r>
    </w:p>
    <w:p w:rsidR="005D7B4F" w:rsidRPr="004D04AA" w:rsidRDefault="005D7B4F" w:rsidP="005758E4">
      <w:pPr>
        <w:contextualSpacing/>
        <w:jc w:val="both"/>
        <w:rPr>
          <w:rFonts w:ascii="Arial Narrow" w:hAnsi="Arial Narrow"/>
          <w:sz w:val="24"/>
          <w:szCs w:val="24"/>
        </w:rPr>
      </w:pPr>
    </w:p>
    <w:p w:rsidR="005D7B4F" w:rsidRPr="004D04AA" w:rsidRDefault="005D7B4F" w:rsidP="005758E4">
      <w:pPr>
        <w:contextualSpacing/>
        <w:jc w:val="both"/>
        <w:rPr>
          <w:rFonts w:ascii="Arial Narrow" w:hAnsi="Arial Narrow"/>
          <w:sz w:val="24"/>
          <w:szCs w:val="24"/>
        </w:rPr>
      </w:pPr>
      <w:r w:rsidRPr="004D04AA">
        <w:rPr>
          <w:rFonts w:ascii="Arial Narrow" w:hAnsi="Arial Narrow"/>
          <w:sz w:val="24"/>
          <w:szCs w:val="24"/>
        </w:rPr>
        <w:t>En este punto deben consignarse todos los datos, situaciones y hechos que expliquen el desarrollo del proyecto, así como los desvíos que se produjeron, su justificación, y las acciones correctivas emprendidas.</w:t>
      </w:r>
    </w:p>
    <w:p w:rsidR="002C0EC1" w:rsidRDefault="002C0EC1">
      <w:pPr>
        <w:rPr>
          <w:rFonts w:ascii="Arial Narrow" w:hAnsi="Arial Narrow"/>
          <w:sz w:val="24"/>
          <w:szCs w:val="24"/>
        </w:rPr>
      </w:pPr>
    </w:p>
    <w:p w:rsidR="003B72C8" w:rsidRDefault="008A5244" w:rsidP="00704D49">
      <w:pPr>
        <w:pStyle w:val="NormalWeb"/>
        <w:spacing w:before="120" w:beforeAutospacing="0" w:after="120" w:afterAutospacing="0"/>
        <w:contextualSpacing/>
        <w:jc w:val="both"/>
        <w:rPr>
          <w:rFonts w:ascii="Arial Narrow" w:hAnsi="Arial Narrow"/>
          <w:highlight w:val="yellow"/>
        </w:rPr>
      </w:pPr>
      <w:r w:rsidRPr="003B72C8">
        <w:rPr>
          <w:rFonts w:ascii="Arial Narrow" w:hAnsi="Arial Narrow"/>
        </w:rPr>
        <w:t>En el proyecto de investigación se propuso realizar un estudio empírico con el objetivo general de comprender, desde una línea de indagación psicosocial y con una perspectiva de género, las actitudes, creencias y valores imperantes en estudiantes pertenecientes a institutos de formación de las Fuerzas Armadas. Los objetivos</w:t>
      </w:r>
      <w:r w:rsidR="004B6815" w:rsidRPr="003B72C8">
        <w:rPr>
          <w:rFonts w:ascii="Arial Narrow" w:hAnsi="Arial Narrow"/>
        </w:rPr>
        <w:t>, en general,</w:t>
      </w:r>
      <w:r w:rsidRPr="003B72C8">
        <w:rPr>
          <w:rFonts w:ascii="Arial Narrow" w:hAnsi="Arial Narrow"/>
        </w:rPr>
        <w:t xml:space="preserve"> se desarrolla</w:t>
      </w:r>
      <w:r w:rsidR="004B6815" w:rsidRPr="003B72C8">
        <w:rPr>
          <w:rFonts w:ascii="Arial Narrow" w:hAnsi="Arial Narrow"/>
        </w:rPr>
        <w:t>ron</w:t>
      </w:r>
      <w:r w:rsidRPr="003B72C8">
        <w:rPr>
          <w:rFonts w:ascii="Arial Narrow" w:hAnsi="Arial Narrow"/>
        </w:rPr>
        <w:t xml:space="preserve"> según lo planificado en el proyecto. En primer lugar, el equipo de investigación ha realizado una actualización temática respecto a los estudios previos realizados en el área, sobre todo en lo que hace a los hallazgos empíricos y referidos a población militar.</w:t>
      </w:r>
      <w:r w:rsidR="004B6815" w:rsidRPr="003B72C8">
        <w:rPr>
          <w:rFonts w:ascii="Arial Narrow" w:hAnsi="Arial Narrow"/>
        </w:rPr>
        <w:t xml:space="preserve"> Esta actualización bibliográfica duró prácticamente todo el </w:t>
      </w:r>
      <w:r w:rsidR="004B6815" w:rsidRPr="003B72C8">
        <w:rPr>
          <w:rFonts w:ascii="Arial Narrow" w:hAnsi="Arial Narrow"/>
        </w:rPr>
        <w:lastRenderedPageBreak/>
        <w:t>proyecto dado que, por un lado, ha</w:t>
      </w:r>
      <w:r w:rsidRPr="003B72C8">
        <w:rPr>
          <w:rFonts w:ascii="Arial Narrow" w:hAnsi="Arial Narrow"/>
        </w:rPr>
        <w:t xml:space="preserve"> </w:t>
      </w:r>
      <w:r w:rsidR="004B6815" w:rsidRPr="003B72C8">
        <w:rPr>
          <w:rFonts w:ascii="Arial Narrow" w:hAnsi="Arial Narrow"/>
        </w:rPr>
        <w:t>contribuido</w:t>
      </w:r>
      <w:r w:rsidRPr="003B72C8">
        <w:rPr>
          <w:rFonts w:ascii="Arial Narrow" w:hAnsi="Arial Narrow"/>
        </w:rPr>
        <w:t xml:space="preserve"> a la preparación y selección de técnicas de relevamiento de datos cuantitativos</w:t>
      </w:r>
      <w:r w:rsidR="004B6815" w:rsidRPr="003B72C8">
        <w:rPr>
          <w:rFonts w:ascii="Arial Narrow" w:hAnsi="Arial Narrow"/>
        </w:rPr>
        <w:t xml:space="preserve"> y, por otro lado, al análisis e interpretación de los datos y a </w:t>
      </w:r>
      <w:r w:rsidR="00F87B6E">
        <w:rPr>
          <w:rFonts w:ascii="Arial Narrow" w:hAnsi="Arial Narrow"/>
        </w:rPr>
        <w:t xml:space="preserve">redacción de </w:t>
      </w:r>
      <w:r w:rsidR="004B6815" w:rsidRPr="003B72C8">
        <w:rPr>
          <w:rFonts w:ascii="Arial Narrow" w:hAnsi="Arial Narrow"/>
        </w:rPr>
        <w:t>las conclusiones finales</w:t>
      </w:r>
      <w:r w:rsidRPr="003B72C8">
        <w:rPr>
          <w:rFonts w:ascii="Arial Narrow" w:hAnsi="Arial Narrow"/>
        </w:rPr>
        <w:t xml:space="preserve">. Luego, se diseñó </w:t>
      </w:r>
      <w:r w:rsidRPr="003B72C8">
        <w:rPr>
          <w:rFonts w:ascii="Arial Narrow" w:hAnsi="Arial Narrow" w:cs="Arial"/>
        </w:rPr>
        <w:t xml:space="preserve">el cuestionario preliminar (que incluyó la traducción de escalas en inglés al castellano) y se realizó la etapa piloto del cuestionario </w:t>
      </w:r>
      <w:r w:rsidRPr="003B72C8">
        <w:rPr>
          <w:rFonts w:ascii="Arial Narrow" w:hAnsi="Arial Narrow"/>
        </w:rPr>
        <w:t xml:space="preserve">en la que se aplicó el instrumento a una cantidad reducida de personas con el objetivo de revisar su coherencia interna y comprensión por parte de </w:t>
      </w:r>
      <w:r w:rsidR="006F7A62">
        <w:rPr>
          <w:rFonts w:ascii="Arial Narrow" w:hAnsi="Arial Narrow"/>
        </w:rPr>
        <w:t>los participantes. A posteriori</w:t>
      </w:r>
      <w:r w:rsidRPr="003B72C8">
        <w:rPr>
          <w:rFonts w:ascii="Arial Narrow" w:hAnsi="Arial Narrow"/>
        </w:rPr>
        <w:t xml:space="preserve">, se corrigió el cuestionario y se procedió a la aplicación definitiva. El día 6 de marzo de 2018 se realizó una administración colectiva del cuestionario auto-administrado. La toma se llevó a cabo en el auditorio del Colegio Militar de la Nación con cadetes de </w:t>
      </w:r>
      <w:proofErr w:type="spellStart"/>
      <w:r w:rsidRPr="003B72C8">
        <w:rPr>
          <w:rFonts w:ascii="Arial Narrow" w:hAnsi="Arial Narrow"/>
        </w:rPr>
        <w:t>Iro</w:t>
      </w:r>
      <w:proofErr w:type="spellEnd"/>
      <w:r w:rsidRPr="003B72C8">
        <w:rPr>
          <w:rFonts w:ascii="Arial Narrow" w:hAnsi="Arial Narrow"/>
        </w:rPr>
        <w:t xml:space="preserve"> a </w:t>
      </w:r>
      <w:proofErr w:type="spellStart"/>
      <w:r w:rsidRPr="003B72C8">
        <w:rPr>
          <w:rFonts w:ascii="Arial Narrow" w:hAnsi="Arial Narrow"/>
        </w:rPr>
        <w:t>IVto</w:t>
      </w:r>
      <w:proofErr w:type="spellEnd"/>
      <w:r w:rsidRPr="003B72C8">
        <w:rPr>
          <w:rFonts w:ascii="Arial Narrow" w:hAnsi="Arial Narrow"/>
        </w:rPr>
        <w:t xml:space="preserve"> año de las carreras de Lic. En Conducción y Gestión Operativa y Lic. En Enfermería de </w:t>
      </w:r>
      <w:proofErr w:type="spellStart"/>
      <w:r w:rsidRPr="003B72C8">
        <w:rPr>
          <w:rFonts w:ascii="Arial Narrow" w:hAnsi="Arial Narrow"/>
        </w:rPr>
        <w:t>Ier</w:t>
      </w:r>
      <w:proofErr w:type="spellEnd"/>
      <w:r w:rsidRPr="003B72C8">
        <w:rPr>
          <w:rFonts w:ascii="Arial Narrow" w:hAnsi="Arial Narrow"/>
        </w:rPr>
        <w:t xml:space="preserve"> a </w:t>
      </w:r>
      <w:proofErr w:type="spellStart"/>
      <w:r w:rsidRPr="003B72C8">
        <w:rPr>
          <w:rFonts w:ascii="Arial Narrow" w:hAnsi="Arial Narrow"/>
        </w:rPr>
        <w:t>IVto</w:t>
      </w:r>
      <w:proofErr w:type="spellEnd"/>
      <w:r w:rsidRPr="003B72C8">
        <w:rPr>
          <w:rFonts w:ascii="Arial Narrow" w:hAnsi="Arial Narrow"/>
        </w:rPr>
        <w:t xml:space="preserve"> año. Se administraron las siguientes escalas:</w:t>
      </w:r>
      <w:r w:rsidR="006F7A62">
        <w:rPr>
          <w:rFonts w:ascii="Arial Narrow" w:hAnsi="Arial Narrow"/>
        </w:rPr>
        <w:t xml:space="preserve"> </w:t>
      </w:r>
      <w:r w:rsidRPr="003B72C8">
        <w:rPr>
          <w:rFonts w:ascii="Arial Narrow" w:hAnsi="Arial Narrow"/>
        </w:rPr>
        <w:t>Escala de Sexismo am</w:t>
      </w:r>
      <w:r w:rsidR="006F7A62">
        <w:rPr>
          <w:rFonts w:ascii="Arial Narrow" w:hAnsi="Arial Narrow"/>
        </w:rPr>
        <w:t>bivalente (</w:t>
      </w:r>
      <w:proofErr w:type="spellStart"/>
      <w:r w:rsidR="006F7A62">
        <w:rPr>
          <w:rFonts w:ascii="Arial Narrow" w:hAnsi="Arial Narrow"/>
        </w:rPr>
        <w:t>Glick</w:t>
      </w:r>
      <w:proofErr w:type="spellEnd"/>
      <w:r w:rsidR="006F7A62">
        <w:rPr>
          <w:rFonts w:ascii="Arial Narrow" w:hAnsi="Arial Narrow"/>
        </w:rPr>
        <w:t xml:space="preserve"> &amp; </w:t>
      </w:r>
      <w:proofErr w:type="spellStart"/>
      <w:r w:rsidR="006F7A62">
        <w:rPr>
          <w:rFonts w:ascii="Arial Narrow" w:hAnsi="Arial Narrow"/>
        </w:rPr>
        <w:t>Fiske</w:t>
      </w:r>
      <w:proofErr w:type="spellEnd"/>
      <w:r w:rsidR="006F7A62">
        <w:rPr>
          <w:rFonts w:ascii="Arial Narrow" w:hAnsi="Arial Narrow"/>
        </w:rPr>
        <w:t xml:space="preserve">, 1996); </w:t>
      </w:r>
      <w:r w:rsidRPr="003B72C8">
        <w:rPr>
          <w:rFonts w:ascii="Arial Narrow" w:hAnsi="Arial Narrow"/>
        </w:rPr>
        <w:t>Inventari</w:t>
      </w:r>
      <w:r w:rsidR="006F7A62">
        <w:rPr>
          <w:rFonts w:ascii="Arial Narrow" w:hAnsi="Arial Narrow"/>
        </w:rPr>
        <w:t>o de Roles Sexuales (</w:t>
      </w:r>
      <w:proofErr w:type="spellStart"/>
      <w:r w:rsidR="006F7A62">
        <w:rPr>
          <w:rFonts w:ascii="Arial Narrow" w:hAnsi="Arial Narrow"/>
        </w:rPr>
        <w:t>Bem</w:t>
      </w:r>
      <w:proofErr w:type="spellEnd"/>
      <w:r w:rsidR="006F7A62">
        <w:rPr>
          <w:rFonts w:ascii="Arial Narrow" w:hAnsi="Arial Narrow"/>
        </w:rPr>
        <w:t xml:space="preserve">, 1974); </w:t>
      </w:r>
      <w:r w:rsidRPr="003B72C8">
        <w:rPr>
          <w:rFonts w:ascii="Arial Narrow" w:hAnsi="Arial Narrow"/>
        </w:rPr>
        <w:t>Cuestionario subtipo de muj</w:t>
      </w:r>
      <w:r w:rsidR="006F7A62">
        <w:rPr>
          <w:rFonts w:ascii="Arial Narrow" w:hAnsi="Arial Narrow"/>
        </w:rPr>
        <w:t xml:space="preserve">er (Cuadrado &amp; Turrillo, 2014); </w:t>
      </w:r>
      <w:r w:rsidRPr="006F7A62">
        <w:rPr>
          <w:rFonts w:ascii="Arial Narrow" w:hAnsi="Arial Narrow"/>
          <w:lang w:val="es-AR"/>
        </w:rPr>
        <w:t>Escala de la mujer militar (</w:t>
      </w:r>
      <w:proofErr w:type="spellStart"/>
      <w:r w:rsidRPr="006F7A62">
        <w:rPr>
          <w:rFonts w:ascii="Arial Narrow" w:hAnsi="Arial Narrow"/>
          <w:lang w:val="es-AR"/>
        </w:rPr>
        <w:t>Women</w:t>
      </w:r>
      <w:proofErr w:type="spellEnd"/>
      <w:r w:rsidRPr="006F7A62">
        <w:rPr>
          <w:rFonts w:ascii="Arial Narrow" w:hAnsi="Arial Narrow"/>
          <w:lang w:val="es-AR"/>
        </w:rPr>
        <w:t xml:space="preserve"> in </w:t>
      </w:r>
      <w:proofErr w:type="spellStart"/>
      <w:r w:rsidRPr="006F7A62">
        <w:rPr>
          <w:rFonts w:ascii="Arial Narrow" w:hAnsi="Arial Narrow"/>
          <w:lang w:val="es-AR"/>
        </w:rPr>
        <w:t>the</w:t>
      </w:r>
      <w:proofErr w:type="spellEnd"/>
      <w:r w:rsidRPr="006F7A62">
        <w:rPr>
          <w:rFonts w:ascii="Arial Narrow" w:hAnsi="Arial Narrow"/>
          <w:lang w:val="es-AR"/>
        </w:rPr>
        <w:t xml:space="preserve"> </w:t>
      </w:r>
      <w:proofErr w:type="spellStart"/>
      <w:r w:rsidRPr="006F7A62">
        <w:rPr>
          <w:rFonts w:ascii="Arial Narrow" w:hAnsi="Arial Narrow"/>
          <w:lang w:val="es-AR"/>
        </w:rPr>
        <w:t>Military</w:t>
      </w:r>
      <w:proofErr w:type="spellEnd"/>
      <w:r w:rsidRPr="006F7A62">
        <w:rPr>
          <w:rFonts w:ascii="Arial Narrow" w:hAnsi="Arial Narrow"/>
          <w:lang w:val="es-AR"/>
        </w:rPr>
        <w:t xml:space="preserve"> </w:t>
      </w:r>
      <w:proofErr w:type="spellStart"/>
      <w:r w:rsidRPr="006F7A62">
        <w:rPr>
          <w:rFonts w:ascii="Arial Narrow" w:hAnsi="Arial Narrow"/>
          <w:lang w:val="es-AR"/>
        </w:rPr>
        <w:t>Scale</w:t>
      </w:r>
      <w:proofErr w:type="spellEnd"/>
      <w:r w:rsidR="00142FCE">
        <w:rPr>
          <w:rFonts w:ascii="Arial Narrow" w:hAnsi="Arial Narrow"/>
          <w:lang w:val="es-AR"/>
        </w:rPr>
        <w:t xml:space="preserve">, </w:t>
      </w:r>
      <w:proofErr w:type="spellStart"/>
      <w:r w:rsidR="006F7A62" w:rsidRPr="006F7A62">
        <w:rPr>
          <w:rFonts w:ascii="Arial Narrow" w:hAnsi="Arial Narrow"/>
          <w:lang w:val="es-AR"/>
        </w:rPr>
        <w:t>Hurrell</w:t>
      </w:r>
      <w:proofErr w:type="spellEnd"/>
      <w:r w:rsidR="006F7A62" w:rsidRPr="006F7A62">
        <w:rPr>
          <w:rFonts w:ascii="Arial Narrow" w:hAnsi="Arial Narrow"/>
          <w:lang w:val="es-AR"/>
        </w:rPr>
        <w:t xml:space="preserve"> &amp; </w:t>
      </w:r>
      <w:proofErr w:type="spellStart"/>
      <w:r w:rsidR="006F7A62" w:rsidRPr="006F7A62">
        <w:rPr>
          <w:rFonts w:ascii="Arial Narrow" w:hAnsi="Arial Narrow"/>
          <w:lang w:val="es-AR"/>
        </w:rPr>
        <w:t>Lukens</w:t>
      </w:r>
      <w:proofErr w:type="spellEnd"/>
      <w:r w:rsidR="006F7A62" w:rsidRPr="006F7A62">
        <w:rPr>
          <w:rFonts w:ascii="Arial Narrow" w:hAnsi="Arial Narrow"/>
          <w:lang w:val="es-AR"/>
        </w:rPr>
        <w:t xml:space="preserve">, 1994); </w:t>
      </w:r>
      <w:r w:rsidRPr="003B72C8">
        <w:rPr>
          <w:rFonts w:ascii="Arial Narrow" w:hAnsi="Arial Narrow"/>
        </w:rPr>
        <w:t>Esc</w:t>
      </w:r>
      <w:r w:rsidR="006F7A62">
        <w:rPr>
          <w:rFonts w:ascii="Arial Narrow" w:hAnsi="Arial Narrow"/>
        </w:rPr>
        <w:t xml:space="preserve">ala de Valores (Schwartz, 2001); </w:t>
      </w:r>
      <w:r w:rsidR="00142FCE">
        <w:rPr>
          <w:rFonts w:ascii="Arial Narrow" w:hAnsi="Arial Narrow"/>
        </w:rPr>
        <w:t>Escala de</w:t>
      </w:r>
      <w:r w:rsidRPr="003B72C8">
        <w:rPr>
          <w:rFonts w:ascii="Arial Narrow" w:hAnsi="Arial Narrow"/>
        </w:rPr>
        <w:t xml:space="preserve"> O</w:t>
      </w:r>
      <w:r w:rsidR="00142FCE">
        <w:rPr>
          <w:rFonts w:ascii="Arial Narrow" w:hAnsi="Arial Narrow"/>
        </w:rPr>
        <w:t>rientación de dominancia social (</w:t>
      </w:r>
      <w:proofErr w:type="spellStart"/>
      <w:r w:rsidR="00F87B6E">
        <w:rPr>
          <w:rFonts w:ascii="Arial Narrow" w:hAnsi="Arial Narrow"/>
        </w:rPr>
        <w:t>Sidanius</w:t>
      </w:r>
      <w:proofErr w:type="spellEnd"/>
      <w:r w:rsidR="00F87B6E">
        <w:rPr>
          <w:rFonts w:ascii="Arial Narrow" w:hAnsi="Arial Narrow"/>
        </w:rPr>
        <w:t xml:space="preserve"> &amp; </w:t>
      </w:r>
      <w:proofErr w:type="spellStart"/>
      <w:r w:rsidR="00F87B6E">
        <w:rPr>
          <w:rFonts w:ascii="Arial Narrow" w:hAnsi="Arial Narrow"/>
        </w:rPr>
        <w:t>Pratto</w:t>
      </w:r>
      <w:proofErr w:type="spellEnd"/>
      <w:r w:rsidR="00F87B6E">
        <w:rPr>
          <w:rFonts w:ascii="Arial Narrow" w:hAnsi="Arial Narrow"/>
        </w:rPr>
        <w:t>, 1999), a</w:t>
      </w:r>
      <w:r w:rsidRPr="003B72C8">
        <w:rPr>
          <w:rFonts w:ascii="Arial Narrow" w:hAnsi="Arial Narrow"/>
        </w:rPr>
        <w:t xml:space="preserve">demás de datos socio-demográficos </w:t>
      </w:r>
      <w:r w:rsidR="00142FCE">
        <w:rPr>
          <w:rFonts w:ascii="Arial Narrow" w:hAnsi="Arial Narrow"/>
        </w:rPr>
        <w:t>(</w:t>
      </w:r>
      <w:r w:rsidRPr="003B72C8">
        <w:rPr>
          <w:rFonts w:ascii="Arial Narrow" w:hAnsi="Arial Narrow"/>
        </w:rPr>
        <w:t>edad, sexo, año de cursada, arma/especialidad</w:t>
      </w:r>
      <w:r w:rsidR="00142FCE">
        <w:rPr>
          <w:rFonts w:ascii="Arial Narrow" w:hAnsi="Arial Narrow"/>
        </w:rPr>
        <w:t>)</w:t>
      </w:r>
      <w:r w:rsidRPr="003B72C8">
        <w:rPr>
          <w:rFonts w:ascii="Arial Narrow" w:hAnsi="Arial Narrow"/>
        </w:rPr>
        <w:t>.</w:t>
      </w:r>
      <w:r w:rsidR="006F7A62">
        <w:rPr>
          <w:rFonts w:ascii="Arial Narrow" w:hAnsi="Arial Narrow"/>
        </w:rPr>
        <w:t xml:space="preserve"> </w:t>
      </w:r>
      <w:r w:rsidRPr="003B72C8">
        <w:rPr>
          <w:rFonts w:ascii="Arial Narrow" w:hAnsi="Arial Narrow"/>
        </w:rPr>
        <w:t xml:space="preserve">Luego, se hizo la carga de datos en la matriz del procesador de datos de SPSS21, se la depuró y se prepararon los mismos para su análisis. </w:t>
      </w:r>
      <w:r w:rsidR="00142FCE">
        <w:rPr>
          <w:rFonts w:ascii="Arial Narrow" w:hAnsi="Arial Narrow"/>
        </w:rPr>
        <w:t>En primer lugar</w:t>
      </w:r>
      <w:r w:rsidR="003B72C8" w:rsidRPr="003B72C8">
        <w:rPr>
          <w:rFonts w:ascii="Arial Narrow" w:hAnsi="Arial Narrow"/>
        </w:rPr>
        <w:t xml:space="preserve">, se hicieron análisis descriptivos para conocer las características de la muestra y como ésta estaba conformada. </w:t>
      </w:r>
      <w:r w:rsidR="00142FCE">
        <w:rPr>
          <w:rFonts w:ascii="Arial Narrow" w:hAnsi="Arial Narrow"/>
        </w:rPr>
        <w:t>Si bien en</w:t>
      </w:r>
      <w:r w:rsidR="003B72C8" w:rsidRPr="003B72C8">
        <w:rPr>
          <w:rFonts w:ascii="Arial Narrow" w:hAnsi="Arial Narrow"/>
        </w:rPr>
        <w:t xml:space="preserve"> un principio la muestra estuvo constituida por 351 cadetes, luego</w:t>
      </w:r>
      <w:r w:rsidR="00142FCE">
        <w:rPr>
          <w:rFonts w:ascii="Arial Narrow" w:hAnsi="Arial Narrow"/>
        </w:rPr>
        <w:t xml:space="preserve"> se amplió a 390 a los fines de co</w:t>
      </w:r>
      <w:r w:rsidR="003B72C8" w:rsidRPr="003B72C8">
        <w:rPr>
          <w:rFonts w:ascii="Arial Narrow" w:hAnsi="Arial Narrow"/>
        </w:rPr>
        <w:t>mparación entre grupos</w:t>
      </w:r>
      <w:r w:rsidR="00142FCE">
        <w:rPr>
          <w:rFonts w:ascii="Arial Narrow" w:hAnsi="Arial Narrow"/>
        </w:rPr>
        <w:t xml:space="preserve"> </w:t>
      </w:r>
      <w:r w:rsidR="003B72C8" w:rsidRPr="003B72C8">
        <w:rPr>
          <w:rFonts w:ascii="Arial Narrow" w:hAnsi="Arial Narrow"/>
        </w:rPr>
        <w:t>siguiendo c</w:t>
      </w:r>
      <w:r w:rsidR="006F7A62">
        <w:rPr>
          <w:rFonts w:ascii="Arial Narrow" w:hAnsi="Arial Narrow"/>
        </w:rPr>
        <w:t>iertos criterios de inclusión</w:t>
      </w:r>
      <w:r w:rsidR="003B72C8" w:rsidRPr="003B72C8">
        <w:rPr>
          <w:rFonts w:ascii="Arial Narrow" w:hAnsi="Arial Narrow"/>
        </w:rPr>
        <w:t>.</w:t>
      </w:r>
      <w:r w:rsidR="00FA4D67">
        <w:rPr>
          <w:rFonts w:ascii="Arial Narrow" w:hAnsi="Arial Narrow"/>
        </w:rPr>
        <w:t xml:space="preserve"> </w:t>
      </w:r>
      <w:r w:rsidR="00142FCE">
        <w:rPr>
          <w:rFonts w:ascii="Arial Narrow" w:hAnsi="Arial Narrow"/>
        </w:rPr>
        <w:t>U</w:t>
      </w:r>
      <w:r w:rsidR="00A44CA9">
        <w:rPr>
          <w:rFonts w:ascii="Arial Narrow" w:hAnsi="Arial Narrow"/>
        </w:rPr>
        <w:t>na vez conformada la muestra definitiva</w:t>
      </w:r>
      <w:r w:rsidR="00A44CA9" w:rsidRPr="00A44CA9">
        <w:rPr>
          <w:rFonts w:ascii="Arial Narrow" w:hAnsi="Arial Narrow"/>
        </w:rPr>
        <w:t xml:space="preserve">, </w:t>
      </w:r>
      <w:r w:rsidRPr="00A44CA9">
        <w:rPr>
          <w:rFonts w:ascii="Arial Narrow" w:hAnsi="Arial Narrow"/>
        </w:rPr>
        <w:t xml:space="preserve">se efectuaron análisis descriptivos e inferenciales según el caso. </w:t>
      </w:r>
    </w:p>
    <w:p w:rsidR="006F7A62" w:rsidRDefault="008A5244" w:rsidP="00704D49">
      <w:pPr>
        <w:pStyle w:val="NormalWeb"/>
        <w:spacing w:before="120" w:beforeAutospacing="0" w:after="120" w:afterAutospacing="0"/>
        <w:contextualSpacing/>
        <w:jc w:val="both"/>
        <w:rPr>
          <w:rFonts w:ascii="Arial Narrow" w:hAnsi="Arial Narrow"/>
        </w:rPr>
      </w:pPr>
      <w:r w:rsidRPr="002C0EC1">
        <w:rPr>
          <w:rFonts w:ascii="Arial Narrow" w:hAnsi="Arial Narrow"/>
        </w:rPr>
        <w:t>Por otro lado, cabe señalar que en febrero de 2018 se aprobó y dictó la resolución N°1283/18, donde se otorgó una beca de Estímulo a las Vo</w:t>
      </w:r>
      <w:r w:rsidR="00F87B6E">
        <w:rPr>
          <w:rFonts w:ascii="Arial Narrow" w:hAnsi="Arial Narrow"/>
        </w:rPr>
        <w:t xml:space="preserve">caciones Científicas </w:t>
      </w:r>
      <w:r w:rsidRPr="002C0EC1">
        <w:rPr>
          <w:rFonts w:ascii="Arial Narrow" w:hAnsi="Arial Narrow"/>
        </w:rPr>
        <w:t>del Consejo Interuniversitario Nacional a la cadete del C</w:t>
      </w:r>
      <w:r w:rsidR="00F87B6E">
        <w:rPr>
          <w:rFonts w:ascii="Arial Narrow" w:hAnsi="Arial Narrow"/>
        </w:rPr>
        <w:t>MN</w:t>
      </w:r>
      <w:r w:rsidRPr="002C0EC1">
        <w:rPr>
          <w:rFonts w:ascii="Arial Narrow" w:hAnsi="Arial Narrow"/>
        </w:rPr>
        <w:t xml:space="preserve">, Marcela Luna. Esta beca titulada “Prejuicio, estereotipos de género y creencias asociadas: un análisis con estudiantes universitarios del Ejército” se desprende del presente proyecto de investigación. </w:t>
      </w:r>
      <w:r w:rsidR="00F87B6E">
        <w:rPr>
          <w:rFonts w:ascii="Arial Narrow" w:hAnsi="Arial Narrow"/>
        </w:rPr>
        <w:t>También</w:t>
      </w:r>
      <w:r w:rsidR="006F7A62">
        <w:rPr>
          <w:rFonts w:ascii="Arial Narrow" w:hAnsi="Arial Narrow"/>
        </w:rPr>
        <w:t xml:space="preserve">, </w:t>
      </w:r>
      <w:r w:rsidR="00142FCE">
        <w:rPr>
          <w:rFonts w:ascii="Arial Narrow" w:hAnsi="Arial Narrow"/>
        </w:rPr>
        <w:t>l</w:t>
      </w:r>
      <w:r w:rsidR="006F7A62">
        <w:rPr>
          <w:rFonts w:ascii="Arial Narrow" w:hAnsi="Arial Narrow"/>
        </w:rPr>
        <w:t xml:space="preserve">a </w:t>
      </w:r>
      <w:proofErr w:type="spellStart"/>
      <w:r w:rsidR="006F7A62">
        <w:rPr>
          <w:rFonts w:ascii="Arial Narrow" w:hAnsi="Arial Narrow"/>
        </w:rPr>
        <w:t>tesista</w:t>
      </w:r>
      <w:proofErr w:type="spellEnd"/>
      <w:r w:rsidR="006F7A62">
        <w:rPr>
          <w:rFonts w:ascii="Arial Narrow" w:hAnsi="Arial Narrow"/>
        </w:rPr>
        <w:t xml:space="preserve"> </w:t>
      </w:r>
      <w:r w:rsidR="00142FCE">
        <w:rPr>
          <w:rFonts w:ascii="Arial Narrow" w:hAnsi="Arial Narrow"/>
        </w:rPr>
        <w:t xml:space="preserve">Ma. Margarita </w:t>
      </w:r>
      <w:proofErr w:type="spellStart"/>
      <w:r w:rsidR="00142FCE">
        <w:rPr>
          <w:rFonts w:ascii="Arial Narrow" w:hAnsi="Arial Narrow"/>
        </w:rPr>
        <w:t>Schoo</w:t>
      </w:r>
      <w:proofErr w:type="spellEnd"/>
      <w:r w:rsidR="00142FCE">
        <w:rPr>
          <w:rFonts w:ascii="Arial Narrow" w:hAnsi="Arial Narrow"/>
        </w:rPr>
        <w:t xml:space="preserve"> </w:t>
      </w:r>
      <w:r w:rsidR="006F7A62">
        <w:rPr>
          <w:rFonts w:ascii="Arial Narrow" w:hAnsi="Arial Narrow"/>
        </w:rPr>
        <w:t xml:space="preserve">de la Universidad Católica Argentina está realizando su tesis de grado titulada “Los estereotipos de género y su influencia en la actitud hacia la mujer” </w:t>
      </w:r>
      <w:r w:rsidR="00142FCE">
        <w:rPr>
          <w:rFonts w:ascii="Arial Narrow" w:hAnsi="Arial Narrow"/>
        </w:rPr>
        <w:t>(</w:t>
      </w:r>
      <w:r w:rsidR="006F7A62">
        <w:rPr>
          <w:rFonts w:ascii="Arial Narrow" w:hAnsi="Arial Narrow"/>
        </w:rPr>
        <w:t xml:space="preserve">plan </w:t>
      </w:r>
      <w:r w:rsidR="00142FCE">
        <w:rPr>
          <w:rFonts w:ascii="Arial Narrow" w:hAnsi="Arial Narrow"/>
        </w:rPr>
        <w:t xml:space="preserve">ya </w:t>
      </w:r>
      <w:r w:rsidR="006F7A62">
        <w:rPr>
          <w:rFonts w:ascii="Arial Narrow" w:hAnsi="Arial Narrow"/>
        </w:rPr>
        <w:t>aprobado</w:t>
      </w:r>
      <w:r w:rsidR="00142FCE">
        <w:rPr>
          <w:rFonts w:ascii="Arial Narrow" w:hAnsi="Arial Narrow"/>
        </w:rPr>
        <w:t>)</w:t>
      </w:r>
      <w:r w:rsidR="00F87B6E">
        <w:rPr>
          <w:rFonts w:ascii="Arial Narrow" w:hAnsi="Arial Narrow"/>
        </w:rPr>
        <w:t xml:space="preserve"> cuya directora es la Dra. Muratori.</w:t>
      </w:r>
      <w:r w:rsidR="006F7A62">
        <w:rPr>
          <w:rFonts w:ascii="Arial Narrow" w:hAnsi="Arial Narrow"/>
        </w:rPr>
        <w:t xml:space="preserve"> </w:t>
      </w:r>
    </w:p>
    <w:p w:rsidR="006E62C0" w:rsidRPr="00FA4D67" w:rsidRDefault="008A5244" w:rsidP="00704D49">
      <w:pPr>
        <w:pStyle w:val="NormalWeb"/>
        <w:spacing w:before="120" w:beforeAutospacing="0" w:after="120" w:afterAutospacing="0"/>
        <w:contextualSpacing/>
        <w:jc w:val="both"/>
        <w:rPr>
          <w:rFonts w:ascii="Arial Narrow" w:hAnsi="Arial Narrow"/>
        </w:rPr>
      </w:pPr>
      <w:r w:rsidRPr="00572632">
        <w:rPr>
          <w:rFonts w:ascii="Arial Narrow" w:hAnsi="Arial Narrow"/>
        </w:rPr>
        <w:t xml:space="preserve">En cuanto a las producciones científicas, </w:t>
      </w:r>
      <w:r w:rsidR="00185CA8">
        <w:rPr>
          <w:rFonts w:ascii="Arial Narrow" w:hAnsi="Arial Narrow"/>
        </w:rPr>
        <w:t>se</w:t>
      </w:r>
      <w:r w:rsidRPr="00572632">
        <w:rPr>
          <w:rFonts w:ascii="Arial Narrow" w:hAnsi="Arial Narrow"/>
        </w:rPr>
        <w:t xml:space="preserve"> envió un artículo científico titulado “Género, liderazgo y prejuicios. Estudios con cadetes del Colegio Militar de la Nación” en autoría con Gisela Delfino, el cual fue </w:t>
      </w:r>
      <w:r w:rsidR="00185CA8">
        <w:rPr>
          <w:rFonts w:ascii="Arial Narrow" w:hAnsi="Arial Narrow"/>
        </w:rPr>
        <w:t xml:space="preserve">aprobado para su publicación y se encuentra en prensa en </w:t>
      </w:r>
      <w:r w:rsidRPr="00572632">
        <w:rPr>
          <w:rFonts w:ascii="Arial Narrow" w:hAnsi="Arial Narrow"/>
        </w:rPr>
        <w:t xml:space="preserve">la Revista de la Universidad de la Defensa </w:t>
      </w:r>
      <w:r w:rsidR="00185CA8" w:rsidRPr="00572632">
        <w:rPr>
          <w:rFonts w:ascii="Arial Narrow" w:hAnsi="Arial Narrow"/>
        </w:rPr>
        <w:t>Nacional.</w:t>
      </w:r>
      <w:r w:rsidR="00185CA8" w:rsidRPr="00FA4D67">
        <w:rPr>
          <w:rFonts w:ascii="Arial Narrow" w:hAnsi="Arial Narrow"/>
        </w:rPr>
        <w:t xml:space="preserve"> También</w:t>
      </w:r>
      <w:r w:rsidR="002009B1" w:rsidRPr="00FA4D67">
        <w:rPr>
          <w:rFonts w:ascii="Arial Narrow" w:hAnsi="Arial Narrow"/>
        </w:rPr>
        <w:t xml:space="preserve"> se presentaron los siguientes trabajos en eventos científicos:</w:t>
      </w:r>
    </w:p>
    <w:p w:rsidR="002009B1" w:rsidRPr="006B0643" w:rsidRDefault="002009B1" w:rsidP="00704D49">
      <w:pPr>
        <w:pStyle w:val="NormalWeb"/>
        <w:spacing w:before="120" w:beforeAutospacing="0" w:after="120" w:afterAutospacing="0"/>
        <w:contextualSpacing/>
        <w:jc w:val="both"/>
        <w:rPr>
          <w:rFonts w:ascii="Arial Narrow" w:hAnsi="Arial Narrow"/>
          <w:lang w:val="en-US"/>
        </w:rPr>
      </w:pPr>
      <w:r w:rsidRPr="00FA4D67">
        <w:rPr>
          <w:rFonts w:ascii="Arial Narrow" w:hAnsi="Arial Narrow"/>
        </w:rPr>
        <w:t xml:space="preserve">- Muratori, M., Luna, M. &amp; Sosa, F. (2018). </w:t>
      </w:r>
      <w:r w:rsidR="008A5244" w:rsidRPr="00FA4D67">
        <w:rPr>
          <w:rFonts w:ascii="Arial Narrow" w:hAnsi="Arial Narrow"/>
        </w:rPr>
        <w:t>Estereotipos de género, prejuicio y dominancia social en cadetes del Colegio Militar de la Nación</w:t>
      </w:r>
      <w:r w:rsidRPr="00FA4D67">
        <w:rPr>
          <w:rFonts w:ascii="Arial Narrow" w:hAnsi="Arial Narrow"/>
        </w:rPr>
        <w:t xml:space="preserve">. En las </w:t>
      </w:r>
      <w:r w:rsidR="008A5244" w:rsidRPr="00FA4D67">
        <w:rPr>
          <w:rFonts w:ascii="Arial Narrow" w:hAnsi="Arial Narrow"/>
        </w:rPr>
        <w:t>Primeras Jornadas Cien</w:t>
      </w:r>
      <w:r w:rsidRPr="00FA4D67">
        <w:rPr>
          <w:rFonts w:ascii="Arial Narrow" w:hAnsi="Arial Narrow"/>
        </w:rPr>
        <w:t xml:space="preserve">tífico Tecnológicas de la UNDEF. </w:t>
      </w:r>
      <w:r w:rsidR="008A5244" w:rsidRPr="00FA4D67">
        <w:rPr>
          <w:rFonts w:ascii="Arial Narrow" w:hAnsi="Arial Narrow"/>
        </w:rPr>
        <w:t xml:space="preserve">18 de junio de 2018. </w:t>
      </w:r>
      <w:r w:rsidRPr="006B0643">
        <w:rPr>
          <w:rFonts w:ascii="Arial Narrow" w:hAnsi="Arial Narrow"/>
          <w:lang w:val="en-US"/>
        </w:rPr>
        <w:t>(</w:t>
      </w:r>
      <w:proofErr w:type="spellStart"/>
      <w:r w:rsidRPr="006B0643">
        <w:rPr>
          <w:rFonts w:ascii="Arial Narrow" w:hAnsi="Arial Narrow"/>
          <w:lang w:val="en-US"/>
        </w:rPr>
        <w:t>Póster</w:t>
      </w:r>
      <w:proofErr w:type="spellEnd"/>
      <w:r w:rsidRPr="006B0643">
        <w:rPr>
          <w:rFonts w:ascii="Arial Narrow" w:hAnsi="Arial Narrow"/>
          <w:lang w:val="en-US"/>
        </w:rPr>
        <w:t>)</w:t>
      </w:r>
    </w:p>
    <w:p w:rsidR="002009B1" w:rsidRPr="00FA4D67" w:rsidRDefault="002009B1" w:rsidP="00704D49">
      <w:pPr>
        <w:pStyle w:val="NormalWeb"/>
        <w:spacing w:before="120" w:beforeAutospacing="0" w:after="120" w:afterAutospacing="0"/>
        <w:contextualSpacing/>
        <w:jc w:val="both"/>
        <w:rPr>
          <w:rFonts w:ascii="Arial Narrow" w:hAnsi="Arial Narrow"/>
        </w:rPr>
      </w:pPr>
      <w:r w:rsidRPr="006B0643">
        <w:rPr>
          <w:rFonts w:ascii="Arial Narrow" w:hAnsi="Arial Narrow"/>
          <w:lang w:val="en-US"/>
        </w:rPr>
        <w:t xml:space="preserve">- Muratori, M., </w:t>
      </w:r>
      <w:proofErr w:type="spellStart"/>
      <w:r w:rsidRPr="006B0643">
        <w:rPr>
          <w:rFonts w:ascii="Arial Narrow" w:hAnsi="Arial Narrow"/>
          <w:lang w:val="en-US"/>
        </w:rPr>
        <w:t>Zubieta</w:t>
      </w:r>
      <w:proofErr w:type="spellEnd"/>
      <w:r w:rsidRPr="006B0643">
        <w:rPr>
          <w:rFonts w:ascii="Arial Narrow" w:hAnsi="Arial Narrow"/>
          <w:lang w:val="en-US"/>
        </w:rPr>
        <w:t xml:space="preserve">, E. &amp; </w:t>
      </w:r>
      <w:proofErr w:type="spellStart"/>
      <w:r w:rsidRPr="006B0643">
        <w:rPr>
          <w:rFonts w:ascii="Arial Narrow" w:hAnsi="Arial Narrow"/>
          <w:lang w:val="en-US"/>
        </w:rPr>
        <w:t>Mele</w:t>
      </w:r>
      <w:proofErr w:type="spellEnd"/>
      <w:r w:rsidRPr="006B0643">
        <w:rPr>
          <w:rFonts w:ascii="Arial Narrow" w:hAnsi="Arial Narrow"/>
          <w:lang w:val="en-US"/>
        </w:rPr>
        <w:t xml:space="preserve">, S. (2018). </w:t>
      </w:r>
      <w:r w:rsidRPr="00FA4D67">
        <w:rPr>
          <w:rFonts w:ascii="Arial Narrow" w:hAnsi="Arial Narrow"/>
          <w:lang w:val="en-US"/>
        </w:rPr>
        <w:t>Prejudice, gender stereotypes and associated beliefs in Argentine students of military institutions. En la Annual Scientific Meeting of the International Society of Political Psychology (ISPP) en San Antonio (</w:t>
      </w:r>
      <w:proofErr w:type="spellStart"/>
      <w:r w:rsidRPr="00FA4D67">
        <w:rPr>
          <w:rFonts w:ascii="Arial Narrow" w:hAnsi="Arial Narrow"/>
          <w:lang w:val="en-US"/>
        </w:rPr>
        <w:t>Estados</w:t>
      </w:r>
      <w:proofErr w:type="spellEnd"/>
      <w:r w:rsidRPr="00FA4D67">
        <w:rPr>
          <w:rFonts w:ascii="Arial Narrow" w:hAnsi="Arial Narrow"/>
          <w:lang w:val="en-US"/>
        </w:rPr>
        <w:t xml:space="preserve"> </w:t>
      </w:r>
      <w:proofErr w:type="spellStart"/>
      <w:r w:rsidRPr="00FA4D67">
        <w:rPr>
          <w:rFonts w:ascii="Arial Narrow" w:hAnsi="Arial Narrow"/>
          <w:lang w:val="en-US"/>
        </w:rPr>
        <w:t>Unidos</w:t>
      </w:r>
      <w:proofErr w:type="spellEnd"/>
      <w:r w:rsidRPr="00FA4D67">
        <w:rPr>
          <w:rFonts w:ascii="Arial Narrow" w:hAnsi="Arial Narrow"/>
          <w:lang w:val="en-US"/>
        </w:rPr>
        <w:t xml:space="preserve">). </w:t>
      </w:r>
      <w:r w:rsidR="008A5244" w:rsidRPr="00FA4D67">
        <w:rPr>
          <w:rFonts w:ascii="Arial Narrow" w:hAnsi="Arial Narrow"/>
        </w:rPr>
        <w:t xml:space="preserve">4 a </w:t>
      </w:r>
      <w:r w:rsidR="00572632" w:rsidRPr="00FA4D67">
        <w:rPr>
          <w:rFonts w:ascii="Arial Narrow" w:hAnsi="Arial Narrow"/>
        </w:rPr>
        <w:t>7 de julio de 2018</w:t>
      </w:r>
      <w:r w:rsidRPr="00FA4D67">
        <w:rPr>
          <w:rFonts w:ascii="Arial Narrow" w:hAnsi="Arial Narrow"/>
        </w:rPr>
        <w:t>. (Póster)</w:t>
      </w:r>
    </w:p>
    <w:p w:rsidR="002009B1" w:rsidRPr="00FA4D67" w:rsidRDefault="002009B1" w:rsidP="00704D49">
      <w:pPr>
        <w:pStyle w:val="NormalWeb"/>
        <w:spacing w:before="120" w:beforeAutospacing="0" w:after="120" w:afterAutospacing="0"/>
        <w:contextualSpacing/>
        <w:jc w:val="both"/>
        <w:rPr>
          <w:rFonts w:ascii="Arial Narrow" w:hAnsi="Arial Narrow"/>
        </w:rPr>
      </w:pPr>
      <w:r w:rsidRPr="00FA4D67">
        <w:rPr>
          <w:rFonts w:ascii="Arial Narrow" w:hAnsi="Arial Narrow"/>
        </w:rPr>
        <w:t xml:space="preserve">- Muratori, M. (2018). </w:t>
      </w:r>
      <w:r w:rsidR="008A5244" w:rsidRPr="00FA4D67">
        <w:rPr>
          <w:rFonts w:ascii="Arial Narrow" w:hAnsi="Arial Narrow"/>
        </w:rPr>
        <w:t xml:space="preserve"> </w:t>
      </w:r>
      <w:r w:rsidRPr="00FA4D67">
        <w:rPr>
          <w:rFonts w:ascii="Arial Narrow" w:hAnsi="Arial Narrow"/>
        </w:rPr>
        <w:t xml:space="preserve">Análisis de las creencias y la percepción del contexto social en cadetes argentinos. </w:t>
      </w:r>
      <w:r w:rsidRPr="00FA4D67">
        <w:rPr>
          <w:rFonts w:ascii="Arial Narrow" w:hAnsi="Arial Narrow"/>
          <w:lang w:val="en-US"/>
        </w:rPr>
        <w:t xml:space="preserve">En el IXI ISA World Congress of Sociology: Power, violence and justice: reflections, responses, </w:t>
      </w:r>
      <w:proofErr w:type="spellStart"/>
      <w:r w:rsidRPr="00FA4D67">
        <w:rPr>
          <w:rFonts w:ascii="Arial Narrow" w:hAnsi="Arial Narrow"/>
          <w:lang w:val="en-US"/>
        </w:rPr>
        <w:t>responsabilities</w:t>
      </w:r>
      <w:proofErr w:type="spellEnd"/>
      <w:r w:rsidRPr="00FA4D67">
        <w:rPr>
          <w:rFonts w:ascii="Arial Narrow" w:hAnsi="Arial Narrow"/>
          <w:lang w:val="en-US"/>
        </w:rPr>
        <w:t>” en Toronto (</w:t>
      </w:r>
      <w:proofErr w:type="spellStart"/>
      <w:r w:rsidRPr="00FA4D67">
        <w:rPr>
          <w:rFonts w:ascii="Arial Narrow" w:hAnsi="Arial Narrow"/>
          <w:lang w:val="en-US"/>
        </w:rPr>
        <w:t>Canadá</w:t>
      </w:r>
      <w:proofErr w:type="spellEnd"/>
      <w:r w:rsidRPr="00FA4D67">
        <w:rPr>
          <w:rFonts w:ascii="Arial Narrow" w:hAnsi="Arial Narrow"/>
          <w:lang w:val="en-US"/>
        </w:rPr>
        <w:t xml:space="preserve">). </w:t>
      </w:r>
      <w:r w:rsidR="006E62C0" w:rsidRPr="00FA4D67">
        <w:rPr>
          <w:rFonts w:ascii="Arial Narrow" w:hAnsi="Arial Narrow"/>
        </w:rPr>
        <w:t>15 al 21 de julio de 2018</w:t>
      </w:r>
      <w:r w:rsidRPr="00FA4D67">
        <w:rPr>
          <w:rFonts w:ascii="Arial Narrow" w:hAnsi="Arial Narrow"/>
        </w:rPr>
        <w:t>. (Comunicación libre)</w:t>
      </w:r>
    </w:p>
    <w:p w:rsidR="002009B1" w:rsidRPr="00FA4D67" w:rsidRDefault="002009B1" w:rsidP="00704D49">
      <w:pPr>
        <w:pStyle w:val="NormalWeb"/>
        <w:spacing w:before="120" w:beforeAutospacing="0" w:after="120" w:afterAutospacing="0"/>
        <w:contextualSpacing/>
        <w:jc w:val="both"/>
        <w:rPr>
          <w:rFonts w:ascii="Arial Narrow" w:hAnsi="Arial Narrow"/>
        </w:rPr>
      </w:pPr>
      <w:r w:rsidRPr="00FA4D67">
        <w:rPr>
          <w:rFonts w:ascii="Arial Narrow" w:hAnsi="Arial Narrow"/>
        </w:rPr>
        <w:t xml:space="preserve">- Muratori, M. &amp; Zubieta, E. (2018). Creencias y estereotipos de género en estudiantes militares. En el IV Congreso Ibero-Latinoamericano de Psicología Política en Valparaíso (Chile). </w:t>
      </w:r>
      <w:r w:rsidR="009453C1" w:rsidRPr="00FA4D67">
        <w:rPr>
          <w:rFonts w:ascii="Arial Narrow" w:hAnsi="Arial Narrow"/>
        </w:rPr>
        <w:t>10 al 12 de octubre de 2018</w:t>
      </w:r>
      <w:r w:rsidRPr="00FA4D67">
        <w:rPr>
          <w:rFonts w:ascii="Arial Narrow" w:hAnsi="Arial Narrow"/>
        </w:rPr>
        <w:t xml:space="preserve">. (Póster). </w:t>
      </w:r>
    </w:p>
    <w:p w:rsidR="008A5244" w:rsidRPr="00FA4D67" w:rsidRDefault="002009B1" w:rsidP="00704D49">
      <w:pPr>
        <w:pStyle w:val="NormalWeb"/>
        <w:spacing w:before="120" w:beforeAutospacing="0" w:after="120" w:afterAutospacing="0"/>
        <w:contextualSpacing/>
        <w:jc w:val="both"/>
        <w:rPr>
          <w:rFonts w:ascii="Arial Narrow" w:hAnsi="Arial Narrow"/>
        </w:rPr>
      </w:pPr>
      <w:r w:rsidRPr="00FA4D67">
        <w:rPr>
          <w:rFonts w:ascii="Arial Narrow" w:hAnsi="Arial Narrow"/>
        </w:rPr>
        <w:t xml:space="preserve">- Muratori, M. &amp; </w:t>
      </w:r>
      <w:proofErr w:type="spellStart"/>
      <w:r w:rsidRPr="00FA4D67">
        <w:rPr>
          <w:rFonts w:ascii="Arial Narrow" w:hAnsi="Arial Narrow"/>
        </w:rPr>
        <w:t>Mele</w:t>
      </w:r>
      <w:proofErr w:type="spellEnd"/>
      <w:r w:rsidRPr="00FA4D67">
        <w:rPr>
          <w:rFonts w:ascii="Arial Narrow" w:hAnsi="Arial Narrow"/>
        </w:rPr>
        <w:t xml:space="preserve">, S. (2018). </w:t>
      </w:r>
      <w:r w:rsidR="006E62C0" w:rsidRPr="00FA4D67">
        <w:rPr>
          <w:rFonts w:ascii="Arial Narrow" w:hAnsi="Arial Narrow"/>
        </w:rPr>
        <w:t>“¿Cómo piensan y sienten los estudiantes universitarios acerca de las mujeres?”</w:t>
      </w:r>
      <w:r w:rsidRPr="00FA4D67">
        <w:rPr>
          <w:rFonts w:ascii="Arial Narrow" w:hAnsi="Arial Narrow"/>
        </w:rPr>
        <w:t xml:space="preserve">. Fue aprobado para </w:t>
      </w:r>
      <w:r w:rsidR="006E62C0" w:rsidRPr="00FA4D67">
        <w:rPr>
          <w:rFonts w:ascii="Arial Narrow" w:hAnsi="Arial Narrow"/>
        </w:rPr>
        <w:t>su presentación en el X Congreso Internacional de Investigación de la Universidad de Buenos Aires</w:t>
      </w:r>
      <w:r w:rsidRPr="00FA4D67">
        <w:rPr>
          <w:rFonts w:ascii="Arial Narrow" w:hAnsi="Arial Narrow"/>
        </w:rPr>
        <w:t xml:space="preserve"> del 28 de noviembre al 1 de diciembre de </w:t>
      </w:r>
      <w:r w:rsidR="006F7A62" w:rsidRPr="00FA4D67">
        <w:rPr>
          <w:rFonts w:ascii="Arial Narrow" w:hAnsi="Arial Narrow"/>
        </w:rPr>
        <w:t>2018 en Buenos Aires</w:t>
      </w:r>
      <w:r w:rsidRPr="00FA4D67">
        <w:rPr>
          <w:rFonts w:ascii="Arial Narrow" w:hAnsi="Arial Narrow"/>
        </w:rPr>
        <w:t>.</w:t>
      </w:r>
    </w:p>
    <w:p w:rsidR="006F7A62" w:rsidRPr="00FA4D67" w:rsidRDefault="008A5244" w:rsidP="00704D49">
      <w:pPr>
        <w:pStyle w:val="NormalWeb"/>
        <w:spacing w:before="120" w:beforeAutospacing="0" w:after="120" w:afterAutospacing="0"/>
        <w:contextualSpacing/>
        <w:jc w:val="both"/>
        <w:rPr>
          <w:rFonts w:ascii="Arial Narrow" w:hAnsi="Arial Narrow"/>
        </w:rPr>
      </w:pPr>
      <w:r w:rsidRPr="00FA4D67">
        <w:rPr>
          <w:rFonts w:ascii="Arial Narrow" w:hAnsi="Arial Narrow"/>
        </w:rPr>
        <w:t>Respecto a la asisten</w:t>
      </w:r>
      <w:r w:rsidR="006F7A62" w:rsidRPr="00FA4D67">
        <w:rPr>
          <w:rFonts w:ascii="Arial Narrow" w:hAnsi="Arial Narrow"/>
        </w:rPr>
        <w:t>cia a eventos sobre la temática, se asistió a:</w:t>
      </w:r>
    </w:p>
    <w:p w:rsidR="006F7A62" w:rsidRPr="00FA4D67" w:rsidRDefault="006F7A62" w:rsidP="00704D49">
      <w:pPr>
        <w:pStyle w:val="NormalWeb"/>
        <w:spacing w:before="120" w:beforeAutospacing="0" w:after="120" w:afterAutospacing="0"/>
        <w:contextualSpacing/>
        <w:jc w:val="both"/>
        <w:rPr>
          <w:rFonts w:ascii="Arial Narrow" w:hAnsi="Arial Narrow"/>
        </w:rPr>
      </w:pPr>
      <w:r w:rsidRPr="00FA4D67">
        <w:rPr>
          <w:rFonts w:ascii="Arial Narrow" w:hAnsi="Arial Narrow"/>
        </w:rPr>
        <w:t xml:space="preserve">- </w:t>
      </w:r>
      <w:r w:rsidR="008A5244" w:rsidRPr="00FA4D67">
        <w:rPr>
          <w:rFonts w:ascii="Arial Narrow" w:hAnsi="Arial Narrow"/>
        </w:rPr>
        <w:t xml:space="preserve">Jornada “Mujeres en Espacios Laborales No Tradicionales”, organizada por la Diplomatura de Género y Gestión Institucional, </w:t>
      </w:r>
      <w:r w:rsidR="00142FCE" w:rsidRPr="00FA4D67">
        <w:rPr>
          <w:rFonts w:ascii="Arial Narrow" w:hAnsi="Arial Narrow"/>
        </w:rPr>
        <w:t xml:space="preserve">del </w:t>
      </w:r>
      <w:r w:rsidR="008A5244" w:rsidRPr="00FA4D67">
        <w:rPr>
          <w:rFonts w:ascii="Arial Narrow" w:hAnsi="Arial Narrow"/>
        </w:rPr>
        <w:t>Instituto Nacional de Derecho Aeronáutico y Espacial en U</w:t>
      </w:r>
      <w:r w:rsidRPr="00FA4D67">
        <w:rPr>
          <w:rFonts w:ascii="Arial Narrow" w:hAnsi="Arial Narrow"/>
        </w:rPr>
        <w:t>NDEF</w:t>
      </w:r>
      <w:r w:rsidR="00142FCE" w:rsidRPr="00FA4D67">
        <w:rPr>
          <w:rFonts w:ascii="Arial Narrow" w:hAnsi="Arial Narrow"/>
        </w:rPr>
        <w:t>.</w:t>
      </w:r>
    </w:p>
    <w:p w:rsidR="008A5244" w:rsidRPr="00FA4D67" w:rsidRDefault="00704D49" w:rsidP="00704D49">
      <w:pPr>
        <w:pStyle w:val="NormalWeb"/>
        <w:spacing w:before="120" w:beforeAutospacing="0" w:after="120" w:afterAutospacing="0"/>
        <w:contextualSpacing/>
        <w:jc w:val="both"/>
        <w:rPr>
          <w:rFonts w:ascii="Arial Narrow" w:hAnsi="Arial Narrow"/>
        </w:rPr>
      </w:pPr>
      <w:r>
        <w:rPr>
          <w:rFonts w:ascii="Arial Narrow" w:hAnsi="Arial Narrow"/>
          <w:lang w:val="en-US"/>
        </w:rPr>
        <w:lastRenderedPageBreak/>
        <w:t xml:space="preserve">- </w:t>
      </w:r>
      <w:proofErr w:type="spellStart"/>
      <w:r>
        <w:rPr>
          <w:rFonts w:ascii="Arial Narrow" w:hAnsi="Arial Narrow"/>
          <w:lang w:val="en-US"/>
        </w:rPr>
        <w:t>Conferencia</w:t>
      </w:r>
      <w:proofErr w:type="spellEnd"/>
      <w:r w:rsidR="006F7A62" w:rsidRPr="00FA4D67">
        <w:rPr>
          <w:rFonts w:ascii="Arial Narrow" w:hAnsi="Arial Narrow"/>
          <w:lang w:val="en-US"/>
        </w:rPr>
        <w:t xml:space="preserve"> “Women in the Military. </w:t>
      </w:r>
      <w:proofErr w:type="spellStart"/>
      <w:r w:rsidR="006F7A62" w:rsidRPr="00FA4D67">
        <w:rPr>
          <w:rFonts w:ascii="Arial Narrow" w:hAnsi="Arial Narrow"/>
        </w:rPr>
        <w:t>Participation</w:t>
      </w:r>
      <w:proofErr w:type="spellEnd"/>
      <w:r w:rsidR="006F7A62" w:rsidRPr="00FA4D67">
        <w:rPr>
          <w:rFonts w:ascii="Arial Narrow" w:hAnsi="Arial Narrow"/>
        </w:rPr>
        <w:t xml:space="preserve"> and </w:t>
      </w:r>
      <w:proofErr w:type="spellStart"/>
      <w:r w:rsidR="006F7A62" w:rsidRPr="00FA4D67">
        <w:rPr>
          <w:rFonts w:ascii="Arial Narrow" w:hAnsi="Arial Narrow"/>
        </w:rPr>
        <w:t>Change</w:t>
      </w:r>
      <w:proofErr w:type="spellEnd"/>
      <w:r w:rsidR="006F7A62" w:rsidRPr="00FA4D67">
        <w:rPr>
          <w:rFonts w:ascii="Arial Narrow" w:hAnsi="Arial Narrow"/>
        </w:rPr>
        <w:t xml:space="preserve"> in a </w:t>
      </w:r>
      <w:proofErr w:type="spellStart"/>
      <w:r w:rsidR="006F7A62" w:rsidRPr="00FA4D67">
        <w:rPr>
          <w:rFonts w:ascii="Arial Narrow" w:hAnsi="Arial Narrow"/>
        </w:rPr>
        <w:t>Gendered</w:t>
      </w:r>
      <w:proofErr w:type="spellEnd"/>
      <w:r w:rsidR="006F7A62" w:rsidRPr="00FA4D67">
        <w:rPr>
          <w:rFonts w:ascii="Arial Narrow" w:hAnsi="Arial Narrow"/>
        </w:rPr>
        <w:t xml:space="preserve"> </w:t>
      </w:r>
      <w:proofErr w:type="spellStart"/>
      <w:r w:rsidR="006F7A62" w:rsidRPr="00FA4D67">
        <w:rPr>
          <w:rFonts w:ascii="Arial Narrow" w:hAnsi="Arial Narrow"/>
        </w:rPr>
        <w:t>Organisation</w:t>
      </w:r>
      <w:proofErr w:type="spellEnd"/>
      <w:r w:rsidR="006F7A62" w:rsidRPr="00FA4D67">
        <w:rPr>
          <w:rFonts w:ascii="Arial Narrow" w:hAnsi="Arial Narrow"/>
        </w:rPr>
        <w:t xml:space="preserve">” en el </w:t>
      </w:r>
      <w:r w:rsidR="008A5244" w:rsidRPr="00FA4D67">
        <w:rPr>
          <w:rFonts w:ascii="Arial Narrow" w:hAnsi="Arial Narrow"/>
        </w:rPr>
        <w:t>Congreso de Sociología en Toronto</w:t>
      </w:r>
      <w:r w:rsidR="006F7A62" w:rsidRPr="00FA4D67">
        <w:rPr>
          <w:rFonts w:ascii="Arial Narrow" w:hAnsi="Arial Narrow"/>
        </w:rPr>
        <w:t xml:space="preserve"> (Canadá)</w:t>
      </w:r>
      <w:r w:rsidR="008A5244" w:rsidRPr="00FA4D67">
        <w:rPr>
          <w:rFonts w:ascii="Arial Narrow" w:hAnsi="Arial Narrow"/>
        </w:rPr>
        <w:t>, coordinad</w:t>
      </w:r>
      <w:r w:rsidR="006F7A62" w:rsidRPr="00FA4D67">
        <w:rPr>
          <w:rFonts w:ascii="Arial Narrow" w:hAnsi="Arial Narrow"/>
        </w:rPr>
        <w:t>o</w:t>
      </w:r>
      <w:r w:rsidR="00FA4D67" w:rsidRPr="00FA4D67">
        <w:rPr>
          <w:rFonts w:ascii="Arial Narrow" w:hAnsi="Arial Narrow"/>
        </w:rPr>
        <w:t xml:space="preserve"> por M. </w:t>
      </w:r>
      <w:proofErr w:type="spellStart"/>
      <w:r w:rsidR="008A5244" w:rsidRPr="00FA4D67">
        <w:rPr>
          <w:rFonts w:ascii="Arial Narrow" w:hAnsi="Arial Narrow"/>
        </w:rPr>
        <w:t>Nuciari</w:t>
      </w:r>
      <w:proofErr w:type="spellEnd"/>
      <w:r w:rsidR="008A5244" w:rsidRPr="00FA4D67">
        <w:rPr>
          <w:rFonts w:ascii="Arial Narrow" w:hAnsi="Arial Narrow"/>
        </w:rPr>
        <w:t xml:space="preserve"> de la Universidad de Torino, Italia y por H</w:t>
      </w:r>
      <w:r w:rsidR="00FA4D67" w:rsidRPr="00FA4D67">
        <w:rPr>
          <w:rFonts w:ascii="Arial Narrow" w:hAnsi="Arial Narrow"/>
        </w:rPr>
        <w:t>.</w:t>
      </w:r>
      <w:r w:rsidR="008A5244" w:rsidRPr="00FA4D67">
        <w:rPr>
          <w:rFonts w:ascii="Arial Narrow" w:hAnsi="Arial Narrow"/>
        </w:rPr>
        <w:t xml:space="preserve"> </w:t>
      </w:r>
      <w:proofErr w:type="spellStart"/>
      <w:r w:rsidR="008A5244" w:rsidRPr="00FA4D67">
        <w:rPr>
          <w:rFonts w:ascii="Arial Narrow" w:hAnsi="Arial Narrow"/>
        </w:rPr>
        <w:t>Carreiras</w:t>
      </w:r>
      <w:proofErr w:type="spellEnd"/>
      <w:r w:rsidR="008A5244" w:rsidRPr="00FA4D67">
        <w:rPr>
          <w:rFonts w:ascii="Arial Narrow" w:hAnsi="Arial Narrow"/>
        </w:rPr>
        <w:t xml:space="preserve"> del Instituto Universitario de Lisboa, Portugal. </w:t>
      </w:r>
    </w:p>
    <w:p w:rsidR="00142FCE" w:rsidRPr="00FA4D67" w:rsidRDefault="00FA4D67" w:rsidP="00704D49">
      <w:pPr>
        <w:pStyle w:val="NormalWeb"/>
        <w:spacing w:before="120" w:beforeAutospacing="0" w:after="120" w:afterAutospacing="0"/>
        <w:contextualSpacing/>
        <w:jc w:val="both"/>
        <w:rPr>
          <w:rFonts w:ascii="Arial Narrow" w:hAnsi="Arial Narrow"/>
        </w:rPr>
      </w:pPr>
      <w:r w:rsidRPr="00FA4D67">
        <w:rPr>
          <w:rFonts w:ascii="Arial Narrow" w:hAnsi="Arial Narrow"/>
        </w:rPr>
        <w:t xml:space="preserve">- Taller “Mujeres en Ciencia y Tecnología: hacia una participación con equidad”. </w:t>
      </w:r>
      <w:proofErr w:type="spellStart"/>
      <w:r w:rsidRPr="00FA4D67">
        <w:rPr>
          <w:rFonts w:ascii="Arial Narrow" w:hAnsi="Arial Narrow"/>
        </w:rPr>
        <w:t>Oganizada</w:t>
      </w:r>
      <w:proofErr w:type="spellEnd"/>
      <w:r w:rsidRPr="00FA4D67">
        <w:rPr>
          <w:rFonts w:ascii="Arial Narrow" w:hAnsi="Arial Narrow"/>
        </w:rPr>
        <w:t xml:space="preserve"> por Ministerio de Educación, Cultura, Ciencia y Tecnología y la Organización de las Naciones Unidad para la Educación, la Ciencia y la Cultura (UNESCO). </w:t>
      </w:r>
    </w:p>
    <w:p w:rsidR="00561F92" w:rsidRDefault="00561F92" w:rsidP="00561F92">
      <w:pPr>
        <w:pStyle w:val="NormalWeb"/>
        <w:spacing w:before="120" w:beforeAutospacing="0" w:after="120" w:afterAutospacing="0"/>
        <w:contextualSpacing/>
        <w:jc w:val="both"/>
        <w:rPr>
          <w:rFonts w:ascii="Arial Narrow" w:hAnsi="Arial Narrow"/>
          <w:lang w:val="es-AR"/>
        </w:rPr>
      </w:pPr>
      <w:r>
        <w:rPr>
          <w:rFonts w:ascii="Arial Narrow" w:hAnsi="Arial Narrow"/>
          <w:lang w:val="es-AR"/>
        </w:rPr>
        <w:t>Cabe destacar que se ha presentado ante CONEAU una Carrera de Especialización de Género y Gestión Institucional, de la cual la Dra. Muratori formará parte del plantel docente, donde se prevé incluir los resultados y conclusiones obtenidas en la presente investigación.</w:t>
      </w:r>
    </w:p>
    <w:p w:rsidR="00704D49" w:rsidRDefault="00561F92" w:rsidP="00704D49">
      <w:pPr>
        <w:pStyle w:val="NormalWeb"/>
        <w:spacing w:before="120" w:beforeAutospacing="0" w:after="120" w:afterAutospacing="0"/>
        <w:contextualSpacing/>
        <w:jc w:val="both"/>
        <w:rPr>
          <w:rFonts w:ascii="Arial Narrow" w:hAnsi="Arial Narrow"/>
          <w:lang w:val="es-AR"/>
        </w:rPr>
      </w:pPr>
      <w:r>
        <w:rPr>
          <w:rFonts w:ascii="Arial Narrow" w:hAnsi="Arial Narrow"/>
        </w:rPr>
        <w:t xml:space="preserve">Por último, respecto a los cambios del proyecto, por un lado, se han modificado pequeñas cosas del </w:t>
      </w:r>
      <w:r w:rsidR="008A5244" w:rsidRPr="00FA4D67">
        <w:rPr>
          <w:rFonts w:ascii="Arial Narrow" w:hAnsi="Arial Narrow"/>
        </w:rPr>
        <w:t xml:space="preserve">presupuesto </w:t>
      </w:r>
      <w:r>
        <w:rPr>
          <w:rFonts w:ascii="Arial Narrow" w:hAnsi="Arial Narrow"/>
        </w:rPr>
        <w:t>original dado que</w:t>
      </w:r>
      <w:r w:rsidR="008A5244" w:rsidRPr="00FA4D67">
        <w:rPr>
          <w:rFonts w:ascii="Arial Narrow" w:hAnsi="Arial Narrow"/>
          <w:lang w:val="es-AR"/>
        </w:rPr>
        <w:t xml:space="preserve"> no se ha comp</w:t>
      </w:r>
      <w:r w:rsidR="00FA4D67" w:rsidRPr="00FA4D67">
        <w:rPr>
          <w:rFonts w:ascii="Arial Narrow" w:hAnsi="Arial Narrow"/>
          <w:lang w:val="es-AR"/>
        </w:rPr>
        <w:t>rado</w:t>
      </w:r>
      <w:r w:rsidR="008A5244" w:rsidRPr="00FA4D67">
        <w:rPr>
          <w:rFonts w:ascii="Arial Narrow" w:hAnsi="Arial Narrow"/>
          <w:lang w:val="es-AR"/>
        </w:rPr>
        <w:t xml:space="preserve"> la impresora que había sido prevista </w:t>
      </w:r>
      <w:r>
        <w:rPr>
          <w:rFonts w:ascii="Arial Narrow" w:hAnsi="Arial Narrow"/>
          <w:lang w:val="es-AR"/>
        </w:rPr>
        <w:t>porque no resultó necesaria ya que se contaron</w:t>
      </w:r>
      <w:r w:rsidR="00142FCE" w:rsidRPr="00FA4D67">
        <w:rPr>
          <w:rFonts w:ascii="Arial Narrow" w:hAnsi="Arial Narrow"/>
          <w:lang w:val="es-AR"/>
        </w:rPr>
        <w:t xml:space="preserve"> con recursos propios y se ha hecho un cambio de rubro desde “Estadías Internacionales”</w:t>
      </w:r>
      <w:r>
        <w:rPr>
          <w:rFonts w:ascii="Arial Narrow" w:hAnsi="Arial Narrow"/>
          <w:lang w:val="es-AR"/>
        </w:rPr>
        <w:t xml:space="preserve"> (las cuales no han sido efectuadas)</w:t>
      </w:r>
      <w:r w:rsidR="00142FCE" w:rsidRPr="00FA4D67">
        <w:rPr>
          <w:rFonts w:ascii="Arial Narrow" w:hAnsi="Arial Narrow"/>
          <w:lang w:val="es-AR"/>
        </w:rPr>
        <w:t xml:space="preserve"> y “Publicaciones” a “Asistencia a Congresos”</w:t>
      </w:r>
      <w:r w:rsidR="00FA4D67" w:rsidRPr="00FA4D67">
        <w:rPr>
          <w:rFonts w:ascii="Arial Narrow" w:hAnsi="Arial Narrow"/>
          <w:lang w:val="es-AR"/>
        </w:rPr>
        <w:t xml:space="preserve"> para poder asistir y presentar el trabajo en el Congreso de Valparaíso (Chile).</w:t>
      </w:r>
      <w:r>
        <w:rPr>
          <w:rFonts w:ascii="Arial Narrow" w:hAnsi="Arial Narrow"/>
          <w:lang w:val="es-AR"/>
        </w:rPr>
        <w:t xml:space="preserve"> Por último, no se ha podido concretar el último objetivo de comparación con institutos de la Fuerza Área y Armada, debido a complicaciones en términos de organización y falta de tiempos.</w:t>
      </w:r>
    </w:p>
    <w:p w:rsidR="00704D49" w:rsidRDefault="00704D49" w:rsidP="00704D49">
      <w:pPr>
        <w:pStyle w:val="NormalWeb"/>
        <w:spacing w:before="120" w:beforeAutospacing="0" w:after="120" w:afterAutospacing="0"/>
        <w:contextualSpacing/>
        <w:jc w:val="both"/>
        <w:rPr>
          <w:rFonts w:ascii="Arial Narrow" w:hAnsi="Arial Narrow"/>
          <w:lang w:val="es-AR"/>
        </w:rPr>
      </w:pPr>
    </w:p>
    <w:p w:rsidR="005D7B4F" w:rsidRPr="004D04AA" w:rsidRDefault="005D7B4F" w:rsidP="001273C2">
      <w:pPr>
        <w:numPr>
          <w:ilvl w:val="0"/>
          <w:numId w:val="7"/>
        </w:numPr>
        <w:pBdr>
          <w:top w:val="single" w:sz="4" w:space="1" w:color="auto"/>
          <w:left w:val="single" w:sz="4" w:space="4" w:color="auto"/>
          <w:bottom w:val="single" w:sz="4" w:space="1" w:color="auto"/>
          <w:right w:val="single" w:sz="4" w:space="4" w:color="auto"/>
        </w:pBdr>
        <w:ind w:left="0" w:firstLine="0"/>
        <w:contextualSpacing/>
        <w:jc w:val="both"/>
        <w:rPr>
          <w:rFonts w:ascii="Arial Narrow" w:hAnsi="Arial Narrow"/>
          <w:b/>
          <w:sz w:val="24"/>
          <w:szCs w:val="24"/>
        </w:rPr>
      </w:pPr>
      <w:r w:rsidRPr="004D04AA">
        <w:rPr>
          <w:rFonts w:ascii="Arial Narrow" w:hAnsi="Arial Narrow"/>
          <w:b/>
          <w:sz w:val="24"/>
          <w:szCs w:val="24"/>
        </w:rPr>
        <w:t>CUADRO DE LOS RESULTADOS ESPERADOS DEL PROYECTO</w:t>
      </w:r>
    </w:p>
    <w:p w:rsidR="005D7B4F" w:rsidRDefault="005D7B4F" w:rsidP="005758E4">
      <w:pPr>
        <w:tabs>
          <w:tab w:val="left" w:pos="-720"/>
        </w:tabs>
        <w:suppressAutoHyphens/>
        <w:contextualSpacing/>
        <w:jc w:val="both"/>
        <w:rPr>
          <w:rFonts w:ascii="Arial Narrow" w:hAnsi="Arial Narrow"/>
          <w:spacing w:val="-2"/>
          <w:sz w:val="24"/>
          <w:szCs w:val="24"/>
        </w:rPr>
      </w:pPr>
    </w:p>
    <w:p w:rsidR="008A5244" w:rsidRDefault="005D7B4F" w:rsidP="005758E4">
      <w:pPr>
        <w:tabs>
          <w:tab w:val="left" w:pos="-720"/>
        </w:tabs>
        <w:suppressAutoHyphens/>
        <w:contextualSpacing/>
        <w:jc w:val="both"/>
        <w:rPr>
          <w:rFonts w:ascii="Arial Narrow" w:hAnsi="Arial Narrow"/>
          <w:spacing w:val="-2"/>
          <w:sz w:val="24"/>
          <w:szCs w:val="24"/>
        </w:rPr>
      </w:pPr>
      <w:r w:rsidRPr="004D04AA">
        <w:rPr>
          <w:rFonts w:ascii="Arial Narrow" w:hAnsi="Arial Narrow"/>
          <w:spacing w:val="-2"/>
          <w:sz w:val="24"/>
          <w:szCs w:val="24"/>
        </w:rPr>
        <w:t>Indicar en las columnas correspondientes el Objetivo específico y las Actividades relacionadas a las que se refiere el resultado obtenido. Si correspondiese, los indicadores de los resultados obtenidos deben coincidir con los empleados en la presentación del proyecto para cada actividad. Repetir el formato para cada objetivo.</w:t>
      </w:r>
    </w:p>
    <w:p w:rsidR="008A5244" w:rsidRDefault="008A5244" w:rsidP="005758E4">
      <w:pPr>
        <w:tabs>
          <w:tab w:val="left" w:pos="-720"/>
        </w:tabs>
        <w:suppressAutoHyphens/>
        <w:contextualSpacing/>
        <w:jc w:val="both"/>
        <w:rPr>
          <w:rFonts w:ascii="Arial Narrow" w:hAnsi="Arial Narrow"/>
          <w:spacing w:val="-2"/>
          <w:sz w:val="24"/>
          <w:szCs w:val="24"/>
        </w:rPr>
      </w:pPr>
    </w:p>
    <w:p w:rsidR="008A5244" w:rsidRDefault="008A5244" w:rsidP="005758E4">
      <w:pPr>
        <w:tabs>
          <w:tab w:val="left" w:pos="-720"/>
        </w:tabs>
        <w:suppressAutoHyphens/>
        <w:contextualSpacing/>
        <w:jc w:val="both"/>
        <w:rPr>
          <w:rFonts w:ascii="Arial Narrow" w:hAnsi="Arial Narrow"/>
          <w:spacing w:val="-2"/>
          <w:sz w:val="24"/>
          <w:szCs w:val="24"/>
        </w:rPr>
      </w:pPr>
    </w:p>
    <w:tbl>
      <w:tblPr>
        <w:tblW w:w="91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25"/>
        <w:gridCol w:w="1559"/>
        <w:gridCol w:w="2268"/>
        <w:gridCol w:w="3566"/>
      </w:tblGrid>
      <w:tr w:rsidR="008A5244" w:rsidRPr="008A5244" w:rsidTr="00F0357B">
        <w:trPr>
          <w:cantSplit/>
          <w:jc w:val="center"/>
        </w:trPr>
        <w:tc>
          <w:tcPr>
            <w:tcW w:w="1725" w:type="dxa"/>
            <w:tcBorders>
              <w:bottom w:val="nil"/>
            </w:tcBorders>
          </w:tcPr>
          <w:p w:rsidR="008A5244" w:rsidRPr="008C525D" w:rsidRDefault="008A5244" w:rsidP="00F0357B">
            <w:pPr>
              <w:tabs>
                <w:tab w:val="left" w:pos="-720"/>
              </w:tabs>
              <w:contextualSpacing/>
              <w:jc w:val="center"/>
              <w:rPr>
                <w:rFonts w:ascii="Arial Narrow" w:hAnsi="Arial Narrow"/>
                <w:b/>
                <w:spacing w:val="-2"/>
                <w:sz w:val="22"/>
                <w:szCs w:val="22"/>
              </w:rPr>
            </w:pPr>
          </w:p>
          <w:p w:rsidR="008A5244" w:rsidRPr="008C525D" w:rsidRDefault="008A5244" w:rsidP="00F0357B">
            <w:pPr>
              <w:tabs>
                <w:tab w:val="left" w:pos="-720"/>
              </w:tabs>
              <w:contextualSpacing/>
              <w:jc w:val="center"/>
              <w:rPr>
                <w:rFonts w:ascii="Arial Narrow" w:hAnsi="Arial Narrow"/>
                <w:b/>
                <w:spacing w:val="-2"/>
                <w:sz w:val="22"/>
                <w:szCs w:val="22"/>
              </w:rPr>
            </w:pPr>
            <w:r w:rsidRPr="008C525D">
              <w:rPr>
                <w:rFonts w:ascii="Arial Narrow" w:hAnsi="Arial Narrow"/>
                <w:b/>
                <w:spacing w:val="-2"/>
                <w:sz w:val="22"/>
                <w:szCs w:val="22"/>
              </w:rPr>
              <w:t>Objetivos específicos</w:t>
            </w:r>
          </w:p>
        </w:tc>
        <w:tc>
          <w:tcPr>
            <w:tcW w:w="1559" w:type="dxa"/>
          </w:tcPr>
          <w:p w:rsidR="008A5244" w:rsidRPr="008A5244" w:rsidRDefault="008A5244" w:rsidP="00F0357B">
            <w:pPr>
              <w:tabs>
                <w:tab w:val="left" w:pos="-720"/>
              </w:tabs>
              <w:contextualSpacing/>
              <w:jc w:val="center"/>
              <w:rPr>
                <w:rFonts w:ascii="Arial Narrow" w:hAnsi="Arial Narrow"/>
                <w:b/>
                <w:spacing w:val="-2"/>
                <w:sz w:val="22"/>
                <w:szCs w:val="22"/>
              </w:rPr>
            </w:pPr>
          </w:p>
          <w:p w:rsidR="008A5244" w:rsidRPr="008A5244" w:rsidRDefault="008A5244" w:rsidP="00F0357B">
            <w:pPr>
              <w:tabs>
                <w:tab w:val="left" w:pos="-720"/>
              </w:tabs>
              <w:contextualSpacing/>
              <w:jc w:val="center"/>
              <w:rPr>
                <w:rFonts w:ascii="Arial Narrow" w:hAnsi="Arial Narrow"/>
                <w:b/>
                <w:spacing w:val="-2"/>
                <w:sz w:val="22"/>
                <w:szCs w:val="22"/>
              </w:rPr>
            </w:pPr>
            <w:r w:rsidRPr="008A5244">
              <w:rPr>
                <w:rFonts w:ascii="Arial Narrow" w:hAnsi="Arial Narrow"/>
                <w:b/>
                <w:spacing w:val="-2"/>
                <w:sz w:val="22"/>
                <w:szCs w:val="22"/>
              </w:rPr>
              <w:t>Actividades</w:t>
            </w:r>
          </w:p>
        </w:tc>
        <w:tc>
          <w:tcPr>
            <w:tcW w:w="2268" w:type="dxa"/>
          </w:tcPr>
          <w:p w:rsidR="008A5244" w:rsidRPr="005A2E33" w:rsidRDefault="008A5244" w:rsidP="00F0357B">
            <w:pPr>
              <w:tabs>
                <w:tab w:val="left" w:pos="-720"/>
              </w:tabs>
              <w:contextualSpacing/>
              <w:jc w:val="center"/>
              <w:rPr>
                <w:rFonts w:ascii="Arial Narrow" w:hAnsi="Arial Narrow"/>
                <w:b/>
                <w:spacing w:val="-2"/>
                <w:sz w:val="22"/>
                <w:szCs w:val="22"/>
              </w:rPr>
            </w:pPr>
          </w:p>
          <w:p w:rsidR="008A5244" w:rsidRPr="005A2E33" w:rsidRDefault="008A5244" w:rsidP="00F0357B">
            <w:pPr>
              <w:tabs>
                <w:tab w:val="left" w:pos="-720"/>
              </w:tabs>
              <w:contextualSpacing/>
              <w:jc w:val="center"/>
              <w:rPr>
                <w:rFonts w:ascii="Arial Narrow" w:hAnsi="Arial Narrow"/>
                <w:b/>
                <w:spacing w:val="-2"/>
                <w:sz w:val="22"/>
                <w:szCs w:val="22"/>
              </w:rPr>
            </w:pPr>
            <w:r w:rsidRPr="005A2E33">
              <w:rPr>
                <w:rFonts w:ascii="Arial Narrow" w:hAnsi="Arial Narrow"/>
                <w:b/>
                <w:spacing w:val="-2"/>
                <w:sz w:val="22"/>
                <w:szCs w:val="22"/>
              </w:rPr>
              <w:t>Resultado de actividad</w:t>
            </w:r>
          </w:p>
        </w:tc>
        <w:tc>
          <w:tcPr>
            <w:tcW w:w="3566" w:type="dxa"/>
          </w:tcPr>
          <w:p w:rsidR="008A5244" w:rsidRPr="008A5244" w:rsidRDefault="008A5244" w:rsidP="00F0357B">
            <w:pPr>
              <w:tabs>
                <w:tab w:val="left" w:pos="-720"/>
              </w:tabs>
              <w:contextualSpacing/>
              <w:jc w:val="center"/>
              <w:rPr>
                <w:rFonts w:ascii="Arial Narrow" w:hAnsi="Arial Narrow"/>
                <w:b/>
                <w:spacing w:val="-2"/>
                <w:sz w:val="22"/>
                <w:szCs w:val="22"/>
              </w:rPr>
            </w:pPr>
          </w:p>
          <w:p w:rsidR="008A5244" w:rsidRPr="008A5244" w:rsidRDefault="008A5244" w:rsidP="00F0357B">
            <w:pPr>
              <w:tabs>
                <w:tab w:val="left" w:pos="-720"/>
              </w:tabs>
              <w:contextualSpacing/>
              <w:jc w:val="center"/>
              <w:rPr>
                <w:rFonts w:ascii="Arial Narrow" w:hAnsi="Arial Narrow"/>
                <w:b/>
                <w:spacing w:val="-2"/>
                <w:sz w:val="22"/>
                <w:szCs w:val="22"/>
              </w:rPr>
            </w:pPr>
            <w:r w:rsidRPr="008A5244">
              <w:rPr>
                <w:rFonts w:ascii="Arial Narrow" w:hAnsi="Arial Narrow"/>
                <w:b/>
                <w:spacing w:val="-2"/>
                <w:sz w:val="22"/>
                <w:szCs w:val="22"/>
              </w:rPr>
              <w:t>Indicadores (cuantitativos y/o cualitativos) de los resultados obtenidos</w:t>
            </w:r>
          </w:p>
        </w:tc>
      </w:tr>
      <w:tr w:rsidR="008A5244" w:rsidRPr="008A5244" w:rsidTr="00F0357B">
        <w:trPr>
          <w:cantSplit/>
          <w:trHeight w:val="331"/>
          <w:jc w:val="center"/>
        </w:trPr>
        <w:tc>
          <w:tcPr>
            <w:tcW w:w="1725" w:type="dxa"/>
            <w:vMerge w:val="restart"/>
          </w:tcPr>
          <w:p w:rsidR="008A5244" w:rsidRPr="005A2E33" w:rsidRDefault="008A5244" w:rsidP="00F0357B">
            <w:pPr>
              <w:pStyle w:val="Piedepgina"/>
              <w:tabs>
                <w:tab w:val="clear" w:pos="4252"/>
                <w:tab w:val="clear" w:pos="8504"/>
                <w:tab w:val="left" w:pos="-720"/>
              </w:tabs>
              <w:contextualSpacing/>
              <w:jc w:val="both"/>
              <w:rPr>
                <w:rFonts w:ascii="Arial Narrow" w:hAnsi="Arial Narrow"/>
                <w:spacing w:val="-2"/>
                <w:sz w:val="22"/>
                <w:szCs w:val="22"/>
              </w:rPr>
            </w:pPr>
          </w:p>
          <w:p w:rsidR="008A5244" w:rsidRPr="005A2E33" w:rsidRDefault="008A5244" w:rsidP="00F0357B">
            <w:pPr>
              <w:autoSpaceDE w:val="0"/>
              <w:autoSpaceDN w:val="0"/>
              <w:adjustRightInd w:val="0"/>
              <w:spacing w:line="360" w:lineRule="auto"/>
              <w:jc w:val="both"/>
              <w:rPr>
                <w:rFonts w:ascii="Arial Narrow" w:hAnsi="Arial Narrow"/>
                <w:sz w:val="22"/>
                <w:szCs w:val="22"/>
              </w:rPr>
            </w:pPr>
            <w:r w:rsidRPr="005A2E33">
              <w:rPr>
                <w:rFonts w:ascii="Arial Narrow" w:hAnsi="Arial Narrow"/>
                <w:spacing w:val="-2"/>
                <w:sz w:val="22"/>
                <w:szCs w:val="22"/>
              </w:rPr>
              <w:t xml:space="preserve">1. </w:t>
            </w:r>
            <w:r w:rsidRPr="005A2E33">
              <w:rPr>
                <w:rFonts w:ascii="Arial Narrow" w:hAnsi="Arial Narrow"/>
                <w:sz w:val="22"/>
                <w:szCs w:val="22"/>
              </w:rPr>
              <w:t>Evaluar las imágenes prototípicas acerca de los hombres, las mujeres y de sí mismos.</w:t>
            </w:r>
          </w:p>
        </w:tc>
        <w:tc>
          <w:tcPr>
            <w:tcW w:w="1559" w:type="dxa"/>
            <w:tcBorders>
              <w:bottom w:val="single" w:sz="4" w:space="0" w:color="auto"/>
            </w:tcBorders>
          </w:tcPr>
          <w:p w:rsidR="008A5244" w:rsidRPr="005A2E33" w:rsidRDefault="008A5244" w:rsidP="00F0357B">
            <w:pPr>
              <w:pStyle w:val="Listanumerada1"/>
              <w:numPr>
                <w:ilvl w:val="0"/>
                <w:numId w:val="0"/>
              </w:numPr>
              <w:tabs>
                <w:tab w:val="clear" w:pos="0"/>
              </w:tabs>
              <w:suppressAutoHyphens w:val="0"/>
              <w:autoSpaceDE/>
              <w:autoSpaceDN/>
              <w:contextualSpacing/>
              <w:jc w:val="both"/>
              <w:rPr>
                <w:rFonts w:ascii="Arial Narrow" w:hAnsi="Arial Narrow"/>
                <w:spacing w:val="-2"/>
                <w:sz w:val="22"/>
                <w:szCs w:val="22"/>
                <w:lang w:val="es-ES"/>
              </w:rPr>
            </w:pPr>
          </w:p>
          <w:p w:rsidR="008A5244" w:rsidRPr="005A2E33" w:rsidRDefault="008A5244" w:rsidP="00F0357B">
            <w:pPr>
              <w:pStyle w:val="Listanumerada1"/>
              <w:numPr>
                <w:ilvl w:val="0"/>
                <w:numId w:val="0"/>
              </w:numPr>
              <w:tabs>
                <w:tab w:val="clear" w:pos="0"/>
              </w:tabs>
              <w:suppressAutoHyphens w:val="0"/>
              <w:autoSpaceDE/>
              <w:autoSpaceDN/>
              <w:ind w:hanging="5"/>
              <w:contextualSpacing/>
              <w:jc w:val="both"/>
              <w:rPr>
                <w:rFonts w:ascii="Arial Narrow" w:hAnsi="Arial Narrow"/>
                <w:spacing w:val="-2"/>
                <w:sz w:val="22"/>
                <w:szCs w:val="22"/>
                <w:lang w:val="es-ES"/>
              </w:rPr>
            </w:pPr>
            <w:r w:rsidRPr="005A2E33">
              <w:rPr>
                <w:rFonts w:ascii="Arial Narrow" w:hAnsi="Arial Narrow"/>
                <w:spacing w:val="-2"/>
                <w:sz w:val="22"/>
                <w:szCs w:val="22"/>
                <w:lang w:val="es-ES"/>
              </w:rPr>
              <w:t>1.1.Búsqueda y revisión bibliográfica</w:t>
            </w:r>
          </w:p>
        </w:tc>
        <w:tc>
          <w:tcPr>
            <w:tcW w:w="2268" w:type="dxa"/>
            <w:tcBorders>
              <w:bottom w:val="single" w:sz="4" w:space="0" w:color="auto"/>
            </w:tcBorders>
          </w:tcPr>
          <w:p w:rsidR="008A5244" w:rsidRPr="005A2E33" w:rsidRDefault="008A5244" w:rsidP="00F0357B">
            <w:pPr>
              <w:tabs>
                <w:tab w:val="left" w:pos="-720"/>
              </w:tabs>
              <w:contextualSpacing/>
              <w:jc w:val="both"/>
              <w:rPr>
                <w:rFonts w:ascii="Arial Narrow" w:hAnsi="Arial Narrow"/>
                <w:spacing w:val="-2"/>
                <w:sz w:val="22"/>
                <w:szCs w:val="22"/>
              </w:rPr>
            </w:pPr>
            <w:r w:rsidRPr="005A2E33">
              <w:rPr>
                <w:rFonts w:ascii="Arial Narrow" w:hAnsi="Arial Narrow"/>
                <w:spacing w:val="-2"/>
                <w:sz w:val="22"/>
                <w:szCs w:val="22"/>
              </w:rPr>
              <w:t>Al inicio del proyecto se comenzó con la actualización de la bibliografía lo que permitió seleccionar las escalas para incluir en la prueba piloto y cuestionario definitivo.</w:t>
            </w:r>
            <w:r w:rsidR="005A2E33" w:rsidRPr="005A2E33">
              <w:rPr>
                <w:rFonts w:ascii="Arial Narrow" w:hAnsi="Arial Narrow"/>
                <w:spacing w:val="-2"/>
                <w:sz w:val="22"/>
                <w:szCs w:val="22"/>
              </w:rPr>
              <w:t xml:space="preserve"> Luego, se actualizó la bibliografía para poder analizar e interpretar los resultados.</w:t>
            </w:r>
          </w:p>
        </w:tc>
        <w:tc>
          <w:tcPr>
            <w:tcW w:w="3566" w:type="dxa"/>
            <w:vMerge w:val="restart"/>
          </w:tcPr>
          <w:p w:rsidR="008A5244" w:rsidRPr="008A5244" w:rsidRDefault="008A5244" w:rsidP="00D26082">
            <w:pPr>
              <w:tabs>
                <w:tab w:val="left" w:pos="-720"/>
              </w:tabs>
              <w:contextualSpacing/>
              <w:jc w:val="both"/>
              <w:rPr>
                <w:rFonts w:ascii="Arial Narrow" w:hAnsi="Arial Narrow"/>
                <w:spacing w:val="-2"/>
                <w:sz w:val="22"/>
                <w:szCs w:val="22"/>
                <w:highlight w:val="yellow"/>
              </w:rPr>
            </w:pPr>
            <w:r w:rsidRPr="00E05AAD">
              <w:rPr>
                <w:rFonts w:ascii="Arial Narrow" w:hAnsi="Arial Narrow"/>
                <w:spacing w:val="-2"/>
                <w:sz w:val="22"/>
                <w:szCs w:val="22"/>
              </w:rPr>
              <w:t xml:space="preserve">Los resultados </w:t>
            </w:r>
            <w:r w:rsidR="00E05AAD" w:rsidRPr="00E05AAD">
              <w:rPr>
                <w:rFonts w:ascii="Arial Narrow" w:hAnsi="Arial Narrow"/>
                <w:spacing w:val="-2"/>
                <w:sz w:val="22"/>
                <w:szCs w:val="22"/>
              </w:rPr>
              <w:t>d</w:t>
            </w:r>
            <w:r w:rsidRPr="00E05AAD">
              <w:rPr>
                <w:rFonts w:ascii="Arial Narrow" w:hAnsi="Arial Narrow"/>
                <w:spacing w:val="-2"/>
                <w:sz w:val="22"/>
                <w:szCs w:val="22"/>
              </w:rPr>
              <w:t>e este estudio muestran que los estereotipos de género de los cadetes del Colegio Militar de la Nación muestran concordancia con los estereotipos tradicionales de género en general, aunque aparecen unos matices particulares interesantes. En lo que hace al hombre típico se observa una predominancia de atributos masculinos (M= 4</w:t>
            </w:r>
            <w:r w:rsidR="00E05AAD" w:rsidRPr="00E05AAD">
              <w:rPr>
                <w:rFonts w:ascii="Arial Narrow" w:hAnsi="Arial Narrow"/>
                <w:spacing w:val="-2"/>
                <w:sz w:val="22"/>
                <w:szCs w:val="22"/>
              </w:rPr>
              <w:t>8</w:t>
            </w:r>
            <w:r w:rsidRPr="00E05AAD">
              <w:rPr>
                <w:rFonts w:ascii="Arial Narrow" w:hAnsi="Arial Narrow"/>
                <w:spacing w:val="-2"/>
                <w:sz w:val="22"/>
                <w:szCs w:val="22"/>
              </w:rPr>
              <w:t>.</w:t>
            </w:r>
            <w:r w:rsidR="00E05AAD" w:rsidRPr="00E05AAD">
              <w:rPr>
                <w:rFonts w:ascii="Arial Narrow" w:hAnsi="Arial Narrow"/>
                <w:spacing w:val="-2"/>
                <w:sz w:val="22"/>
                <w:szCs w:val="22"/>
              </w:rPr>
              <w:t>95</w:t>
            </w:r>
            <w:r w:rsidRPr="00E05AAD">
              <w:rPr>
                <w:rFonts w:ascii="Arial Narrow" w:hAnsi="Arial Narrow"/>
                <w:spacing w:val="-2"/>
                <w:sz w:val="22"/>
                <w:szCs w:val="22"/>
              </w:rPr>
              <w:t>, SD= 7.</w:t>
            </w:r>
            <w:r w:rsidR="00E05AAD" w:rsidRPr="00E05AAD">
              <w:rPr>
                <w:rFonts w:ascii="Arial Narrow" w:hAnsi="Arial Narrow"/>
                <w:spacing w:val="-2"/>
                <w:sz w:val="22"/>
                <w:szCs w:val="22"/>
              </w:rPr>
              <w:t>75) por sobre los femeninos (M= 38</w:t>
            </w:r>
            <w:r w:rsidRPr="00E05AAD">
              <w:rPr>
                <w:rFonts w:ascii="Arial Narrow" w:hAnsi="Arial Narrow"/>
                <w:spacing w:val="-2"/>
                <w:sz w:val="22"/>
                <w:szCs w:val="22"/>
              </w:rPr>
              <w:t>.</w:t>
            </w:r>
            <w:r w:rsidR="00E05AAD" w:rsidRPr="00E05AAD">
              <w:rPr>
                <w:rFonts w:ascii="Arial Narrow" w:hAnsi="Arial Narrow"/>
                <w:spacing w:val="-2"/>
                <w:sz w:val="22"/>
                <w:szCs w:val="22"/>
              </w:rPr>
              <w:t>53, SD= 8.29</w:t>
            </w:r>
            <w:r w:rsidRPr="00E05AAD">
              <w:rPr>
                <w:rFonts w:ascii="Arial Narrow" w:hAnsi="Arial Narrow"/>
                <w:spacing w:val="-2"/>
                <w:sz w:val="22"/>
                <w:szCs w:val="22"/>
              </w:rPr>
              <w:t xml:space="preserve">). En la misma línea y en función de lo esperado, respecto a la mujer típica, se atribuyen características más femeninas (M= </w:t>
            </w:r>
            <w:r w:rsidR="00E05AAD" w:rsidRPr="00E05AAD">
              <w:rPr>
                <w:rFonts w:ascii="Arial Narrow" w:hAnsi="Arial Narrow"/>
                <w:spacing w:val="-2"/>
                <w:sz w:val="22"/>
                <w:szCs w:val="22"/>
              </w:rPr>
              <w:t>49</w:t>
            </w:r>
            <w:r w:rsidRPr="00E05AAD">
              <w:rPr>
                <w:rFonts w:ascii="Arial Narrow" w:hAnsi="Arial Narrow"/>
                <w:spacing w:val="-2"/>
                <w:sz w:val="22"/>
                <w:szCs w:val="22"/>
              </w:rPr>
              <w:t>.</w:t>
            </w:r>
            <w:r w:rsidR="00E05AAD" w:rsidRPr="00E05AAD">
              <w:rPr>
                <w:rFonts w:ascii="Arial Narrow" w:hAnsi="Arial Narrow"/>
                <w:spacing w:val="-2"/>
                <w:sz w:val="22"/>
                <w:szCs w:val="22"/>
              </w:rPr>
              <w:t>54, SD= 8</w:t>
            </w:r>
            <w:r w:rsidRPr="00E05AAD">
              <w:rPr>
                <w:rFonts w:ascii="Arial Narrow" w:hAnsi="Arial Narrow"/>
                <w:spacing w:val="-2"/>
                <w:sz w:val="22"/>
                <w:szCs w:val="22"/>
              </w:rPr>
              <w:t>.</w:t>
            </w:r>
            <w:r w:rsidR="00E05AAD" w:rsidRPr="00E05AAD">
              <w:rPr>
                <w:rFonts w:ascii="Arial Narrow" w:hAnsi="Arial Narrow"/>
                <w:spacing w:val="-2"/>
                <w:sz w:val="22"/>
                <w:szCs w:val="22"/>
              </w:rPr>
              <w:t>36</w:t>
            </w:r>
            <w:r w:rsidRPr="00E05AAD">
              <w:rPr>
                <w:rFonts w:ascii="Arial Narrow" w:hAnsi="Arial Narrow"/>
                <w:spacing w:val="-2"/>
                <w:sz w:val="22"/>
                <w:szCs w:val="22"/>
              </w:rPr>
              <w:t xml:space="preserve">) que masculinas (M= </w:t>
            </w:r>
            <w:r w:rsidR="00E05AAD" w:rsidRPr="00E05AAD">
              <w:rPr>
                <w:rFonts w:ascii="Arial Narrow" w:hAnsi="Arial Narrow"/>
                <w:spacing w:val="-2"/>
                <w:sz w:val="22"/>
                <w:szCs w:val="22"/>
              </w:rPr>
              <w:t>39</w:t>
            </w:r>
            <w:r w:rsidRPr="00E05AAD">
              <w:rPr>
                <w:rFonts w:ascii="Arial Narrow" w:hAnsi="Arial Narrow"/>
                <w:spacing w:val="-2"/>
                <w:sz w:val="22"/>
                <w:szCs w:val="22"/>
              </w:rPr>
              <w:t>.</w:t>
            </w:r>
            <w:r w:rsidR="00E05AAD" w:rsidRPr="00E05AAD">
              <w:rPr>
                <w:rFonts w:ascii="Arial Narrow" w:hAnsi="Arial Narrow"/>
                <w:spacing w:val="-2"/>
                <w:sz w:val="22"/>
                <w:szCs w:val="22"/>
              </w:rPr>
              <w:t>92, SD= 8.57</w:t>
            </w:r>
            <w:r w:rsidRPr="00E05AAD">
              <w:rPr>
                <w:rFonts w:ascii="Arial Narrow" w:hAnsi="Arial Narrow"/>
                <w:spacing w:val="-2"/>
                <w:sz w:val="22"/>
                <w:szCs w:val="22"/>
              </w:rPr>
              <w:t>).</w:t>
            </w:r>
            <w:r w:rsidRPr="00791288">
              <w:rPr>
                <w:rFonts w:ascii="Arial Narrow" w:hAnsi="Arial Narrow"/>
                <w:spacing w:val="-2"/>
                <w:sz w:val="22"/>
                <w:szCs w:val="22"/>
              </w:rPr>
              <w:t xml:space="preserve"> En lo que hace al análisis de los subtipos de mujer, se observan diferencias en las emociones y percepción de estatus y competición en función del subtipo de mujer analizado.</w:t>
            </w:r>
            <w:r w:rsidR="00E05AAD" w:rsidRPr="00791288">
              <w:rPr>
                <w:rFonts w:ascii="Arial Narrow" w:hAnsi="Arial Narrow"/>
                <w:spacing w:val="-2"/>
                <w:sz w:val="22"/>
                <w:szCs w:val="22"/>
              </w:rPr>
              <w:t xml:space="preserve"> En este sentido, el tipo de mujer mejor evaluada en términos de status es la mujer profesional (M= 4.10), seguida de la mujer sexy (M= 3.36) y, por último, la </w:t>
            </w:r>
            <w:r w:rsidR="00E05AAD" w:rsidRPr="00791288">
              <w:rPr>
                <w:rFonts w:ascii="Arial Narrow" w:hAnsi="Arial Narrow"/>
                <w:spacing w:val="-2"/>
                <w:sz w:val="22"/>
                <w:szCs w:val="22"/>
              </w:rPr>
              <w:lastRenderedPageBreak/>
              <w:t>mujer ama de casa (M= 3.20)</w:t>
            </w:r>
            <w:r w:rsidR="00791288">
              <w:rPr>
                <w:rFonts w:ascii="Arial Narrow" w:hAnsi="Arial Narrow"/>
                <w:spacing w:val="-2"/>
                <w:sz w:val="22"/>
                <w:szCs w:val="22"/>
              </w:rPr>
              <w:t>. Respecto a la percepción de competencia, la mu</w:t>
            </w:r>
            <w:r w:rsidR="0023129A">
              <w:rPr>
                <w:rFonts w:ascii="Arial Narrow" w:hAnsi="Arial Narrow"/>
                <w:spacing w:val="-2"/>
                <w:sz w:val="22"/>
                <w:szCs w:val="22"/>
              </w:rPr>
              <w:t xml:space="preserve">jer sexy es vista como la más amenazante (M= 2.60), seguida de la mujer profesional (M= 2.15) y, por último la mujer ama de casa (M= 1.78). </w:t>
            </w:r>
            <w:r w:rsidR="00D26082">
              <w:rPr>
                <w:rFonts w:ascii="Arial Narrow" w:hAnsi="Arial Narrow"/>
                <w:spacing w:val="-2"/>
                <w:sz w:val="22"/>
                <w:szCs w:val="22"/>
              </w:rPr>
              <w:t>En lo que hace a los estereotipos, la mujer ama de casa ES considerada la más moral (M= 4.14) y sociable (M= 4.24), seguida en ambos casos por la mujer profesional (M= 3.83; 3,63), y finalmente, la mujer sexy (M= 2.92; 3.33). En cambio, la mujer profesional en considerada la más competente (M= 4.33),</w:t>
            </w:r>
            <w:r w:rsidR="000713F9">
              <w:rPr>
                <w:rFonts w:ascii="Arial Narrow" w:hAnsi="Arial Narrow"/>
                <w:spacing w:val="-2"/>
                <w:sz w:val="22"/>
                <w:szCs w:val="22"/>
              </w:rPr>
              <w:t xml:space="preserve"> </w:t>
            </w:r>
            <w:r w:rsidR="00D26082">
              <w:rPr>
                <w:rFonts w:ascii="Arial Narrow" w:hAnsi="Arial Narrow"/>
                <w:spacing w:val="-2"/>
                <w:sz w:val="22"/>
                <w:szCs w:val="22"/>
              </w:rPr>
              <w:t xml:space="preserve">seguida de la mujer ama de casa (M= 4.06) y la mujer sexy (M= 3.26). </w:t>
            </w:r>
            <w:r w:rsidR="00AE4360">
              <w:rPr>
                <w:rFonts w:ascii="Arial Narrow" w:hAnsi="Arial Narrow"/>
                <w:spacing w:val="-2"/>
                <w:sz w:val="22"/>
                <w:szCs w:val="22"/>
              </w:rPr>
              <w:t>Por último, la mujer ama de casa es la que despierta más admiración (M= 3.69) a la vez que pena (M= 2.41) y la mujer sexy es la que despierta más emociones de desprecio (M= 2.27) y envidia (M= 1.87). Esto puede estar vinculada a que es el tipo de mujer que tiene un estereotipo más negativo.</w:t>
            </w:r>
          </w:p>
        </w:tc>
      </w:tr>
      <w:tr w:rsidR="008A5244" w:rsidRPr="008A5244" w:rsidTr="00F0357B">
        <w:trPr>
          <w:cantSplit/>
          <w:trHeight w:val="502"/>
          <w:jc w:val="center"/>
        </w:trPr>
        <w:tc>
          <w:tcPr>
            <w:tcW w:w="1725" w:type="dxa"/>
            <w:vMerge/>
          </w:tcPr>
          <w:p w:rsidR="008A5244" w:rsidRPr="005A2E33" w:rsidRDefault="008A5244" w:rsidP="00F0357B">
            <w:pPr>
              <w:tabs>
                <w:tab w:val="left" w:pos="-720"/>
              </w:tabs>
              <w:contextualSpacing/>
              <w:jc w:val="both"/>
              <w:rPr>
                <w:rFonts w:ascii="Arial Narrow" w:hAnsi="Arial Narrow"/>
                <w:spacing w:val="-2"/>
                <w:sz w:val="22"/>
                <w:szCs w:val="22"/>
              </w:rPr>
            </w:pPr>
          </w:p>
        </w:tc>
        <w:tc>
          <w:tcPr>
            <w:tcW w:w="1559" w:type="dxa"/>
            <w:tcBorders>
              <w:bottom w:val="single" w:sz="4" w:space="0" w:color="auto"/>
            </w:tcBorders>
          </w:tcPr>
          <w:p w:rsidR="008A5244" w:rsidRPr="005A2E33" w:rsidRDefault="008A5244" w:rsidP="00F0357B">
            <w:pPr>
              <w:pStyle w:val="Listanumerada1"/>
              <w:numPr>
                <w:ilvl w:val="0"/>
                <w:numId w:val="0"/>
              </w:numPr>
              <w:tabs>
                <w:tab w:val="clear" w:pos="0"/>
              </w:tabs>
              <w:suppressAutoHyphens w:val="0"/>
              <w:autoSpaceDE/>
              <w:autoSpaceDN/>
              <w:contextualSpacing/>
              <w:jc w:val="both"/>
              <w:rPr>
                <w:rFonts w:ascii="Arial Narrow" w:hAnsi="Arial Narrow"/>
                <w:spacing w:val="-2"/>
                <w:sz w:val="22"/>
                <w:szCs w:val="22"/>
                <w:lang w:val="es-ES"/>
              </w:rPr>
            </w:pPr>
          </w:p>
          <w:p w:rsidR="008A5244" w:rsidRPr="005A2E33" w:rsidRDefault="008A5244" w:rsidP="00F0357B">
            <w:pPr>
              <w:pStyle w:val="Listanumerada1"/>
              <w:numPr>
                <w:ilvl w:val="0"/>
                <w:numId w:val="0"/>
              </w:numPr>
              <w:tabs>
                <w:tab w:val="clear" w:pos="0"/>
              </w:tabs>
              <w:suppressAutoHyphens w:val="0"/>
              <w:autoSpaceDE/>
              <w:autoSpaceDN/>
              <w:contextualSpacing/>
              <w:jc w:val="both"/>
              <w:rPr>
                <w:rFonts w:ascii="Arial Narrow" w:hAnsi="Arial Narrow"/>
                <w:spacing w:val="-2"/>
                <w:sz w:val="22"/>
                <w:szCs w:val="22"/>
                <w:lang w:val="es-ES"/>
              </w:rPr>
            </w:pPr>
            <w:r w:rsidRPr="005A2E33">
              <w:rPr>
                <w:rFonts w:ascii="Arial Narrow" w:hAnsi="Arial Narrow"/>
                <w:spacing w:val="-2"/>
                <w:sz w:val="22"/>
                <w:szCs w:val="22"/>
                <w:lang w:val="es-ES"/>
              </w:rPr>
              <w:t>1.2.Preparación, aplicación de prueba piloto del cuestionario, entrada, análisis y preparación versión definitiva</w:t>
            </w:r>
          </w:p>
        </w:tc>
        <w:tc>
          <w:tcPr>
            <w:tcW w:w="2268" w:type="dxa"/>
            <w:tcBorders>
              <w:bottom w:val="single" w:sz="4" w:space="0" w:color="auto"/>
            </w:tcBorders>
          </w:tcPr>
          <w:p w:rsidR="008A5244" w:rsidRPr="008A5244" w:rsidRDefault="008A5244" w:rsidP="00F0357B">
            <w:pPr>
              <w:tabs>
                <w:tab w:val="left" w:pos="-720"/>
              </w:tabs>
              <w:contextualSpacing/>
              <w:jc w:val="both"/>
              <w:rPr>
                <w:rFonts w:ascii="Arial Narrow" w:hAnsi="Arial Narrow"/>
                <w:spacing w:val="-2"/>
                <w:sz w:val="22"/>
                <w:szCs w:val="22"/>
                <w:highlight w:val="yellow"/>
              </w:rPr>
            </w:pPr>
            <w:r w:rsidRPr="005A2E33">
              <w:rPr>
                <w:rFonts w:ascii="Arial Narrow" w:hAnsi="Arial Narrow"/>
                <w:spacing w:val="-2"/>
                <w:sz w:val="22"/>
                <w:szCs w:val="22"/>
              </w:rPr>
              <w:t xml:space="preserve">Se hizo una aplicación de prueba piloto. Como resultado de la entrada y análisis de los datos, se preparó el cuestionario en su versión definitiva. </w:t>
            </w:r>
          </w:p>
        </w:tc>
        <w:tc>
          <w:tcPr>
            <w:tcW w:w="3566" w:type="dxa"/>
            <w:vMerge/>
          </w:tcPr>
          <w:p w:rsidR="008A5244" w:rsidRPr="008A5244" w:rsidRDefault="008A5244" w:rsidP="00F0357B">
            <w:pPr>
              <w:tabs>
                <w:tab w:val="left" w:pos="-720"/>
              </w:tabs>
              <w:contextualSpacing/>
              <w:jc w:val="both"/>
              <w:rPr>
                <w:rFonts w:ascii="Arial Narrow" w:hAnsi="Arial Narrow"/>
                <w:spacing w:val="-2"/>
                <w:sz w:val="22"/>
                <w:szCs w:val="22"/>
                <w:highlight w:val="yellow"/>
              </w:rPr>
            </w:pPr>
          </w:p>
        </w:tc>
      </w:tr>
      <w:tr w:rsidR="008A5244" w:rsidRPr="008A5244" w:rsidTr="00F0357B">
        <w:trPr>
          <w:cantSplit/>
          <w:trHeight w:val="502"/>
          <w:jc w:val="center"/>
        </w:trPr>
        <w:tc>
          <w:tcPr>
            <w:tcW w:w="1725" w:type="dxa"/>
            <w:vMerge/>
          </w:tcPr>
          <w:p w:rsidR="008A5244" w:rsidRPr="008C525D" w:rsidRDefault="008A5244" w:rsidP="00F0357B">
            <w:pPr>
              <w:tabs>
                <w:tab w:val="left" w:pos="-720"/>
              </w:tabs>
              <w:contextualSpacing/>
              <w:jc w:val="both"/>
              <w:rPr>
                <w:rFonts w:ascii="Arial Narrow" w:hAnsi="Arial Narrow"/>
                <w:spacing w:val="-2"/>
                <w:sz w:val="22"/>
                <w:szCs w:val="22"/>
              </w:rPr>
            </w:pPr>
          </w:p>
        </w:tc>
        <w:tc>
          <w:tcPr>
            <w:tcW w:w="1559" w:type="dxa"/>
            <w:tcBorders>
              <w:bottom w:val="single" w:sz="4" w:space="0" w:color="auto"/>
            </w:tcBorders>
          </w:tcPr>
          <w:p w:rsidR="008A5244" w:rsidRPr="008A5244" w:rsidRDefault="008A5244" w:rsidP="00F0357B">
            <w:pPr>
              <w:pStyle w:val="Listanumerada1"/>
              <w:numPr>
                <w:ilvl w:val="0"/>
                <w:numId w:val="0"/>
              </w:numPr>
              <w:tabs>
                <w:tab w:val="clear" w:pos="0"/>
              </w:tabs>
              <w:suppressAutoHyphens w:val="0"/>
              <w:autoSpaceDE/>
              <w:autoSpaceDN/>
              <w:contextualSpacing/>
              <w:jc w:val="both"/>
              <w:rPr>
                <w:rFonts w:ascii="Arial Narrow" w:hAnsi="Arial Narrow"/>
                <w:spacing w:val="-2"/>
                <w:sz w:val="22"/>
                <w:szCs w:val="22"/>
                <w:highlight w:val="yellow"/>
                <w:lang w:val="es-ES"/>
              </w:rPr>
            </w:pPr>
            <w:r w:rsidRPr="005A2E33">
              <w:rPr>
                <w:rFonts w:ascii="Arial Narrow" w:hAnsi="Arial Narrow"/>
                <w:spacing w:val="-2"/>
                <w:sz w:val="22"/>
                <w:szCs w:val="22"/>
                <w:lang w:val="es-ES"/>
              </w:rPr>
              <w:t>1.3.Diseño y aplicación definitiva del cuestionario</w:t>
            </w:r>
          </w:p>
        </w:tc>
        <w:tc>
          <w:tcPr>
            <w:tcW w:w="2268" w:type="dxa"/>
            <w:tcBorders>
              <w:bottom w:val="single" w:sz="4" w:space="0" w:color="auto"/>
            </w:tcBorders>
          </w:tcPr>
          <w:p w:rsidR="008A5244" w:rsidRPr="008A5244" w:rsidRDefault="008A5244" w:rsidP="00F0357B">
            <w:pPr>
              <w:tabs>
                <w:tab w:val="left" w:pos="-720"/>
              </w:tabs>
              <w:contextualSpacing/>
              <w:jc w:val="both"/>
              <w:rPr>
                <w:rFonts w:ascii="Arial Narrow" w:hAnsi="Arial Narrow"/>
                <w:spacing w:val="-2"/>
                <w:sz w:val="22"/>
                <w:szCs w:val="22"/>
                <w:highlight w:val="yellow"/>
              </w:rPr>
            </w:pPr>
            <w:r w:rsidRPr="005A2E33">
              <w:rPr>
                <w:rFonts w:ascii="Arial Narrow" w:hAnsi="Arial Narrow"/>
                <w:spacing w:val="-2"/>
                <w:sz w:val="22"/>
                <w:szCs w:val="22"/>
              </w:rPr>
              <w:t xml:space="preserve">Se aplicó un cuestionario auto-administrado </w:t>
            </w:r>
          </w:p>
        </w:tc>
        <w:tc>
          <w:tcPr>
            <w:tcW w:w="3566" w:type="dxa"/>
            <w:vMerge/>
          </w:tcPr>
          <w:p w:rsidR="008A5244" w:rsidRPr="008A5244" w:rsidRDefault="008A5244" w:rsidP="00F0357B">
            <w:pPr>
              <w:tabs>
                <w:tab w:val="left" w:pos="-720"/>
              </w:tabs>
              <w:contextualSpacing/>
              <w:jc w:val="both"/>
              <w:rPr>
                <w:rFonts w:ascii="Arial Narrow" w:hAnsi="Arial Narrow"/>
                <w:spacing w:val="-2"/>
                <w:sz w:val="22"/>
                <w:szCs w:val="22"/>
                <w:highlight w:val="yellow"/>
              </w:rPr>
            </w:pPr>
          </w:p>
        </w:tc>
      </w:tr>
      <w:tr w:rsidR="008A5244" w:rsidRPr="008A5244" w:rsidTr="00F0357B">
        <w:trPr>
          <w:cantSplit/>
          <w:trHeight w:val="502"/>
          <w:jc w:val="center"/>
        </w:trPr>
        <w:tc>
          <w:tcPr>
            <w:tcW w:w="1725" w:type="dxa"/>
            <w:vMerge/>
            <w:tcBorders>
              <w:bottom w:val="single" w:sz="4" w:space="0" w:color="auto"/>
            </w:tcBorders>
          </w:tcPr>
          <w:p w:rsidR="008A5244" w:rsidRPr="008C525D" w:rsidRDefault="008A5244" w:rsidP="00F0357B">
            <w:pPr>
              <w:tabs>
                <w:tab w:val="left" w:pos="-720"/>
              </w:tabs>
              <w:contextualSpacing/>
              <w:jc w:val="both"/>
              <w:rPr>
                <w:rFonts w:ascii="Arial Narrow" w:hAnsi="Arial Narrow"/>
                <w:spacing w:val="-2"/>
                <w:sz w:val="22"/>
                <w:szCs w:val="22"/>
              </w:rPr>
            </w:pPr>
          </w:p>
        </w:tc>
        <w:tc>
          <w:tcPr>
            <w:tcW w:w="1559" w:type="dxa"/>
            <w:tcBorders>
              <w:bottom w:val="single" w:sz="4" w:space="0" w:color="auto"/>
            </w:tcBorders>
            <w:vAlign w:val="center"/>
          </w:tcPr>
          <w:p w:rsidR="008A5244" w:rsidRPr="00772CBB" w:rsidRDefault="008A5244" w:rsidP="000713F9">
            <w:pPr>
              <w:jc w:val="both"/>
              <w:rPr>
                <w:rFonts w:ascii="Arial Narrow" w:hAnsi="Arial Narrow"/>
                <w:sz w:val="22"/>
                <w:szCs w:val="22"/>
              </w:rPr>
            </w:pPr>
            <w:r w:rsidRPr="00772CBB">
              <w:rPr>
                <w:rFonts w:ascii="Arial Narrow" w:hAnsi="Arial Narrow"/>
                <w:sz w:val="22"/>
                <w:szCs w:val="22"/>
              </w:rPr>
              <w:t>1.4. Análisis de datos estadísticos</w:t>
            </w:r>
            <w:r w:rsidR="000713F9" w:rsidRPr="00772CBB">
              <w:rPr>
                <w:rFonts w:ascii="Arial Narrow" w:hAnsi="Arial Narrow"/>
                <w:sz w:val="22"/>
                <w:szCs w:val="22"/>
              </w:rPr>
              <w:t xml:space="preserve">, </w:t>
            </w:r>
            <w:r w:rsidRPr="00772CBB">
              <w:rPr>
                <w:rFonts w:ascii="Arial Narrow" w:hAnsi="Arial Narrow"/>
                <w:sz w:val="22"/>
                <w:szCs w:val="22"/>
              </w:rPr>
              <w:t>interpretación de resultados</w:t>
            </w:r>
            <w:r w:rsidR="000713F9" w:rsidRPr="00772CBB">
              <w:rPr>
                <w:rFonts w:ascii="Arial Narrow" w:hAnsi="Arial Narrow"/>
                <w:sz w:val="22"/>
                <w:szCs w:val="22"/>
              </w:rPr>
              <w:t xml:space="preserve"> y redacción de conclusiones</w:t>
            </w:r>
            <w:r w:rsidRPr="00772CBB">
              <w:rPr>
                <w:rFonts w:ascii="Arial Narrow" w:hAnsi="Arial Narrow"/>
                <w:sz w:val="22"/>
                <w:szCs w:val="22"/>
              </w:rPr>
              <w:t>.</w:t>
            </w:r>
          </w:p>
        </w:tc>
        <w:tc>
          <w:tcPr>
            <w:tcW w:w="2268" w:type="dxa"/>
            <w:tcBorders>
              <w:bottom w:val="single" w:sz="4" w:space="0" w:color="auto"/>
            </w:tcBorders>
          </w:tcPr>
          <w:p w:rsidR="008A5244" w:rsidRPr="00772CBB" w:rsidRDefault="008A5244" w:rsidP="00F0357B">
            <w:pPr>
              <w:tabs>
                <w:tab w:val="left" w:pos="-720"/>
              </w:tabs>
              <w:contextualSpacing/>
              <w:jc w:val="both"/>
              <w:rPr>
                <w:rFonts w:ascii="Arial Narrow" w:hAnsi="Arial Narrow"/>
                <w:spacing w:val="-2"/>
                <w:sz w:val="22"/>
                <w:szCs w:val="22"/>
              </w:rPr>
            </w:pPr>
            <w:r w:rsidRPr="00772CBB">
              <w:rPr>
                <w:rFonts w:ascii="Arial Narrow" w:hAnsi="Arial Narrow"/>
                <w:spacing w:val="-2"/>
                <w:sz w:val="22"/>
                <w:szCs w:val="22"/>
              </w:rPr>
              <w:t xml:space="preserve">Se aplicaron estadísticos descriptivos tales como media, desvío estándar, frecuencia y porcentajes. </w:t>
            </w:r>
          </w:p>
        </w:tc>
        <w:tc>
          <w:tcPr>
            <w:tcW w:w="3566" w:type="dxa"/>
            <w:vMerge/>
            <w:tcBorders>
              <w:bottom w:val="single" w:sz="4" w:space="0" w:color="auto"/>
            </w:tcBorders>
          </w:tcPr>
          <w:p w:rsidR="008A5244" w:rsidRPr="008A5244" w:rsidRDefault="008A5244" w:rsidP="00F0357B">
            <w:pPr>
              <w:tabs>
                <w:tab w:val="left" w:pos="-720"/>
              </w:tabs>
              <w:contextualSpacing/>
              <w:jc w:val="both"/>
              <w:rPr>
                <w:rFonts w:ascii="Arial Narrow" w:hAnsi="Arial Narrow"/>
                <w:spacing w:val="-2"/>
                <w:sz w:val="22"/>
                <w:szCs w:val="22"/>
                <w:highlight w:val="yellow"/>
              </w:rPr>
            </w:pPr>
          </w:p>
        </w:tc>
      </w:tr>
      <w:tr w:rsidR="008A5244" w:rsidRPr="008A5244" w:rsidTr="00F0357B">
        <w:trPr>
          <w:cantSplit/>
          <w:trHeight w:val="555"/>
          <w:jc w:val="center"/>
        </w:trPr>
        <w:tc>
          <w:tcPr>
            <w:tcW w:w="1725" w:type="dxa"/>
            <w:tcBorders>
              <w:top w:val="single" w:sz="4" w:space="0" w:color="auto"/>
              <w:bottom w:val="single" w:sz="4" w:space="0" w:color="auto"/>
            </w:tcBorders>
          </w:tcPr>
          <w:p w:rsidR="008A5244" w:rsidRPr="008C525D" w:rsidRDefault="008A5244" w:rsidP="00F0357B">
            <w:pPr>
              <w:tabs>
                <w:tab w:val="left" w:pos="-720"/>
              </w:tabs>
              <w:contextualSpacing/>
              <w:jc w:val="both"/>
              <w:rPr>
                <w:rFonts w:ascii="Arial Narrow" w:hAnsi="Arial Narrow"/>
                <w:spacing w:val="-2"/>
                <w:sz w:val="22"/>
                <w:szCs w:val="22"/>
              </w:rPr>
            </w:pPr>
            <w:r w:rsidRPr="008C525D">
              <w:rPr>
                <w:rFonts w:ascii="Arial Narrow" w:hAnsi="Arial Narrow"/>
                <w:spacing w:val="-2"/>
                <w:sz w:val="22"/>
                <w:szCs w:val="22"/>
              </w:rPr>
              <w:lastRenderedPageBreak/>
              <w:t>2.</w:t>
            </w:r>
            <w:r w:rsidRPr="008C525D">
              <w:rPr>
                <w:rFonts w:ascii="Arial Narrow" w:hAnsi="Arial Narrow"/>
                <w:sz w:val="22"/>
                <w:szCs w:val="22"/>
              </w:rPr>
              <w:t xml:space="preserve"> Indagar la presencia de actitudes sexistas, tanto hostil como benevolente.</w:t>
            </w:r>
          </w:p>
        </w:tc>
        <w:tc>
          <w:tcPr>
            <w:tcW w:w="1559" w:type="dxa"/>
            <w:tcBorders>
              <w:top w:val="single" w:sz="4" w:space="0" w:color="auto"/>
              <w:bottom w:val="single" w:sz="4" w:space="0" w:color="auto"/>
              <w:right w:val="single" w:sz="4" w:space="0" w:color="auto"/>
            </w:tcBorders>
          </w:tcPr>
          <w:p w:rsidR="008A5244" w:rsidRPr="00772CBB" w:rsidRDefault="008A5244" w:rsidP="00F0357B">
            <w:pPr>
              <w:jc w:val="both"/>
              <w:rPr>
                <w:rFonts w:ascii="Arial Narrow" w:hAnsi="Arial Narrow"/>
                <w:sz w:val="22"/>
                <w:szCs w:val="22"/>
              </w:rPr>
            </w:pPr>
            <w:r w:rsidRPr="00772CBB">
              <w:rPr>
                <w:rFonts w:ascii="Arial Narrow" w:hAnsi="Arial Narrow"/>
                <w:sz w:val="22"/>
                <w:szCs w:val="22"/>
              </w:rPr>
              <w:t>Ídem objetivo 1</w:t>
            </w:r>
          </w:p>
        </w:tc>
        <w:tc>
          <w:tcPr>
            <w:tcW w:w="2268" w:type="dxa"/>
            <w:tcBorders>
              <w:top w:val="single" w:sz="4" w:space="0" w:color="auto"/>
              <w:left w:val="single" w:sz="4" w:space="0" w:color="auto"/>
              <w:bottom w:val="single" w:sz="4" w:space="0" w:color="auto"/>
              <w:right w:val="single" w:sz="4" w:space="0" w:color="auto"/>
            </w:tcBorders>
          </w:tcPr>
          <w:p w:rsidR="008A5244" w:rsidRPr="00772CBB" w:rsidRDefault="008A5244" w:rsidP="00F0357B">
            <w:pPr>
              <w:tabs>
                <w:tab w:val="left" w:pos="-720"/>
              </w:tabs>
              <w:contextualSpacing/>
              <w:jc w:val="both"/>
              <w:rPr>
                <w:rFonts w:ascii="Arial Narrow" w:hAnsi="Arial Narrow"/>
                <w:sz w:val="22"/>
                <w:szCs w:val="22"/>
              </w:rPr>
            </w:pPr>
            <w:r w:rsidRPr="00772CBB">
              <w:rPr>
                <w:rFonts w:ascii="Arial Narrow" w:hAnsi="Arial Narrow"/>
                <w:sz w:val="22"/>
                <w:szCs w:val="22"/>
              </w:rPr>
              <w:t>Ídem objetivo 1</w:t>
            </w:r>
          </w:p>
          <w:p w:rsidR="008C525D" w:rsidRPr="00772CBB" w:rsidRDefault="008C525D" w:rsidP="00F0357B">
            <w:pPr>
              <w:tabs>
                <w:tab w:val="left" w:pos="-720"/>
              </w:tabs>
              <w:contextualSpacing/>
              <w:jc w:val="both"/>
              <w:rPr>
                <w:rFonts w:ascii="Arial Narrow" w:hAnsi="Arial Narrow"/>
                <w:spacing w:val="-2"/>
                <w:sz w:val="22"/>
                <w:szCs w:val="22"/>
              </w:rPr>
            </w:pPr>
          </w:p>
        </w:tc>
        <w:tc>
          <w:tcPr>
            <w:tcW w:w="3566" w:type="dxa"/>
            <w:tcBorders>
              <w:top w:val="single" w:sz="4" w:space="0" w:color="auto"/>
              <w:left w:val="single" w:sz="4" w:space="0" w:color="auto"/>
              <w:bottom w:val="single" w:sz="4" w:space="0" w:color="auto"/>
              <w:right w:val="single" w:sz="4" w:space="0" w:color="auto"/>
            </w:tcBorders>
          </w:tcPr>
          <w:p w:rsidR="008A5244" w:rsidRPr="008A5244" w:rsidRDefault="008A5244" w:rsidP="00B13FF2">
            <w:pPr>
              <w:tabs>
                <w:tab w:val="left" w:pos="-720"/>
              </w:tabs>
              <w:contextualSpacing/>
              <w:jc w:val="both"/>
              <w:rPr>
                <w:rFonts w:ascii="Arial Narrow" w:hAnsi="Arial Narrow"/>
                <w:spacing w:val="-2"/>
                <w:sz w:val="22"/>
                <w:szCs w:val="22"/>
                <w:highlight w:val="yellow"/>
              </w:rPr>
            </w:pPr>
            <w:r w:rsidRPr="00B13FF2">
              <w:rPr>
                <w:rFonts w:ascii="Arial Narrow" w:hAnsi="Arial Narrow"/>
                <w:spacing w:val="-2"/>
                <w:sz w:val="22"/>
                <w:szCs w:val="22"/>
              </w:rPr>
              <w:t xml:space="preserve">Se verifican niveles relativamente altos </w:t>
            </w:r>
            <w:r w:rsidR="00B13FF2" w:rsidRPr="00B13FF2">
              <w:rPr>
                <w:rFonts w:ascii="Arial Narrow" w:hAnsi="Arial Narrow"/>
                <w:spacing w:val="-2"/>
                <w:sz w:val="22"/>
                <w:szCs w:val="22"/>
              </w:rPr>
              <w:t>de sexismo tanto hostil (M= 4.32</w:t>
            </w:r>
            <w:r w:rsidRPr="00B13FF2">
              <w:rPr>
                <w:rFonts w:ascii="Arial Narrow" w:hAnsi="Arial Narrow"/>
                <w:spacing w:val="-2"/>
                <w:sz w:val="22"/>
                <w:szCs w:val="22"/>
              </w:rPr>
              <w:t>, SD= 1.0</w:t>
            </w:r>
            <w:r w:rsidR="00B13FF2" w:rsidRPr="00B13FF2">
              <w:rPr>
                <w:rFonts w:ascii="Arial Narrow" w:hAnsi="Arial Narrow"/>
                <w:spacing w:val="-2"/>
                <w:sz w:val="22"/>
                <w:szCs w:val="22"/>
              </w:rPr>
              <w:t>8</w:t>
            </w:r>
            <w:r w:rsidRPr="00B13FF2">
              <w:rPr>
                <w:rFonts w:ascii="Arial Narrow" w:hAnsi="Arial Narrow"/>
                <w:spacing w:val="-2"/>
                <w:sz w:val="22"/>
                <w:szCs w:val="22"/>
              </w:rPr>
              <w:t>) como benevolente (M= 4.1</w:t>
            </w:r>
            <w:r w:rsidR="00B13FF2" w:rsidRPr="00B13FF2">
              <w:rPr>
                <w:rFonts w:ascii="Arial Narrow" w:hAnsi="Arial Narrow"/>
                <w:spacing w:val="-2"/>
                <w:sz w:val="22"/>
                <w:szCs w:val="22"/>
              </w:rPr>
              <w:t>2</w:t>
            </w:r>
            <w:r w:rsidRPr="00B13FF2">
              <w:rPr>
                <w:rFonts w:ascii="Arial Narrow" w:hAnsi="Arial Narrow"/>
                <w:spacing w:val="-2"/>
                <w:sz w:val="22"/>
                <w:szCs w:val="22"/>
              </w:rPr>
              <w:t xml:space="preserve">, SD= 1.01), siendo que </w:t>
            </w:r>
            <w:r w:rsidR="00B13FF2" w:rsidRPr="00B13FF2">
              <w:rPr>
                <w:rFonts w:ascii="Arial Narrow" w:hAnsi="Arial Narrow"/>
                <w:spacing w:val="-2"/>
                <w:sz w:val="22"/>
                <w:szCs w:val="22"/>
              </w:rPr>
              <w:t xml:space="preserve">llamativamente </w:t>
            </w:r>
            <w:r w:rsidRPr="00B13FF2">
              <w:rPr>
                <w:rFonts w:ascii="Arial Narrow" w:hAnsi="Arial Narrow"/>
                <w:spacing w:val="-2"/>
                <w:sz w:val="22"/>
                <w:szCs w:val="22"/>
              </w:rPr>
              <w:t xml:space="preserve">el hostil presenta niveles aún más altos que el benevolente. Respecto a los niveles del sexismo benevolente se observa que la sub-dimensión más alta es la de diferenciación </w:t>
            </w:r>
            <w:r w:rsidR="00B13FF2" w:rsidRPr="00B13FF2">
              <w:rPr>
                <w:rFonts w:ascii="Arial Narrow" w:hAnsi="Arial Narrow"/>
                <w:spacing w:val="-2"/>
                <w:sz w:val="22"/>
                <w:szCs w:val="22"/>
              </w:rPr>
              <w:t>de género complementaria (M= 4.2</w:t>
            </w:r>
            <w:r w:rsidRPr="00B13FF2">
              <w:rPr>
                <w:rFonts w:ascii="Arial Narrow" w:hAnsi="Arial Narrow"/>
                <w:spacing w:val="-2"/>
                <w:sz w:val="22"/>
                <w:szCs w:val="22"/>
              </w:rPr>
              <w:t xml:space="preserve">3, SD= </w:t>
            </w:r>
            <w:r w:rsidR="00B13FF2" w:rsidRPr="00B13FF2">
              <w:rPr>
                <w:rFonts w:ascii="Arial Narrow" w:hAnsi="Arial Narrow"/>
                <w:spacing w:val="-2"/>
                <w:sz w:val="22"/>
                <w:szCs w:val="22"/>
              </w:rPr>
              <w:t>1</w:t>
            </w:r>
            <w:r w:rsidRPr="00B13FF2">
              <w:rPr>
                <w:rFonts w:ascii="Arial Narrow" w:hAnsi="Arial Narrow"/>
                <w:spacing w:val="-2"/>
                <w:sz w:val="22"/>
                <w:szCs w:val="22"/>
              </w:rPr>
              <w:t>.</w:t>
            </w:r>
            <w:r w:rsidR="00B13FF2" w:rsidRPr="00B13FF2">
              <w:rPr>
                <w:rFonts w:ascii="Arial Narrow" w:hAnsi="Arial Narrow"/>
                <w:spacing w:val="-2"/>
                <w:sz w:val="22"/>
                <w:szCs w:val="22"/>
              </w:rPr>
              <w:t>12</w:t>
            </w:r>
            <w:r w:rsidRPr="00B13FF2">
              <w:rPr>
                <w:rFonts w:ascii="Arial Narrow" w:hAnsi="Arial Narrow"/>
                <w:spacing w:val="-2"/>
                <w:sz w:val="22"/>
                <w:szCs w:val="22"/>
              </w:rPr>
              <w:t>), seguida por intimida</w:t>
            </w:r>
            <w:r w:rsidR="00B13FF2" w:rsidRPr="00B13FF2">
              <w:rPr>
                <w:rFonts w:ascii="Arial Narrow" w:hAnsi="Arial Narrow"/>
                <w:spacing w:val="-2"/>
                <w:sz w:val="22"/>
                <w:szCs w:val="22"/>
              </w:rPr>
              <w:t>d heterosexual (M= 4.15, SD= 1.4</w:t>
            </w:r>
            <w:r w:rsidRPr="00B13FF2">
              <w:rPr>
                <w:rFonts w:ascii="Arial Narrow" w:hAnsi="Arial Narrow"/>
                <w:spacing w:val="-2"/>
                <w:sz w:val="22"/>
                <w:szCs w:val="22"/>
              </w:rPr>
              <w:t xml:space="preserve">8) y, por último, paternalismo protector (M= </w:t>
            </w:r>
            <w:r w:rsidR="00B13FF2" w:rsidRPr="00B13FF2">
              <w:rPr>
                <w:rFonts w:ascii="Arial Narrow" w:hAnsi="Arial Narrow"/>
                <w:spacing w:val="-2"/>
                <w:sz w:val="22"/>
                <w:szCs w:val="22"/>
              </w:rPr>
              <w:t>3</w:t>
            </w:r>
            <w:r w:rsidRPr="00B13FF2">
              <w:rPr>
                <w:rFonts w:ascii="Arial Narrow" w:hAnsi="Arial Narrow"/>
                <w:spacing w:val="-2"/>
                <w:sz w:val="22"/>
                <w:szCs w:val="22"/>
              </w:rPr>
              <w:t>.</w:t>
            </w:r>
            <w:r w:rsidR="00B13FF2" w:rsidRPr="00B13FF2">
              <w:rPr>
                <w:rFonts w:ascii="Arial Narrow" w:hAnsi="Arial Narrow"/>
                <w:spacing w:val="-2"/>
                <w:sz w:val="22"/>
                <w:szCs w:val="22"/>
              </w:rPr>
              <w:t>98</w:t>
            </w:r>
            <w:r w:rsidRPr="00B13FF2">
              <w:rPr>
                <w:rFonts w:ascii="Arial Narrow" w:hAnsi="Arial Narrow"/>
                <w:spacing w:val="-2"/>
                <w:sz w:val="22"/>
                <w:szCs w:val="22"/>
              </w:rPr>
              <w:t>, SD= 1.1</w:t>
            </w:r>
            <w:r w:rsidR="00B13FF2" w:rsidRPr="00B13FF2">
              <w:rPr>
                <w:rFonts w:ascii="Arial Narrow" w:hAnsi="Arial Narrow"/>
                <w:spacing w:val="-2"/>
                <w:sz w:val="22"/>
                <w:szCs w:val="22"/>
              </w:rPr>
              <w:t>9</w:t>
            </w:r>
            <w:r w:rsidRPr="00B13FF2">
              <w:rPr>
                <w:rFonts w:ascii="Arial Narrow" w:hAnsi="Arial Narrow"/>
                <w:spacing w:val="-2"/>
                <w:sz w:val="22"/>
                <w:szCs w:val="22"/>
              </w:rPr>
              <w:t>).</w:t>
            </w:r>
          </w:p>
        </w:tc>
      </w:tr>
      <w:tr w:rsidR="008A5244" w:rsidRPr="008A5244" w:rsidTr="00F0357B">
        <w:trPr>
          <w:cantSplit/>
          <w:trHeight w:val="555"/>
          <w:jc w:val="center"/>
        </w:trPr>
        <w:tc>
          <w:tcPr>
            <w:tcW w:w="1725" w:type="dxa"/>
            <w:tcBorders>
              <w:top w:val="single" w:sz="4" w:space="0" w:color="auto"/>
              <w:bottom w:val="single" w:sz="4" w:space="0" w:color="auto"/>
            </w:tcBorders>
          </w:tcPr>
          <w:p w:rsidR="008A5244" w:rsidRPr="008C525D" w:rsidRDefault="008A5244" w:rsidP="00F0357B">
            <w:pPr>
              <w:tabs>
                <w:tab w:val="left" w:pos="-720"/>
              </w:tabs>
              <w:contextualSpacing/>
              <w:jc w:val="both"/>
              <w:rPr>
                <w:rFonts w:ascii="Arial Narrow" w:hAnsi="Arial Narrow"/>
                <w:spacing w:val="-2"/>
                <w:sz w:val="22"/>
                <w:szCs w:val="22"/>
              </w:rPr>
            </w:pPr>
            <w:r w:rsidRPr="008C525D">
              <w:rPr>
                <w:rFonts w:ascii="Arial Narrow" w:hAnsi="Arial Narrow"/>
                <w:sz w:val="22"/>
                <w:szCs w:val="22"/>
              </w:rPr>
              <w:t>3. Describir el perfil de valores, en términos de auto-trascendencia/autopromoción y conservación/apertura al cambio</w:t>
            </w:r>
          </w:p>
        </w:tc>
        <w:tc>
          <w:tcPr>
            <w:tcW w:w="1559" w:type="dxa"/>
            <w:tcBorders>
              <w:top w:val="single" w:sz="4" w:space="0" w:color="auto"/>
              <w:bottom w:val="single" w:sz="4" w:space="0" w:color="auto"/>
              <w:right w:val="single" w:sz="4" w:space="0" w:color="auto"/>
            </w:tcBorders>
          </w:tcPr>
          <w:p w:rsidR="008A5244" w:rsidRPr="00772CBB" w:rsidRDefault="008A5244" w:rsidP="00F0357B">
            <w:pPr>
              <w:jc w:val="both"/>
              <w:rPr>
                <w:rFonts w:ascii="Arial Narrow" w:hAnsi="Arial Narrow"/>
                <w:sz w:val="22"/>
                <w:szCs w:val="22"/>
              </w:rPr>
            </w:pPr>
            <w:r w:rsidRPr="00772CBB">
              <w:rPr>
                <w:rFonts w:ascii="Arial Narrow" w:hAnsi="Arial Narrow"/>
                <w:sz w:val="22"/>
                <w:szCs w:val="22"/>
              </w:rPr>
              <w:t>Ídem objetivo 1</w:t>
            </w:r>
          </w:p>
        </w:tc>
        <w:tc>
          <w:tcPr>
            <w:tcW w:w="2268" w:type="dxa"/>
            <w:tcBorders>
              <w:top w:val="single" w:sz="4" w:space="0" w:color="auto"/>
              <w:left w:val="single" w:sz="4" w:space="0" w:color="auto"/>
              <w:bottom w:val="single" w:sz="4" w:space="0" w:color="auto"/>
              <w:right w:val="single" w:sz="4" w:space="0" w:color="auto"/>
            </w:tcBorders>
          </w:tcPr>
          <w:p w:rsidR="008A5244" w:rsidRPr="00772CBB" w:rsidRDefault="008A5244" w:rsidP="00F0357B">
            <w:pPr>
              <w:tabs>
                <w:tab w:val="left" w:pos="-720"/>
              </w:tabs>
              <w:contextualSpacing/>
              <w:jc w:val="both"/>
              <w:rPr>
                <w:rFonts w:ascii="Arial Narrow" w:hAnsi="Arial Narrow"/>
                <w:spacing w:val="-2"/>
                <w:sz w:val="22"/>
                <w:szCs w:val="22"/>
              </w:rPr>
            </w:pPr>
            <w:r w:rsidRPr="00772CBB">
              <w:rPr>
                <w:rFonts w:ascii="Arial Narrow" w:hAnsi="Arial Narrow"/>
                <w:sz w:val="22"/>
                <w:szCs w:val="22"/>
              </w:rPr>
              <w:t>Ídem objetivo 1</w:t>
            </w:r>
          </w:p>
        </w:tc>
        <w:tc>
          <w:tcPr>
            <w:tcW w:w="3566" w:type="dxa"/>
            <w:tcBorders>
              <w:top w:val="single" w:sz="4" w:space="0" w:color="auto"/>
              <w:left w:val="single" w:sz="4" w:space="0" w:color="auto"/>
              <w:bottom w:val="single" w:sz="4" w:space="0" w:color="auto"/>
              <w:right w:val="single" w:sz="4" w:space="0" w:color="auto"/>
            </w:tcBorders>
          </w:tcPr>
          <w:p w:rsidR="008A5244" w:rsidRPr="008A5244" w:rsidRDefault="008A5244" w:rsidP="00CC6643">
            <w:pPr>
              <w:tabs>
                <w:tab w:val="left" w:pos="-720"/>
              </w:tabs>
              <w:contextualSpacing/>
              <w:jc w:val="both"/>
              <w:rPr>
                <w:rFonts w:ascii="Arial Narrow" w:hAnsi="Arial Narrow"/>
                <w:spacing w:val="-2"/>
                <w:sz w:val="22"/>
                <w:szCs w:val="22"/>
                <w:highlight w:val="yellow"/>
              </w:rPr>
            </w:pPr>
            <w:r w:rsidRPr="00CC6643">
              <w:rPr>
                <w:rFonts w:ascii="Arial Narrow" w:hAnsi="Arial Narrow"/>
                <w:spacing w:val="-2"/>
                <w:sz w:val="22"/>
                <w:szCs w:val="22"/>
              </w:rPr>
              <w:t>En términos motivacionales, los valores más altos de encuentran en la dimensi</w:t>
            </w:r>
            <w:r w:rsidR="00CC6643" w:rsidRPr="00CC6643">
              <w:rPr>
                <w:rFonts w:ascii="Arial Narrow" w:hAnsi="Arial Narrow"/>
                <w:spacing w:val="-2"/>
                <w:sz w:val="22"/>
                <w:szCs w:val="22"/>
              </w:rPr>
              <w:t>ón de auto-trascendencia (M= 3.83</w:t>
            </w:r>
            <w:r w:rsidRPr="00CC6643">
              <w:rPr>
                <w:rFonts w:ascii="Arial Narrow" w:hAnsi="Arial Narrow"/>
                <w:spacing w:val="-2"/>
                <w:sz w:val="22"/>
                <w:szCs w:val="22"/>
              </w:rPr>
              <w:t>, SD= .</w:t>
            </w:r>
            <w:r w:rsidR="00CC6643" w:rsidRPr="00CC6643">
              <w:rPr>
                <w:rFonts w:ascii="Arial Narrow" w:hAnsi="Arial Narrow"/>
                <w:spacing w:val="-2"/>
                <w:sz w:val="22"/>
                <w:szCs w:val="22"/>
              </w:rPr>
              <w:t>72</w:t>
            </w:r>
            <w:r w:rsidRPr="00CC6643">
              <w:rPr>
                <w:rFonts w:ascii="Arial Narrow" w:hAnsi="Arial Narrow"/>
                <w:spacing w:val="-2"/>
                <w:sz w:val="22"/>
                <w:szCs w:val="22"/>
              </w:rPr>
              <w:t>), seguida de apertura al cambio (M= 3.6</w:t>
            </w:r>
            <w:r w:rsidR="00CC6643" w:rsidRPr="00CC6643">
              <w:rPr>
                <w:rFonts w:ascii="Arial Narrow" w:hAnsi="Arial Narrow"/>
                <w:spacing w:val="-2"/>
                <w:sz w:val="22"/>
                <w:szCs w:val="22"/>
              </w:rPr>
              <w:t>0</w:t>
            </w:r>
            <w:r w:rsidRPr="00CC6643">
              <w:rPr>
                <w:rFonts w:ascii="Arial Narrow" w:hAnsi="Arial Narrow"/>
                <w:spacing w:val="-2"/>
                <w:sz w:val="22"/>
                <w:szCs w:val="22"/>
              </w:rPr>
              <w:t>, SD= .</w:t>
            </w:r>
            <w:r w:rsidR="00CC6643" w:rsidRPr="00CC6643">
              <w:rPr>
                <w:rFonts w:ascii="Arial Narrow" w:hAnsi="Arial Narrow"/>
                <w:spacing w:val="-2"/>
                <w:sz w:val="22"/>
                <w:szCs w:val="22"/>
              </w:rPr>
              <w:t>78</w:t>
            </w:r>
            <w:r w:rsidRPr="00CC6643">
              <w:rPr>
                <w:rFonts w:ascii="Arial Narrow" w:hAnsi="Arial Narrow"/>
                <w:spacing w:val="-2"/>
                <w:sz w:val="22"/>
                <w:szCs w:val="22"/>
              </w:rPr>
              <w:t>) y conservación (M= 3.</w:t>
            </w:r>
            <w:r w:rsidR="00CC6643" w:rsidRPr="00CC6643">
              <w:rPr>
                <w:rFonts w:ascii="Arial Narrow" w:hAnsi="Arial Narrow"/>
                <w:spacing w:val="-2"/>
                <w:sz w:val="22"/>
                <w:szCs w:val="22"/>
              </w:rPr>
              <w:t>46, SD= .78</w:t>
            </w:r>
            <w:r w:rsidRPr="00CC6643">
              <w:rPr>
                <w:rFonts w:ascii="Arial Narrow" w:hAnsi="Arial Narrow"/>
                <w:spacing w:val="-2"/>
                <w:sz w:val="22"/>
                <w:szCs w:val="22"/>
              </w:rPr>
              <w:t xml:space="preserve">). Se observan niveles relativamente </w:t>
            </w:r>
            <w:r w:rsidR="00CC6643" w:rsidRPr="00CC6643">
              <w:rPr>
                <w:rFonts w:ascii="Arial Narrow" w:hAnsi="Arial Narrow"/>
                <w:spacing w:val="-2"/>
                <w:sz w:val="22"/>
                <w:szCs w:val="22"/>
              </w:rPr>
              <w:t>bajos de auto-promoción (M= 2.97</w:t>
            </w:r>
            <w:r w:rsidRPr="00CC6643">
              <w:rPr>
                <w:rFonts w:ascii="Arial Narrow" w:hAnsi="Arial Narrow"/>
                <w:spacing w:val="-2"/>
                <w:sz w:val="22"/>
                <w:szCs w:val="22"/>
              </w:rPr>
              <w:t>, SD= .</w:t>
            </w:r>
            <w:r w:rsidR="00CC6643" w:rsidRPr="00CC6643">
              <w:rPr>
                <w:rFonts w:ascii="Arial Narrow" w:hAnsi="Arial Narrow"/>
                <w:spacing w:val="-2"/>
                <w:sz w:val="22"/>
                <w:szCs w:val="22"/>
              </w:rPr>
              <w:t>86</w:t>
            </w:r>
            <w:r w:rsidRPr="00CC6643">
              <w:rPr>
                <w:rFonts w:ascii="Arial Narrow" w:hAnsi="Arial Narrow"/>
                <w:spacing w:val="-2"/>
                <w:sz w:val="22"/>
                <w:szCs w:val="22"/>
              </w:rPr>
              <w:t>).</w:t>
            </w:r>
          </w:p>
        </w:tc>
      </w:tr>
      <w:tr w:rsidR="008A5244" w:rsidRPr="008A5244" w:rsidTr="00F0357B">
        <w:trPr>
          <w:cantSplit/>
          <w:trHeight w:val="555"/>
          <w:jc w:val="center"/>
        </w:trPr>
        <w:tc>
          <w:tcPr>
            <w:tcW w:w="1725" w:type="dxa"/>
            <w:tcBorders>
              <w:top w:val="single" w:sz="4" w:space="0" w:color="auto"/>
              <w:bottom w:val="single" w:sz="4" w:space="0" w:color="auto"/>
            </w:tcBorders>
          </w:tcPr>
          <w:p w:rsidR="008A5244" w:rsidRPr="00721A44" w:rsidRDefault="008A5244" w:rsidP="00F0357B">
            <w:pPr>
              <w:tabs>
                <w:tab w:val="left" w:pos="-720"/>
              </w:tabs>
              <w:contextualSpacing/>
              <w:jc w:val="both"/>
              <w:rPr>
                <w:rFonts w:ascii="Arial Narrow" w:hAnsi="Arial Narrow"/>
                <w:sz w:val="22"/>
                <w:szCs w:val="22"/>
              </w:rPr>
            </w:pPr>
            <w:r w:rsidRPr="00721A44">
              <w:rPr>
                <w:rFonts w:ascii="Arial Narrow" w:hAnsi="Arial Narrow"/>
                <w:sz w:val="22"/>
                <w:szCs w:val="22"/>
              </w:rPr>
              <w:t>4. Detectar las creencias que prevalecen sobre las relaciones entre los grupos y al interior de los mismos, la tendencia a la dominancia y la asimetría.</w:t>
            </w:r>
          </w:p>
        </w:tc>
        <w:tc>
          <w:tcPr>
            <w:tcW w:w="1559" w:type="dxa"/>
            <w:tcBorders>
              <w:top w:val="single" w:sz="4" w:space="0" w:color="auto"/>
              <w:bottom w:val="single" w:sz="4" w:space="0" w:color="auto"/>
              <w:right w:val="single" w:sz="4" w:space="0" w:color="auto"/>
            </w:tcBorders>
          </w:tcPr>
          <w:p w:rsidR="008A5244" w:rsidRPr="00CF30D5" w:rsidRDefault="008A5244" w:rsidP="00F0357B">
            <w:pPr>
              <w:jc w:val="both"/>
              <w:rPr>
                <w:rFonts w:ascii="Arial Narrow" w:hAnsi="Arial Narrow"/>
                <w:sz w:val="22"/>
                <w:szCs w:val="22"/>
              </w:rPr>
            </w:pPr>
            <w:r w:rsidRPr="00CF30D5">
              <w:rPr>
                <w:rFonts w:ascii="Arial Narrow" w:hAnsi="Arial Narrow"/>
                <w:sz w:val="22"/>
                <w:szCs w:val="22"/>
              </w:rPr>
              <w:t>Ídem objetivo 1</w:t>
            </w:r>
          </w:p>
        </w:tc>
        <w:tc>
          <w:tcPr>
            <w:tcW w:w="2268" w:type="dxa"/>
            <w:tcBorders>
              <w:top w:val="single" w:sz="4" w:space="0" w:color="auto"/>
              <w:left w:val="single" w:sz="4" w:space="0" w:color="auto"/>
              <w:bottom w:val="single" w:sz="4" w:space="0" w:color="auto"/>
              <w:right w:val="single" w:sz="4" w:space="0" w:color="auto"/>
            </w:tcBorders>
          </w:tcPr>
          <w:p w:rsidR="008A5244" w:rsidRPr="00CF30D5" w:rsidRDefault="008A5244" w:rsidP="00F0357B">
            <w:pPr>
              <w:tabs>
                <w:tab w:val="left" w:pos="-720"/>
              </w:tabs>
              <w:contextualSpacing/>
              <w:jc w:val="both"/>
              <w:rPr>
                <w:rFonts w:ascii="Arial Narrow" w:hAnsi="Arial Narrow"/>
                <w:spacing w:val="-2"/>
                <w:sz w:val="22"/>
                <w:szCs w:val="22"/>
              </w:rPr>
            </w:pPr>
            <w:r w:rsidRPr="00CF30D5">
              <w:rPr>
                <w:rFonts w:ascii="Arial Narrow" w:hAnsi="Arial Narrow"/>
                <w:sz w:val="22"/>
                <w:szCs w:val="22"/>
              </w:rPr>
              <w:t>Ídem objetivo 1</w:t>
            </w:r>
          </w:p>
        </w:tc>
        <w:tc>
          <w:tcPr>
            <w:tcW w:w="3566" w:type="dxa"/>
            <w:tcBorders>
              <w:top w:val="single" w:sz="4" w:space="0" w:color="auto"/>
              <w:left w:val="single" w:sz="4" w:space="0" w:color="auto"/>
              <w:bottom w:val="single" w:sz="4" w:space="0" w:color="auto"/>
              <w:right w:val="single" w:sz="4" w:space="0" w:color="auto"/>
            </w:tcBorders>
          </w:tcPr>
          <w:p w:rsidR="008A5244" w:rsidRPr="008A5244" w:rsidRDefault="008A5244" w:rsidP="00875A53">
            <w:pPr>
              <w:tabs>
                <w:tab w:val="left" w:pos="-720"/>
              </w:tabs>
              <w:contextualSpacing/>
              <w:jc w:val="both"/>
              <w:rPr>
                <w:rFonts w:ascii="Arial Narrow" w:hAnsi="Arial Narrow"/>
                <w:spacing w:val="-2"/>
                <w:sz w:val="22"/>
                <w:szCs w:val="22"/>
                <w:highlight w:val="yellow"/>
              </w:rPr>
            </w:pPr>
            <w:r w:rsidRPr="00875A53">
              <w:rPr>
                <w:rFonts w:ascii="Arial Narrow" w:hAnsi="Arial Narrow"/>
                <w:spacing w:val="-2"/>
                <w:sz w:val="22"/>
                <w:szCs w:val="22"/>
              </w:rPr>
              <w:t>Se verifican puntuaciones medias- medias bajas en lo que hace</w:t>
            </w:r>
            <w:r w:rsidR="00875A53" w:rsidRPr="00875A53">
              <w:rPr>
                <w:rFonts w:ascii="Arial Narrow" w:hAnsi="Arial Narrow"/>
                <w:spacing w:val="-2"/>
                <w:sz w:val="22"/>
                <w:szCs w:val="22"/>
              </w:rPr>
              <w:t xml:space="preserve"> a la dominancia social (M= 3.46</w:t>
            </w:r>
            <w:r w:rsidRPr="00875A53">
              <w:rPr>
                <w:rFonts w:ascii="Arial Narrow" w:hAnsi="Arial Narrow"/>
                <w:spacing w:val="-2"/>
                <w:sz w:val="22"/>
                <w:szCs w:val="22"/>
              </w:rPr>
              <w:t>, SD= .</w:t>
            </w:r>
            <w:r w:rsidR="00875A53" w:rsidRPr="00875A53">
              <w:rPr>
                <w:rFonts w:ascii="Arial Narrow" w:hAnsi="Arial Narrow"/>
                <w:spacing w:val="-2"/>
                <w:sz w:val="22"/>
                <w:szCs w:val="22"/>
              </w:rPr>
              <w:t>70</w:t>
            </w:r>
            <w:r w:rsidRPr="00875A53">
              <w:rPr>
                <w:rFonts w:ascii="Arial Narrow" w:hAnsi="Arial Narrow"/>
                <w:spacing w:val="-2"/>
                <w:sz w:val="22"/>
                <w:szCs w:val="22"/>
              </w:rPr>
              <w:t>). Esto muestra una preferencia por relaciones igualitarias y simétricas.</w:t>
            </w:r>
          </w:p>
        </w:tc>
      </w:tr>
      <w:tr w:rsidR="00772CBB" w:rsidRPr="008A5244" w:rsidTr="00F0357B">
        <w:trPr>
          <w:cantSplit/>
          <w:trHeight w:val="555"/>
          <w:jc w:val="center"/>
        </w:trPr>
        <w:tc>
          <w:tcPr>
            <w:tcW w:w="1725" w:type="dxa"/>
            <w:tcBorders>
              <w:top w:val="single" w:sz="4" w:space="0" w:color="auto"/>
              <w:bottom w:val="single" w:sz="4" w:space="0" w:color="auto"/>
            </w:tcBorders>
          </w:tcPr>
          <w:p w:rsidR="00772CBB" w:rsidRPr="00721A44" w:rsidRDefault="00772CBB" w:rsidP="00772CBB">
            <w:pPr>
              <w:pStyle w:val="Prrafodelista"/>
              <w:numPr>
                <w:ilvl w:val="0"/>
                <w:numId w:val="7"/>
              </w:numPr>
              <w:tabs>
                <w:tab w:val="clear" w:pos="720"/>
                <w:tab w:val="left" w:pos="-720"/>
              </w:tabs>
              <w:ind w:left="0" w:firstLine="0"/>
              <w:jc w:val="both"/>
              <w:rPr>
                <w:rFonts w:ascii="Arial Narrow" w:hAnsi="Arial Narrow"/>
                <w:sz w:val="22"/>
                <w:szCs w:val="22"/>
              </w:rPr>
            </w:pPr>
            <w:r w:rsidRPr="00772CBB">
              <w:rPr>
                <w:rFonts w:ascii="Arial Narrow" w:hAnsi="Arial Narrow"/>
                <w:sz w:val="22"/>
                <w:szCs w:val="22"/>
              </w:rPr>
              <w:lastRenderedPageBreak/>
              <w:t>Conocer las percepciones acerca del liderazgo y del rol de la mujer como militar.</w:t>
            </w:r>
          </w:p>
        </w:tc>
        <w:tc>
          <w:tcPr>
            <w:tcW w:w="1559" w:type="dxa"/>
            <w:tcBorders>
              <w:top w:val="single" w:sz="4" w:space="0" w:color="auto"/>
              <w:bottom w:val="single" w:sz="4" w:space="0" w:color="auto"/>
              <w:right w:val="single" w:sz="4" w:space="0" w:color="auto"/>
            </w:tcBorders>
          </w:tcPr>
          <w:p w:rsidR="00772CBB" w:rsidRPr="00CF30D5" w:rsidRDefault="00772CBB" w:rsidP="00772CBB">
            <w:pPr>
              <w:jc w:val="both"/>
              <w:rPr>
                <w:rFonts w:ascii="Arial Narrow" w:hAnsi="Arial Narrow"/>
                <w:sz w:val="22"/>
                <w:szCs w:val="22"/>
              </w:rPr>
            </w:pPr>
            <w:r w:rsidRPr="00CF30D5">
              <w:rPr>
                <w:rFonts w:ascii="Arial Narrow" w:hAnsi="Arial Narrow"/>
                <w:sz w:val="22"/>
                <w:szCs w:val="22"/>
              </w:rPr>
              <w:t>Ídem objetivo 1</w:t>
            </w:r>
          </w:p>
        </w:tc>
        <w:tc>
          <w:tcPr>
            <w:tcW w:w="2268" w:type="dxa"/>
            <w:tcBorders>
              <w:top w:val="single" w:sz="4" w:space="0" w:color="auto"/>
              <w:left w:val="single" w:sz="4" w:space="0" w:color="auto"/>
              <w:bottom w:val="single" w:sz="4" w:space="0" w:color="auto"/>
              <w:right w:val="single" w:sz="4" w:space="0" w:color="auto"/>
            </w:tcBorders>
          </w:tcPr>
          <w:p w:rsidR="00772CBB" w:rsidRPr="00CF30D5" w:rsidRDefault="00772CBB" w:rsidP="00772CBB">
            <w:pPr>
              <w:tabs>
                <w:tab w:val="left" w:pos="-720"/>
              </w:tabs>
              <w:contextualSpacing/>
              <w:jc w:val="both"/>
              <w:rPr>
                <w:rFonts w:ascii="Arial Narrow" w:hAnsi="Arial Narrow"/>
                <w:spacing w:val="-2"/>
                <w:sz w:val="22"/>
                <w:szCs w:val="22"/>
              </w:rPr>
            </w:pPr>
            <w:r w:rsidRPr="00CF30D5">
              <w:rPr>
                <w:rFonts w:ascii="Arial Narrow" w:hAnsi="Arial Narrow"/>
                <w:sz w:val="22"/>
                <w:szCs w:val="22"/>
              </w:rPr>
              <w:t>Ídem objetivo 1</w:t>
            </w:r>
          </w:p>
        </w:tc>
        <w:tc>
          <w:tcPr>
            <w:tcW w:w="3566" w:type="dxa"/>
            <w:tcBorders>
              <w:top w:val="single" w:sz="4" w:space="0" w:color="auto"/>
              <w:left w:val="single" w:sz="4" w:space="0" w:color="auto"/>
              <w:bottom w:val="single" w:sz="4" w:space="0" w:color="auto"/>
              <w:right w:val="single" w:sz="4" w:space="0" w:color="auto"/>
            </w:tcBorders>
          </w:tcPr>
          <w:p w:rsidR="00772CBB" w:rsidRPr="008A5244" w:rsidRDefault="00772CBB" w:rsidP="00772CBB">
            <w:pPr>
              <w:tabs>
                <w:tab w:val="left" w:pos="-720"/>
              </w:tabs>
              <w:contextualSpacing/>
              <w:jc w:val="both"/>
              <w:rPr>
                <w:rFonts w:ascii="Arial Narrow" w:hAnsi="Arial Narrow"/>
                <w:spacing w:val="-2"/>
                <w:sz w:val="22"/>
                <w:szCs w:val="22"/>
                <w:highlight w:val="yellow"/>
              </w:rPr>
            </w:pPr>
            <w:r w:rsidRPr="00CF30D5">
              <w:rPr>
                <w:rFonts w:ascii="Arial Narrow" w:hAnsi="Arial Narrow"/>
                <w:spacing w:val="-2"/>
                <w:sz w:val="22"/>
                <w:szCs w:val="22"/>
              </w:rPr>
              <w:t>En términos generales, se observa una tendencia de los participantes a preferir trabajar con personas del mismo sexo (M= 2</w:t>
            </w:r>
            <w:r>
              <w:rPr>
                <w:rFonts w:ascii="Arial Narrow" w:hAnsi="Arial Narrow"/>
                <w:spacing w:val="-2"/>
                <w:sz w:val="22"/>
                <w:szCs w:val="22"/>
              </w:rPr>
              <w:t>.83, SD= 1.10), sobre todo cuando se trata de elegir a la persona que debe tomar decisiones importantes en el ámbito laboral. En lo que hace a la percepción de la mujer militar se observa que en general, se percibe que las mujeres son tan capaces como los hombres para llevar a cabo tareas y responsabilidades en tiempos de guerra (M= 4.72, SD= 2.13) y que tienen para ofrecer tanto como los hombres (M= 4.97, SD= 1.88) sin embargo, hay una fuerte aceptación en creer que los hombres son más adecuados que las mujeres para el combate (M= 4.65, SD= 1.98).</w:t>
            </w:r>
          </w:p>
        </w:tc>
      </w:tr>
      <w:tr w:rsidR="008A5244" w:rsidRPr="008A5244" w:rsidTr="00F0357B">
        <w:trPr>
          <w:cantSplit/>
          <w:trHeight w:val="555"/>
          <w:jc w:val="center"/>
        </w:trPr>
        <w:tc>
          <w:tcPr>
            <w:tcW w:w="1725" w:type="dxa"/>
            <w:tcBorders>
              <w:top w:val="single" w:sz="4" w:space="0" w:color="auto"/>
              <w:bottom w:val="single" w:sz="4" w:space="0" w:color="auto"/>
            </w:tcBorders>
          </w:tcPr>
          <w:p w:rsidR="008A5244" w:rsidRPr="008C525D" w:rsidRDefault="00F2111C" w:rsidP="00F0357B">
            <w:pPr>
              <w:autoSpaceDE w:val="0"/>
              <w:autoSpaceDN w:val="0"/>
              <w:adjustRightInd w:val="0"/>
              <w:spacing w:line="360" w:lineRule="auto"/>
              <w:jc w:val="both"/>
              <w:rPr>
                <w:rFonts w:ascii="Arial Narrow" w:hAnsi="Arial Narrow"/>
                <w:sz w:val="22"/>
                <w:szCs w:val="22"/>
              </w:rPr>
            </w:pPr>
            <w:r>
              <w:rPr>
                <w:rFonts w:ascii="Arial Narrow" w:hAnsi="Arial Narrow"/>
                <w:sz w:val="22"/>
                <w:szCs w:val="22"/>
              </w:rPr>
              <w:t>6</w:t>
            </w:r>
            <w:r w:rsidR="008A5244" w:rsidRPr="008C525D">
              <w:rPr>
                <w:rFonts w:ascii="Arial Narrow" w:hAnsi="Arial Narrow"/>
                <w:sz w:val="22"/>
                <w:szCs w:val="22"/>
              </w:rPr>
              <w:t>. Analizar la relación entre los estereotipos, las actitudes sexistas, los valores y las creencias igualitarias o de dominación.</w:t>
            </w:r>
          </w:p>
          <w:p w:rsidR="008A5244" w:rsidRPr="008C525D" w:rsidRDefault="008A5244" w:rsidP="00F0357B">
            <w:pPr>
              <w:tabs>
                <w:tab w:val="left" w:pos="-720"/>
              </w:tabs>
              <w:contextualSpacing/>
              <w:jc w:val="both"/>
              <w:rPr>
                <w:rFonts w:ascii="Arial Narrow" w:hAnsi="Arial Narrow"/>
                <w:sz w:val="22"/>
                <w:szCs w:val="22"/>
              </w:rPr>
            </w:pPr>
          </w:p>
        </w:tc>
        <w:tc>
          <w:tcPr>
            <w:tcW w:w="1559" w:type="dxa"/>
            <w:tcBorders>
              <w:top w:val="single" w:sz="4" w:space="0" w:color="auto"/>
              <w:bottom w:val="single" w:sz="4" w:space="0" w:color="auto"/>
              <w:right w:val="single" w:sz="4" w:space="0" w:color="auto"/>
            </w:tcBorders>
          </w:tcPr>
          <w:p w:rsidR="008A5244" w:rsidRPr="00137E12" w:rsidRDefault="008A5244" w:rsidP="00F0357B">
            <w:pPr>
              <w:jc w:val="both"/>
              <w:rPr>
                <w:rFonts w:ascii="Arial Narrow" w:hAnsi="Arial Narrow"/>
                <w:sz w:val="22"/>
                <w:szCs w:val="22"/>
              </w:rPr>
            </w:pPr>
            <w:r w:rsidRPr="00137E12">
              <w:rPr>
                <w:rFonts w:ascii="Arial Narrow" w:hAnsi="Arial Narrow"/>
                <w:sz w:val="22"/>
                <w:szCs w:val="22"/>
              </w:rPr>
              <w:t>Ídem objetivo 1</w:t>
            </w:r>
          </w:p>
        </w:tc>
        <w:tc>
          <w:tcPr>
            <w:tcW w:w="2268" w:type="dxa"/>
            <w:tcBorders>
              <w:top w:val="single" w:sz="4" w:space="0" w:color="auto"/>
              <w:left w:val="single" w:sz="4" w:space="0" w:color="auto"/>
              <w:bottom w:val="single" w:sz="4" w:space="0" w:color="auto"/>
              <w:right w:val="single" w:sz="4" w:space="0" w:color="auto"/>
            </w:tcBorders>
          </w:tcPr>
          <w:p w:rsidR="008A5244" w:rsidRPr="00137E12" w:rsidRDefault="008A5244" w:rsidP="00F0357B">
            <w:pPr>
              <w:tabs>
                <w:tab w:val="left" w:pos="-720"/>
              </w:tabs>
              <w:contextualSpacing/>
              <w:jc w:val="both"/>
              <w:rPr>
                <w:rFonts w:ascii="Arial Narrow" w:hAnsi="Arial Narrow"/>
                <w:spacing w:val="-2"/>
                <w:sz w:val="22"/>
                <w:szCs w:val="22"/>
              </w:rPr>
            </w:pPr>
            <w:r w:rsidRPr="00137E12">
              <w:rPr>
                <w:rFonts w:ascii="Arial Narrow" w:hAnsi="Arial Narrow"/>
                <w:sz w:val="22"/>
                <w:szCs w:val="22"/>
              </w:rPr>
              <w:t>Ídem objetivo 1 a excepción de Análisis de datos estadísticos ya que se utilizaron análisis inferenciales como r de Pearson y regresiones.</w:t>
            </w:r>
          </w:p>
        </w:tc>
        <w:tc>
          <w:tcPr>
            <w:tcW w:w="3566" w:type="dxa"/>
            <w:tcBorders>
              <w:top w:val="single" w:sz="4" w:space="0" w:color="auto"/>
              <w:left w:val="single" w:sz="4" w:space="0" w:color="auto"/>
              <w:bottom w:val="single" w:sz="4" w:space="0" w:color="auto"/>
              <w:right w:val="single" w:sz="4" w:space="0" w:color="auto"/>
            </w:tcBorders>
          </w:tcPr>
          <w:p w:rsidR="00137E12" w:rsidRDefault="008A5244" w:rsidP="00137E12">
            <w:pPr>
              <w:tabs>
                <w:tab w:val="left" w:pos="-720"/>
              </w:tabs>
              <w:contextualSpacing/>
              <w:jc w:val="both"/>
              <w:rPr>
                <w:rFonts w:ascii="Arial Narrow" w:hAnsi="Arial Narrow"/>
                <w:spacing w:val="-2"/>
                <w:sz w:val="22"/>
                <w:szCs w:val="22"/>
                <w:highlight w:val="yellow"/>
              </w:rPr>
            </w:pPr>
            <w:r w:rsidRPr="00137E12">
              <w:rPr>
                <w:rFonts w:ascii="Arial Narrow" w:hAnsi="Arial Narrow"/>
                <w:spacing w:val="-2"/>
                <w:sz w:val="22"/>
                <w:szCs w:val="22"/>
              </w:rPr>
              <w:t>Se observan fuertes correlaciones positivas entre los niveles de sexismo y dominancia social, sobre todo en lo que hace al sexismo hosti</w:t>
            </w:r>
            <w:r w:rsidRPr="001E63F4">
              <w:rPr>
                <w:rFonts w:ascii="Arial Narrow" w:hAnsi="Arial Narrow"/>
                <w:spacing w:val="-2"/>
                <w:sz w:val="22"/>
                <w:szCs w:val="22"/>
              </w:rPr>
              <w:t>l</w:t>
            </w:r>
            <w:r w:rsidR="00137E12" w:rsidRPr="001E63F4">
              <w:rPr>
                <w:rFonts w:ascii="Arial Narrow" w:hAnsi="Arial Narrow"/>
                <w:spacing w:val="-2"/>
                <w:sz w:val="22"/>
                <w:szCs w:val="22"/>
              </w:rPr>
              <w:t xml:space="preserve"> (r= .35, p= .00. Sex benevolente: r= .22, p= .00)</w:t>
            </w:r>
            <w:r w:rsidRPr="001E63F4">
              <w:rPr>
                <w:rFonts w:ascii="Arial Narrow" w:hAnsi="Arial Narrow"/>
                <w:spacing w:val="-2"/>
                <w:sz w:val="22"/>
                <w:szCs w:val="22"/>
              </w:rPr>
              <w:t>. Asimismo, aquellas personas que mostraron estereotipos más rígidos masculinos mostraron mayores niveles de dominancia social</w:t>
            </w:r>
            <w:r w:rsidR="00512469" w:rsidRPr="001E63F4">
              <w:rPr>
                <w:rFonts w:ascii="Arial Narrow" w:hAnsi="Arial Narrow"/>
                <w:spacing w:val="-2"/>
                <w:sz w:val="22"/>
                <w:szCs w:val="22"/>
              </w:rPr>
              <w:t xml:space="preserve"> (r= .121). Sin embargo, aquellas personas más estereotipadas de género femenino, se mostraron menos dominantes (r= -.149).</w:t>
            </w:r>
          </w:p>
          <w:p w:rsidR="008A5244" w:rsidRPr="008A5244" w:rsidRDefault="00137E12" w:rsidP="00C7214C">
            <w:pPr>
              <w:tabs>
                <w:tab w:val="left" w:pos="-720"/>
              </w:tabs>
              <w:contextualSpacing/>
              <w:jc w:val="both"/>
              <w:rPr>
                <w:rFonts w:ascii="Arial Narrow" w:hAnsi="Arial Narrow"/>
                <w:spacing w:val="-2"/>
                <w:sz w:val="22"/>
                <w:szCs w:val="22"/>
                <w:highlight w:val="yellow"/>
              </w:rPr>
            </w:pPr>
            <w:r w:rsidRPr="005E7B59">
              <w:rPr>
                <w:rFonts w:ascii="Arial Narrow" w:hAnsi="Arial Narrow"/>
                <w:spacing w:val="-2"/>
                <w:sz w:val="22"/>
                <w:szCs w:val="22"/>
              </w:rPr>
              <w:t>Se observan asociación entre los</w:t>
            </w:r>
            <w:r w:rsidR="008A5244" w:rsidRPr="005E7B59">
              <w:rPr>
                <w:rFonts w:ascii="Arial Narrow" w:hAnsi="Arial Narrow"/>
                <w:spacing w:val="-2"/>
                <w:sz w:val="22"/>
                <w:szCs w:val="22"/>
              </w:rPr>
              <w:t xml:space="preserve"> tipos de sexismo y los valores. En este sentido, el sexismo hostil</w:t>
            </w:r>
            <w:r w:rsidRPr="005E7B59">
              <w:rPr>
                <w:rFonts w:ascii="Arial Narrow" w:hAnsi="Arial Narrow"/>
                <w:spacing w:val="-2"/>
                <w:sz w:val="22"/>
                <w:szCs w:val="22"/>
              </w:rPr>
              <w:t xml:space="preserve"> y benevolente</w:t>
            </w:r>
            <w:r w:rsidR="008A5244" w:rsidRPr="005E7B59">
              <w:rPr>
                <w:rFonts w:ascii="Arial Narrow" w:hAnsi="Arial Narrow"/>
                <w:spacing w:val="-2"/>
                <w:sz w:val="22"/>
                <w:szCs w:val="22"/>
              </w:rPr>
              <w:t xml:space="preserve"> correlaciona</w:t>
            </w:r>
            <w:r w:rsidRPr="005E7B59">
              <w:rPr>
                <w:rFonts w:ascii="Arial Narrow" w:hAnsi="Arial Narrow"/>
                <w:spacing w:val="-2"/>
                <w:sz w:val="22"/>
                <w:szCs w:val="22"/>
              </w:rPr>
              <w:t>n</w:t>
            </w:r>
            <w:r w:rsidR="008A5244" w:rsidRPr="005E7B59">
              <w:rPr>
                <w:rFonts w:ascii="Arial Narrow" w:hAnsi="Arial Narrow"/>
                <w:spacing w:val="-2"/>
                <w:sz w:val="22"/>
                <w:szCs w:val="22"/>
              </w:rPr>
              <w:t xml:space="preserve"> </w:t>
            </w:r>
            <w:r w:rsidRPr="005E7B59">
              <w:rPr>
                <w:rFonts w:ascii="Arial Narrow" w:hAnsi="Arial Narrow"/>
                <w:spacing w:val="-2"/>
                <w:sz w:val="22"/>
                <w:szCs w:val="22"/>
              </w:rPr>
              <w:t>positivamente con autopromoción (r= .20, p= .00/ r= .14, p= .01),</w:t>
            </w:r>
            <w:r w:rsidR="008A5244" w:rsidRPr="005E7B59">
              <w:rPr>
                <w:rFonts w:ascii="Arial Narrow" w:hAnsi="Arial Narrow"/>
                <w:spacing w:val="-2"/>
                <w:sz w:val="22"/>
                <w:szCs w:val="22"/>
              </w:rPr>
              <w:t xml:space="preserve"> apertura al cambio</w:t>
            </w:r>
            <w:r w:rsidRPr="005E7B59">
              <w:rPr>
                <w:rFonts w:ascii="Arial Narrow" w:hAnsi="Arial Narrow"/>
                <w:spacing w:val="-2"/>
                <w:sz w:val="22"/>
                <w:szCs w:val="22"/>
              </w:rPr>
              <w:t xml:space="preserve"> (r= .22, p= .00/ r= .14, p= .01) y conservación (r=.14, p= .01/ r= .16, p= .00</w:t>
            </w:r>
            <w:r w:rsidR="005E7B59" w:rsidRPr="005E7B59">
              <w:rPr>
                <w:rFonts w:ascii="Arial Narrow" w:hAnsi="Arial Narrow"/>
                <w:spacing w:val="-2"/>
                <w:sz w:val="22"/>
                <w:szCs w:val="22"/>
              </w:rPr>
              <w:t>), siendo que ninguno se asocia a valores relacionados con la auto-trascendencia.</w:t>
            </w:r>
            <w:r w:rsidR="00C015BE">
              <w:rPr>
                <w:rFonts w:ascii="Arial Narrow" w:hAnsi="Arial Narrow"/>
                <w:spacing w:val="-2"/>
                <w:sz w:val="22"/>
                <w:szCs w:val="22"/>
              </w:rPr>
              <w:t xml:space="preserve"> </w:t>
            </w:r>
            <w:r w:rsidR="00C7214C">
              <w:rPr>
                <w:rFonts w:ascii="Arial Narrow" w:hAnsi="Arial Narrow"/>
                <w:spacing w:val="-2"/>
                <w:sz w:val="22"/>
                <w:szCs w:val="22"/>
              </w:rPr>
              <w:t>Resulta interesante que las personas más sexistas le atribuyeron menos características masculinas a las mujeres (r= -.142) y se consideraron más masculinos en general (r= .284). Además, como es esperable, fueron las personas más sexistas, sobre todo de manera hostil, quienes prefieren trabajar con personas del mismo sexo (r= .354) y rechazan al sexo opuesto (r=. 427).</w:t>
            </w:r>
          </w:p>
        </w:tc>
      </w:tr>
      <w:tr w:rsidR="008A5244" w:rsidRPr="00A62232" w:rsidTr="00F0357B">
        <w:trPr>
          <w:cantSplit/>
          <w:trHeight w:val="555"/>
          <w:jc w:val="center"/>
        </w:trPr>
        <w:tc>
          <w:tcPr>
            <w:tcW w:w="1725" w:type="dxa"/>
            <w:tcBorders>
              <w:top w:val="single" w:sz="4" w:space="0" w:color="auto"/>
              <w:bottom w:val="single" w:sz="4" w:space="0" w:color="auto"/>
            </w:tcBorders>
          </w:tcPr>
          <w:p w:rsidR="008A5244" w:rsidRPr="008C525D" w:rsidRDefault="00F2111C" w:rsidP="00F0357B">
            <w:pPr>
              <w:autoSpaceDE w:val="0"/>
              <w:autoSpaceDN w:val="0"/>
              <w:adjustRightInd w:val="0"/>
              <w:spacing w:line="360" w:lineRule="auto"/>
              <w:jc w:val="both"/>
              <w:rPr>
                <w:rFonts w:ascii="Arial Narrow" w:hAnsi="Arial Narrow"/>
                <w:sz w:val="22"/>
                <w:szCs w:val="22"/>
              </w:rPr>
            </w:pPr>
            <w:r>
              <w:rPr>
                <w:rFonts w:ascii="Arial Narrow" w:hAnsi="Arial Narrow"/>
                <w:sz w:val="22"/>
                <w:szCs w:val="22"/>
              </w:rPr>
              <w:lastRenderedPageBreak/>
              <w:t>7</w:t>
            </w:r>
            <w:r w:rsidR="008A5244" w:rsidRPr="008C525D">
              <w:rPr>
                <w:rFonts w:ascii="Arial Narrow" w:hAnsi="Arial Narrow"/>
                <w:sz w:val="22"/>
                <w:szCs w:val="22"/>
              </w:rPr>
              <w:t>. Explorar si existen diferencias en los estereotipos sexuales, las actitudes sexistas, los valores y las creencias igualitarias o de dominación en los cadetes en función del año de cursada, el sexo y otros aspectos socio-demográficos.</w:t>
            </w:r>
          </w:p>
        </w:tc>
        <w:tc>
          <w:tcPr>
            <w:tcW w:w="1559" w:type="dxa"/>
            <w:tcBorders>
              <w:top w:val="single" w:sz="4" w:space="0" w:color="auto"/>
              <w:bottom w:val="single" w:sz="4" w:space="0" w:color="auto"/>
              <w:right w:val="single" w:sz="4" w:space="0" w:color="auto"/>
            </w:tcBorders>
          </w:tcPr>
          <w:p w:rsidR="008A5244" w:rsidRPr="001E63F4" w:rsidRDefault="008A5244" w:rsidP="00F0357B">
            <w:pPr>
              <w:jc w:val="both"/>
              <w:rPr>
                <w:rFonts w:ascii="Arial Narrow" w:hAnsi="Arial Narrow"/>
                <w:sz w:val="22"/>
                <w:szCs w:val="22"/>
              </w:rPr>
            </w:pPr>
            <w:r w:rsidRPr="001E63F4">
              <w:rPr>
                <w:rFonts w:ascii="Arial Narrow" w:hAnsi="Arial Narrow"/>
                <w:sz w:val="22"/>
                <w:szCs w:val="22"/>
              </w:rPr>
              <w:t>Ídem objetivo 1</w:t>
            </w:r>
          </w:p>
        </w:tc>
        <w:tc>
          <w:tcPr>
            <w:tcW w:w="2268" w:type="dxa"/>
            <w:tcBorders>
              <w:top w:val="single" w:sz="4" w:space="0" w:color="auto"/>
              <w:left w:val="single" w:sz="4" w:space="0" w:color="auto"/>
              <w:bottom w:val="single" w:sz="4" w:space="0" w:color="auto"/>
              <w:right w:val="single" w:sz="4" w:space="0" w:color="auto"/>
            </w:tcBorders>
          </w:tcPr>
          <w:p w:rsidR="008A5244" w:rsidRPr="001E63F4" w:rsidRDefault="008A5244" w:rsidP="00F0357B">
            <w:pPr>
              <w:tabs>
                <w:tab w:val="left" w:pos="-720"/>
              </w:tabs>
              <w:contextualSpacing/>
              <w:jc w:val="both"/>
              <w:rPr>
                <w:rFonts w:ascii="Arial Narrow" w:hAnsi="Arial Narrow"/>
                <w:spacing w:val="-2"/>
                <w:sz w:val="22"/>
                <w:szCs w:val="22"/>
              </w:rPr>
            </w:pPr>
            <w:r w:rsidRPr="001E63F4">
              <w:rPr>
                <w:rFonts w:ascii="Arial Narrow" w:hAnsi="Arial Narrow"/>
                <w:sz w:val="22"/>
                <w:szCs w:val="22"/>
              </w:rPr>
              <w:t xml:space="preserve">Ídem objetivo 1 a excepción de Análisis de datos estadísticos ya que se utilizaron análisis inferenciales como t de </w:t>
            </w:r>
            <w:proofErr w:type="spellStart"/>
            <w:r w:rsidRPr="001E63F4">
              <w:rPr>
                <w:rFonts w:ascii="Arial Narrow" w:hAnsi="Arial Narrow"/>
                <w:sz w:val="22"/>
                <w:szCs w:val="22"/>
              </w:rPr>
              <w:t>Student</w:t>
            </w:r>
            <w:proofErr w:type="spellEnd"/>
            <w:r w:rsidRPr="001E63F4">
              <w:rPr>
                <w:rFonts w:ascii="Arial Narrow" w:hAnsi="Arial Narrow"/>
                <w:sz w:val="22"/>
                <w:szCs w:val="22"/>
              </w:rPr>
              <w:t xml:space="preserve"> y </w:t>
            </w:r>
            <w:proofErr w:type="spellStart"/>
            <w:r w:rsidRPr="001E63F4">
              <w:rPr>
                <w:rFonts w:ascii="Arial Narrow" w:hAnsi="Arial Narrow"/>
                <w:sz w:val="22"/>
                <w:szCs w:val="22"/>
              </w:rPr>
              <w:t>Anova</w:t>
            </w:r>
            <w:proofErr w:type="spellEnd"/>
            <w:r w:rsidRPr="001E63F4">
              <w:rPr>
                <w:rFonts w:ascii="Arial Narrow" w:hAnsi="Arial Narrow"/>
                <w:sz w:val="22"/>
                <w:szCs w:val="22"/>
              </w:rPr>
              <w:t xml:space="preserve"> de 1 factor para comparar las diferencias entre grupos.</w:t>
            </w:r>
          </w:p>
        </w:tc>
        <w:tc>
          <w:tcPr>
            <w:tcW w:w="3566" w:type="dxa"/>
            <w:tcBorders>
              <w:top w:val="single" w:sz="4" w:space="0" w:color="auto"/>
              <w:left w:val="single" w:sz="4" w:space="0" w:color="auto"/>
              <w:bottom w:val="single" w:sz="4" w:space="0" w:color="auto"/>
              <w:right w:val="single" w:sz="4" w:space="0" w:color="auto"/>
            </w:tcBorders>
          </w:tcPr>
          <w:p w:rsidR="008A5244" w:rsidRPr="003A3D5B" w:rsidRDefault="008A5244" w:rsidP="00F0357B">
            <w:pPr>
              <w:tabs>
                <w:tab w:val="left" w:pos="-720"/>
              </w:tabs>
              <w:contextualSpacing/>
              <w:jc w:val="both"/>
              <w:rPr>
                <w:rFonts w:ascii="Arial Narrow" w:hAnsi="Arial Narrow"/>
                <w:spacing w:val="-2"/>
                <w:sz w:val="22"/>
                <w:szCs w:val="22"/>
                <w:highlight w:val="yellow"/>
              </w:rPr>
            </w:pPr>
            <w:r w:rsidRPr="00B15AA3">
              <w:rPr>
                <w:rFonts w:ascii="Arial Narrow" w:hAnsi="Arial Narrow"/>
                <w:spacing w:val="-2"/>
                <w:sz w:val="22"/>
                <w:szCs w:val="22"/>
              </w:rPr>
              <w:t xml:space="preserve">Se observan diferencias entre los estereotipos de género, el sexismo y </w:t>
            </w:r>
            <w:r w:rsidR="00763DFF">
              <w:rPr>
                <w:rFonts w:ascii="Arial Narrow" w:hAnsi="Arial Narrow"/>
                <w:spacing w:val="-2"/>
                <w:sz w:val="22"/>
                <w:szCs w:val="22"/>
              </w:rPr>
              <w:t>valores</w:t>
            </w:r>
            <w:r w:rsidRPr="00B15AA3">
              <w:rPr>
                <w:rFonts w:ascii="Arial Narrow" w:hAnsi="Arial Narrow"/>
                <w:spacing w:val="-2"/>
                <w:sz w:val="22"/>
                <w:szCs w:val="22"/>
              </w:rPr>
              <w:t xml:space="preserve"> en función del sexo de los </w:t>
            </w:r>
            <w:r w:rsidRPr="003A3D5B">
              <w:rPr>
                <w:rFonts w:ascii="Arial Narrow" w:hAnsi="Arial Narrow"/>
                <w:spacing w:val="-2"/>
                <w:sz w:val="22"/>
                <w:szCs w:val="22"/>
              </w:rPr>
              <w:t xml:space="preserve">participantes. Los cadetes hombres </w:t>
            </w:r>
            <w:r w:rsidR="003A3D5B" w:rsidRPr="003A3D5B">
              <w:rPr>
                <w:rFonts w:ascii="Arial Narrow" w:hAnsi="Arial Narrow"/>
                <w:spacing w:val="-2"/>
                <w:sz w:val="22"/>
                <w:szCs w:val="22"/>
              </w:rPr>
              <w:t xml:space="preserve">le otorgaron más características masculinas al hombre típico (H= 5.49, M= 5.26. </w:t>
            </w:r>
            <w:proofErr w:type="gramStart"/>
            <w:r w:rsidR="003A3D5B" w:rsidRPr="003A3D5B">
              <w:rPr>
                <w:rFonts w:ascii="Arial Narrow" w:hAnsi="Arial Narrow"/>
                <w:spacing w:val="-2"/>
                <w:sz w:val="22"/>
                <w:szCs w:val="22"/>
              </w:rPr>
              <w:t>t(</w:t>
            </w:r>
            <w:proofErr w:type="gramEnd"/>
            <w:r w:rsidR="003A3D5B" w:rsidRPr="003A3D5B">
              <w:rPr>
                <w:rFonts w:ascii="Arial Narrow" w:hAnsi="Arial Narrow"/>
                <w:spacing w:val="-2"/>
                <w:sz w:val="22"/>
                <w:szCs w:val="22"/>
              </w:rPr>
              <w:t>361)= 2.118, p= .04) y también más características femeninas a la mujer típica (H= 5.60, M= 5.19. t(95,506)= 2.749, p= .01), en comparación a las mujeres.</w:t>
            </w:r>
            <w:r w:rsidR="003A3D5B">
              <w:rPr>
                <w:rFonts w:ascii="Arial Narrow" w:hAnsi="Arial Narrow"/>
                <w:spacing w:val="-2"/>
                <w:sz w:val="22"/>
                <w:szCs w:val="22"/>
                <w:highlight w:val="yellow"/>
              </w:rPr>
              <w:t xml:space="preserve"> </w:t>
            </w:r>
            <w:r w:rsidRPr="003A3D5B">
              <w:rPr>
                <w:rFonts w:ascii="Arial Narrow" w:hAnsi="Arial Narrow"/>
                <w:spacing w:val="-2"/>
                <w:sz w:val="22"/>
                <w:szCs w:val="22"/>
              </w:rPr>
              <w:t>Asimismo, los participantes hombres incluyen cierta expresividad en su auto-evaluación en términos de tipicidad masculina y las mujeres cadetes se auto-</w:t>
            </w:r>
            <w:r w:rsidRPr="001E5E55">
              <w:rPr>
                <w:rFonts w:ascii="Arial Narrow" w:hAnsi="Arial Narrow"/>
                <w:spacing w:val="-2"/>
                <w:sz w:val="22"/>
                <w:szCs w:val="22"/>
              </w:rPr>
              <w:t xml:space="preserve">evalúan de manera andrógina respecto a los roles sexuales. En lo que hace al sexismo, los cadetes hombres muestran creencias sexistas ambivalentes en las que se combinan creencias tradicionales de rigidez y estereotipia junto con actitudes positivas de sesgo benevolente. El sexismo benevolente se asocia a evaluaciones positivas hacia mujeres tradicionales, mientras que el sexismo hostil se asocia a evaluaciones negativas hacia mujeres que trasgreden los roles de género tradicionales. Así, los cadetes hombres </w:t>
            </w:r>
            <w:r w:rsidRPr="00B46C1C">
              <w:rPr>
                <w:rFonts w:ascii="Arial Narrow" w:hAnsi="Arial Narrow"/>
                <w:spacing w:val="-2"/>
                <w:sz w:val="22"/>
                <w:szCs w:val="22"/>
              </w:rPr>
              <w:t xml:space="preserve">puntúan más alto que las mujeres en sexismo hostil </w:t>
            </w:r>
            <w:r w:rsidR="001E5E55" w:rsidRPr="00B46C1C">
              <w:rPr>
                <w:rFonts w:ascii="Arial Narrow" w:hAnsi="Arial Narrow"/>
                <w:spacing w:val="-2"/>
                <w:sz w:val="22"/>
                <w:szCs w:val="22"/>
              </w:rPr>
              <w:t>(H= 4.47, M= 3.78. t(</w:t>
            </w:r>
            <w:r w:rsidR="00B46C1C" w:rsidRPr="00B46C1C">
              <w:rPr>
                <w:rFonts w:ascii="Arial Narrow" w:hAnsi="Arial Narrow"/>
                <w:spacing w:val="-2"/>
                <w:sz w:val="22"/>
                <w:szCs w:val="22"/>
              </w:rPr>
              <w:t>370</w:t>
            </w:r>
            <w:r w:rsidR="001E5E55" w:rsidRPr="00B46C1C">
              <w:rPr>
                <w:rFonts w:ascii="Arial Narrow" w:hAnsi="Arial Narrow"/>
                <w:spacing w:val="-2"/>
                <w:sz w:val="22"/>
                <w:szCs w:val="22"/>
              </w:rPr>
              <w:t xml:space="preserve">)= </w:t>
            </w:r>
            <w:r w:rsidR="00B46C1C" w:rsidRPr="00B46C1C">
              <w:rPr>
                <w:rFonts w:ascii="Arial Narrow" w:hAnsi="Arial Narrow"/>
                <w:spacing w:val="-2"/>
                <w:sz w:val="22"/>
                <w:szCs w:val="22"/>
              </w:rPr>
              <w:t>5</w:t>
            </w:r>
            <w:r w:rsidR="001E5E55" w:rsidRPr="00B46C1C">
              <w:rPr>
                <w:rFonts w:ascii="Arial Narrow" w:hAnsi="Arial Narrow"/>
                <w:spacing w:val="-2"/>
                <w:sz w:val="22"/>
                <w:szCs w:val="22"/>
              </w:rPr>
              <w:t>.</w:t>
            </w:r>
            <w:r w:rsidR="00B46C1C" w:rsidRPr="00B46C1C">
              <w:rPr>
                <w:rFonts w:ascii="Arial Narrow" w:hAnsi="Arial Narrow"/>
                <w:spacing w:val="-2"/>
                <w:sz w:val="22"/>
                <w:szCs w:val="22"/>
              </w:rPr>
              <w:t>318</w:t>
            </w:r>
            <w:r w:rsidR="001E5E55" w:rsidRPr="00B46C1C">
              <w:rPr>
                <w:rFonts w:ascii="Arial Narrow" w:hAnsi="Arial Narrow"/>
                <w:spacing w:val="-2"/>
                <w:sz w:val="22"/>
                <w:szCs w:val="22"/>
              </w:rPr>
              <w:t xml:space="preserve">, p= .00) </w:t>
            </w:r>
            <w:r w:rsidRPr="00B46C1C">
              <w:rPr>
                <w:rFonts w:ascii="Arial Narrow" w:hAnsi="Arial Narrow"/>
                <w:spacing w:val="-2"/>
                <w:sz w:val="22"/>
                <w:szCs w:val="22"/>
              </w:rPr>
              <w:t>y benevolente</w:t>
            </w:r>
            <w:r w:rsidR="001E5E55" w:rsidRPr="00B46C1C">
              <w:rPr>
                <w:rFonts w:ascii="Arial Narrow" w:hAnsi="Arial Narrow"/>
                <w:spacing w:val="-2"/>
                <w:sz w:val="22"/>
                <w:szCs w:val="22"/>
              </w:rPr>
              <w:t xml:space="preserve"> (H= 4.30, M= 3.42</w:t>
            </w:r>
            <w:r w:rsidR="00B46C1C" w:rsidRPr="00B46C1C">
              <w:rPr>
                <w:rFonts w:ascii="Arial Narrow" w:hAnsi="Arial Narrow"/>
                <w:spacing w:val="-2"/>
                <w:sz w:val="22"/>
                <w:szCs w:val="22"/>
              </w:rPr>
              <w:t>. t(361)= 7</w:t>
            </w:r>
            <w:r w:rsidR="001E5E55" w:rsidRPr="00B46C1C">
              <w:rPr>
                <w:rFonts w:ascii="Arial Narrow" w:hAnsi="Arial Narrow"/>
                <w:spacing w:val="-2"/>
                <w:sz w:val="22"/>
                <w:szCs w:val="22"/>
              </w:rPr>
              <w:t>.</w:t>
            </w:r>
            <w:r w:rsidR="00B46C1C" w:rsidRPr="00B46C1C">
              <w:rPr>
                <w:rFonts w:ascii="Arial Narrow" w:hAnsi="Arial Narrow"/>
                <w:spacing w:val="-2"/>
                <w:sz w:val="22"/>
                <w:szCs w:val="22"/>
              </w:rPr>
              <w:t>344</w:t>
            </w:r>
            <w:r w:rsidR="001E5E55" w:rsidRPr="00B46C1C">
              <w:rPr>
                <w:rFonts w:ascii="Arial Narrow" w:hAnsi="Arial Narrow"/>
                <w:spacing w:val="-2"/>
                <w:sz w:val="22"/>
                <w:szCs w:val="22"/>
              </w:rPr>
              <w:t>, p= .04)</w:t>
            </w:r>
            <w:r w:rsidRPr="00B46C1C">
              <w:rPr>
                <w:rFonts w:ascii="Arial Narrow" w:hAnsi="Arial Narrow"/>
                <w:spacing w:val="-2"/>
                <w:sz w:val="22"/>
                <w:szCs w:val="22"/>
              </w:rPr>
              <w:t>,</w:t>
            </w:r>
            <w:r w:rsidRPr="001E5E55">
              <w:rPr>
                <w:rFonts w:ascii="Arial Narrow" w:hAnsi="Arial Narrow"/>
                <w:spacing w:val="-2"/>
                <w:sz w:val="22"/>
                <w:szCs w:val="22"/>
              </w:rPr>
              <w:t xml:space="preserve"> y sus </w:t>
            </w:r>
            <w:proofErr w:type="spellStart"/>
            <w:r w:rsidRPr="001E5E55">
              <w:rPr>
                <w:rFonts w:ascii="Arial Narrow" w:hAnsi="Arial Narrow"/>
                <w:spacing w:val="-2"/>
                <w:sz w:val="22"/>
                <w:szCs w:val="22"/>
              </w:rPr>
              <w:t>subdimensiones</w:t>
            </w:r>
            <w:proofErr w:type="spellEnd"/>
            <w:r w:rsidRPr="001E5E55">
              <w:rPr>
                <w:rFonts w:ascii="Arial Narrow" w:hAnsi="Arial Narrow"/>
                <w:spacing w:val="-2"/>
                <w:sz w:val="22"/>
                <w:szCs w:val="22"/>
              </w:rPr>
              <w:t>, salvo en el caso de diferenciación de género complementaria en el que son las mujeres cadetes quienes puntúan apenas más alto lo que probablemente se asocie al hecho de que las mujeres utilizan ideologías del sexismo benevolente co</w:t>
            </w:r>
            <w:r w:rsidRPr="00763DFF">
              <w:rPr>
                <w:rFonts w:ascii="Arial Narrow" w:hAnsi="Arial Narrow"/>
                <w:spacing w:val="-2"/>
                <w:sz w:val="22"/>
                <w:szCs w:val="22"/>
              </w:rPr>
              <w:t>mo mecanismo de defensa de adaptación a la cultura. No se hallan dife</w:t>
            </w:r>
            <w:r w:rsidR="00B46C1C" w:rsidRPr="00763DFF">
              <w:rPr>
                <w:rFonts w:ascii="Arial Narrow" w:hAnsi="Arial Narrow"/>
                <w:spacing w:val="-2"/>
                <w:sz w:val="22"/>
                <w:szCs w:val="22"/>
              </w:rPr>
              <w:t>rencias en la dominancia social pero si en los valores siendo que los hombres son más conservadores (H= 3.55, M= 3.13. t(376)= 4.388, p= .000), buscan una mayor apertura al cambio en términos de búsqueda de riesgo y aventura (H= 3.74, M= 3.14. t(119,276)= 5.980, p= .000) a la vez que valoran más el poder y éxito personal (H= 3.07, M= 2.64. t(377)= 4.098, p= .000) que las mujeres.</w:t>
            </w:r>
          </w:p>
          <w:p w:rsidR="0024254A" w:rsidRPr="00A62232" w:rsidRDefault="0024254A" w:rsidP="00904E8F">
            <w:pPr>
              <w:tabs>
                <w:tab w:val="left" w:pos="-720"/>
              </w:tabs>
              <w:contextualSpacing/>
              <w:jc w:val="both"/>
              <w:rPr>
                <w:rFonts w:ascii="Arial Narrow" w:hAnsi="Arial Narrow"/>
                <w:spacing w:val="-2"/>
                <w:sz w:val="22"/>
                <w:szCs w:val="22"/>
              </w:rPr>
            </w:pPr>
            <w:r>
              <w:rPr>
                <w:rFonts w:ascii="Arial Narrow" w:hAnsi="Arial Narrow"/>
                <w:spacing w:val="-2"/>
                <w:sz w:val="22"/>
                <w:szCs w:val="22"/>
              </w:rPr>
              <w:t xml:space="preserve">En lo que hace a la percepción de liderazgo, se observa que los hombres, en comparación a las mujeres, son quienes prefieren </w:t>
            </w:r>
            <w:r w:rsidR="00E045ED">
              <w:rPr>
                <w:rFonts w:ascii="Arial Narrow" w:hAnsi="Arial Narrow"/>
                <w:spacing w:val="-2"/>
                <w:sz w:val="22"/>
                <w:szCs w:val="22"/>
              </w:rPr>
              <w:t xml:space="preserve">trabajar con un superior de su mismo sexo (H= 2.92, M=2.35. t(387)=3.512, p= .000), creen que las personas del sexo opuesto generalmente están menos calificadas para estar en posiciones de mando (H= 2.40, M=1.78. t(160,844)=4.385, p= .000), </w:t>
            </w:r>
            <w:r w:rsidR="00904E8F">
              <w:rPr>
                <w:rFonts w:ascii="Arial Narrow" w:hAnsi="Arial Narrow"/>
                <w:spacing w:val="-2"/>
                <w:sz w:val="22"/>
                <w:szCs w:val="22"/>
              </w:rPr>
              <w:t xml:space="preserve">que cuando las personas del sexo opuesto son ascendidas a puestos de mando es debido a favoritismos (H= 2.28, M=1.94. t(384)=2.273, p= .024) y que les resulta más fácil trabajar con personas de su  mismo sexo (H= 3.23, M=2.44. </w:t>
            </w:r>
          </w:p>
        </w:tc>
      </w:tr>
      <w:tr w:rsidR="00904E8F" w:rsidRPr="00A62232" w:rsidTr="00F0357B">
        <w:trPr>
          <w:cantSplit/>
          <w:trHeight w:val="555"/>
          <w:jc w:val="center"/>
        </w:trPr>
        <w:tc>
          <w:tcPr>
            <w:tcW w:w="1725" w:type="dxa"/>
            <w:tcBorders>
              <w:top w:val="single" w:sz="4" w:space="0" w:color="auto"/>
              <w:bottom w:val="single" w:sz="4" w:space="0" w:color="auto"/>
            </w:tcBorders>
          </w:tcPr>
          <w:p w:rsidR="00904E8F" w:rsidRDefault="00904E8F" w:rsidP="00F0357B">
            <w:pPr>
              <w:autoSpaceDE w:val="0"/>
              <w:autoSpaceDN w:val="0"/>
              <w:adjustRightInd w:val="0"/>
              <w:spacing w:line="360" w:lineRule="auto"/>
              <w:jc w:val="both"/>
              <w:rPr>
                <w:rFonts w:ascii="Arial Narrow" w:hAnsi="Arial Narrow"/>
                <w:sz w:val="22"/>
                <w:szCs w:val="22"/>
              </w:rPr>
            </w:pPr>
          </w:p>
        </w:tc>
        <w:tc>
          <w:tcPr>
            <w:tcW w:w="1559" w:type="dxa"/>
            <w:tcBorders>
              <w:top w:val="single" w:sz="4" w:space="0" w:color="auto"/>
              <w:bottom w:val="single" w:sz="4" w:space="0" w:color="auto"/>
              <w:right w:val="single" w:sz="4" w:space="0" w:color="auto"/>
            </w:tcBorders>
          </w:tcPr>
          <w:p w:rsidR="00904E8F" w:rsidRDefault="00904E8F" w:rsidP="00F0357B">
            <w:pPr>
              <w:jc w:val="both"/>
              <w:rPr>
                <w:rFonts w:ascii="Arial Narrow" w:hAnsi="Arial Narrow"/>
                <w:sz w:val="22"/>
                <w:szCs w:val="22"/>
                <w:highlight w:val="yellow"/>
              </w:rPr>
            </w:pPr>
          </w:p>
        </w:tc>
        <w:tc>
          <w:tcPr>
            <w:tcW w:w="2268" w:type="dxa"/>
            <w:tcBorders>
              <w:top w:val="single" w:sz="4" w:space="0" w:color="auto"/>
              <w:left w:val="single" w:sz="4" w:space="0" w:color="auto"/>
              <w:bottom w:val="single" w:sz="4" w:space="0" w:color="auto"/>
              <w:right w:val="single" w:sz="4" w:space="0" w:color="auto"/>
            </w:tcBorders>
          </w:tcPr>
          <w:p w:rsidR="00904E8F" w:rsidRPr="008A5244" w:rsidRDefault="00904E8F" w:rsidP="00F0357B">
            <w:pPr>
              <w:tabs>
                <w:tab w:val="left" w:pos="-720"/>
              </w:tabs>
              <w:contextualSpacing/>
              <w:jc w:val="both"/>
              <w:rPr>
                <w:rFonts w:ascii="Arial Narrow" w:hAnsi="Arial Narrow"/>
                <w:sz w:val="22"/>
                <w:szCs w:val="22"/>
                <w:highlight w:val="yellow"/>
              </w:rPr>
            </w:pPr>
          </w:p>
        </w:tc>
        <w:tc>
          <w:tcPr>
            <w:tcW w:w="3566" w:type="dxa"/>
            <w:tcBorders>
              <w:top w:val="single" w:sz="4" w:space="0" w:color="auto"/>
              <w:left w:val="single" w:sz="4" w:space="0" w:color="auto"/>
              <w:bottom w:val="single" w:sz="4" w:space="0" w:color="auto"/>
              <w:right w:val="single" w:sz="4" w:space="0" w:color="auto"/>
            </w:tcBorders>
          </w:tcPr>
          <w:p w:rsidR="00904E8F" w:rsidRDefault="00904E8F" w:rsidP="00904E8F">
            <w:pPr>
              <w:tabs>
                <w:tab w:val="left" w:pos="-720"/>
              </w:tabs>
              <w:contextualSpacing/>
              <w:jc w:val="both"/>
              <w:rPr>
                <w:rFonts w:ascii="Arial Narrow" w:hAnsi="Arial Narrow"/>
                <w:spacing w:val="-2"/>
                <w:sz w:val="22"/>
                <w:szCs w:val="22"/>
              </w:rPr>
            </w:pPr>
            <w:proofErr w:type="gramStart"/>
            <w:r>
              <w:rPr>
                <w:rFonts w:ascii="Arial Narrow" w:hAnsi="Arial Narrow"/>
                <w:spacing w:val="-2"/>
                <w:sz w:val="22"/>
                <w:szCs w:val="22"/>
              </w:rPr>
              <w:t>t(</w:t>
            </w:r>
            <w:proofErr w:type="gramEnd"/>
            <w:r>
              <w:rPr>
                <w:rFonts w:ascii="Arial Narrow" w:hAnsi="Arial Narrow"/>
                <w:spacing w:val="-2"/>
                <w:sz w:val="22"/>
                <w:szCs w:val="22"/>
              </w:rPr>
              <w:t>163,311)=5.452, p= .000).</w:t>
            </w:r>
          </w:p>
          <w:p w:rsidR="00E94691" w:rsidRDefault="00131230" w:rsidP="00131230">
            <w:pPr>
              <w:tabs>
                <w:tab w:val="left" w:pos="-720"/>
              </w:tabs>
              <w:contextualSpacing/>
              <w:jc w:val="both"/>
              <w:rPr>
                <w:rFonts w:ascii="Arial Narrow" w:hAnsi="Arial Narrow"/>
                <w:spacing w:val="-2"/>
                <w:sz w:val="22"/>
                <w:szCs w:val="22"/>
              </w:rPr>
            </w:pPr>
            <w:r>
              <w:rPr>
                <w:rFonts w:ascii="Arial Narrow" w:hAnsi="Arial Narrow"/>
                <w:spacing w:val="-2"/>
                <w:sz w:val="22"/>
                <w:szCs w:val="22"/>
              </w:rPr>
              <w:t xml:space="preserve">Los </w:t>
            </w:r>
            <w:r w:rsidR="00E94691">
              <w:rPr>
                <w:rFonts w:ascii="Arial Narrow" w:hAnsi="Arial Narrow"/>
                <w:spacing w:val="-2"/>
                <w:sz w:val="22"/>
                <w:szCs w:val="22"/>
              </w:rPr>
              <w:t>hombres (M= 5.03)</w:t>
            </w:r>
            <w:r>
              <w:rPr>
                <w:rFonts w:ascii="Arial Narrow" w:hAnsi="Arial Narrow"/>
                <w:spacing w:val="-2"/>
                <w:sz w:val="22"/>
                <w:szCs w:val="22"/>
              </w:rPr>
              <w:t>, en comparación a las mujeres (M= 3.33) quienes sostienen fuertemente que los hombres son más adecuados que las mujeres para el combate (</w:t>
            </w:r>
            <w:proofErr w:type="gramStart"/>
            <w:r>
              <w:rPr>
                <w:rFonts w:ascii="Arial Narrow" w:hAnsi="Arial Narrow"/>
                <w:spacing w:val="-2"/>
                <w:sz w:val="22"/>
                <w:szCs w:val="22"/>
              </w:rPr>
              <w:t>t(</w:t>
            </w:r>
            <w:proofErr w:type="gramEnd"/>
            <w:r>
              <w:rPr>
                <w:rFonts w:ascii="Arial Narrow" w:hAnsi="Arial Narrow"/>
                <w:spacing w:val="-2"/>
                <w:sz w:val="22"/>
                <w:szCs w:val="22"/>
              </w:rPr>
              <w:t>377)= 7.493; p= .00).</w:t>
            </w:r>
          </w:p>
          <w:p w:rsidR="00DF5F28" w:rsidRDefault="00DF5F28" w:rsidP="00DF5F28">
            <w:pPr>
              <w:tabs>
                <w:tab w:val="left" w:pos="-720"/>
              </w:tabs>
              <w:contextualSpacing/>
              <w:jc w:val="both"/>
              <w:rPr>
                <w:rFonts w:ascii="Arial Narrow" w:hAnsi="Arial Narrow"/>
                <w:spacing w:val="-2"/>
                <w:sz w:val="22"/>
                <w:szCs w:val="22"/>
              </w:rPr>
            </w:pPr>
            <w:r>
              <w:rPr>
                <w:rFonts w:ascii="Arial Narrow" w:hAnsi="Arial Narrow"/>
                <w:spacing w:val="-2"/>
                <w:sz w:val="22"/>
                <w:szCs w:val="22"/>
              </w:rPr>
              <w:t>En cuanto al año de cursada, se observan diferencias estadísticamente significativas sobre todo en lo que hace a la percepción de la mujer militar. En este sentido, son los cursantes del 4to y último año de la carrera quienes en menor medida consideran que las mujeres militares son tan capaces como los hombres para llevar a cabo tareas y responsabilidades en tiempo de guerra (</w:t>
            </w:r>
            <w:proofErr w:type="gramStart"/>
            <w:r>
              <w:rPr>
                <w:rFonts w:ascii="Arial Narrow" w:hAnsi="Arial Narrow"/>
                <w:spacing w:val="-2"/>
                <w:sz w:val="22"/>
                <w:szCs w:val="22"/>
              </w:rPr>
              <w:t>F(</w:t>
            </w:r>
            <w:proofErr w:type="gramEnd"/>
            <w:r>
              <w:rPr>
                <w:rFonts w:ascii="Arial Narrow" w:hAnsi="Arial Narrow"/>
                <w:spacing w:val="-2"/>
                <w:sz w:val="22"/>
                <w:szCs w:val="22"/>
              </w:rPr>
              <w:t>3,379)= 6.489, p= .000). A su vez, son ellos quienes muestran más desacuerdo respecto a la afirmación de que las mujeres tienen las mismas capacidades para el liderazgo militar que los hombres (</w:t>
            </w:r>
            <w:proofErr w:type="gramStart"/>
            <w:r>
              <w:rPr>
                <w:rFonts w:ascii="Arial Narrow" w:hAnsi="Arial Narrow"/>
                <w:spacing w:val="-2"/>
                <w:sz w:val="22"/>
                <w:szCs w:val="22"/>
              </w:rPr>
              <w:t>F(</w:t>
            </w:r>
            <w:proofErr w:type="gramEnd"/>
            <w:r>
              <w:rPr>
                <w:rFonts w:ascii="Arial Narrow" w:hAnsi="Arial Narrow"/>
                <w:spacing w:val="-2"/>
                <w:sz w:val="22"/>
                <w:szCs w:val="22"/>
              </w:rPr>
              <w:t>3,375)= 7.508, p= .000) y que pueden actuar tan bien como los hombres en todas las facetas militares (F(3,376)= 8.499, p= .000), en comparación con los otros años de cursada.</w:t>
            </w:r>
          </w:p>
          <w:p w:rsidR="000D3D46" w:rsidRDefault="000D3D46" w:rsidP="000D3D46">
            <w:pPr>
              <w:tabs>
                <w:tab w:val="left" w:pos="-720"/>
              </w:tabs>
              <w:contextualSpacing/>
              <w:jc w:val="both"/>
              <w:rPr>
                <w:rFonts w:ascii="Arial Narrow" w:hAnsi="Arial Narrow"/>
                <w:spacing w:val="-2"/>
                <w:sz w:val="22"/>
                <w:szCs w:val="22"/>
              </w:rPr>
            </w:pPr>
            <w:r>
              <w:rPr>
                <w:rFonts w:ascii="Arial Narrow" w:hAnsi="Arial Narrow"/>
                <w:spacing w:val="-2"/>
                <w:sz w:val="22"/>
                <w:szCs w:val="22"/>
              </w:rPr>
              <w:t>Además, son los del cuarto año de cursada quienes muestran mayores valores relacionados a la apertura al cambio, en comparación a los años que les preceden (</w:t>
            </w:r>
            <w:proofErr w:type="gramStart"/>
            <w:r>
              <w:rPr>
                <w:rFonts w:ascii="Arial Narrow" w:hAnsi="Arial Narrow"/>
                <w:spacing w:val="-2"/>
                <w:sz w:val="22"/>
                <w:szCs w:val="22"/>
              </w:rPr>
              <w:t>F(</w:t>
            </w:r>
            <w:proofErr w:type="gramEnd"/>
            <w:r>
              <w:rPr>
                <w:rFonts w:ascii="Arial Narrow" w:hAnsi="Arial Narrow"/>
                <w:spacing w:val="-2"/>
                <w:sz w:val="22"/>
                <w:szCs w:val="22"/>
              </w:rPr>
              <w:t xml:space="preserve">3,369)= 8.499, p= .000. 1er= 3.38, 2do= 3.75, 3ro= 3.79, 4to= 3.82).  </w:t>
            </w:r>
          </w:p>
          <w:p w:rsidR="003F56F1" w:rsidRPr="008A5244" w:rsidRDefault="003F56F1" w:rsidP="003F2E63">
            <w:pPr>
              <w:tabs>
                <w:tab w:val="left" w:pos="-720"/>
              </w:tabs>
              <w:contextualSpacing/>
              <w:jc w:val="both"/>
              <w:rPr>
                <w:rFonts w:ascii="Arial Narrow" w:hAnsi="Arial Narrow"/>
                <w:spacing w:val="-2"/>
                <w:sz w:val="22"/>
                <w:szCs w:val="22"/>
                <w:highlight w:val="yellow"/>
              </w:rPr>
            </w:pPr>
            <w:r>
              <w:rPr>
                <w:rFonts w:ascii="Arial Narrow" w:hAnsi="Arial Narrow"/>
                <w:spacing w:val="-2"/>
                <w:sz w:val="22"/>
                <w:szCs w:val="22"/>
              </w:rPr>
              <w:t>En lo que hace a las diferencias entre las armas y/o especialidades, se observan numerosas diferencias respecto al pertenecer a armas donde actualmente no hay mujeres (infantería y caballería) y el resto de las armas o especialidades donde sí hay mujeres (a excepción de los cadetes de Agrupación Básica y los cadetes profesionales que no han sido considerados en esta comparación)</w:t>
            </w:r>
            <w:r w:rsidR="003F2E63">
              <w:rPr>
                <w:rFonts w:ascii="Arial Narrow" w:hAnsi="Arial Narrow"/>
                <w:spacing w:val="-2"/>
                <w:sz w:val="22"/>
                <w:szCs w:val="22"/>
              </w:rPr>
              <w:t>. Así, se observa que los cadetes de Infantería y Caballería muestran un mayor desacuerdo con las afirmaciones que dicen que las mujeres militares son tan capaces como los hombres para llevar a cabo tareas y responsabilidades en tiempos de guerra (t(216)=-5.654, p= .000), pueden actuar tan bien como los hombres en todas las facetas militares (t(215)=-5.484, p= .000) y que tienen las mismas capacidades para el liderazgo militar (t(212)=-4.509, p= .000)</w:t>
            </w:r>
            <w:r w:rsidR="00DC2851">
              <w:rPr>
                <w:rFonts w:ascii="Arial Narrow" w:hAnsi="Arial Narrow"/>
                <w:spacing w:val="-2"/>
                <w:sz w:val="22"/>
                <w:szCs w:val="22"/>
              </w:rPr>
              <w:t xml:space="preserve">. Además, muestran mayor acuerdo con el hecho de que las mujeres no deberían ser </w:t>
            </w:r>
          </w:p>
        </w:tc>
      </w:tr>
      <w:tr w:rsidR="00DC2851" w:rsidRPr="00A62232" w:rsidTr="00F0357B">
        <w:trPr>
          <w:cantSplit/>
          <w:trHeight w:val="555"/>
          <w:jc w:val="center"/>
        </w:trPr>
        <w:tc>
          <w:tcPr>
            <w:tcW w:w="1725" w:type="dxa"/>
            <w:tcBorders>
              <w:top w:val="single" w:sz="4" w:space="0" w:color="auto"/>
              <w:bottom w:val="single" w:sz="4" w:space="0" w:color="auto"/>
            </w:tcBorders>
          </w:tcPr>
          <w:p w:rsidR="00DC2851" w:rsidRDefault="00DC2851" w:rsidP="00F0357B">
            <w:pPr>
              <w:autoSpaceDE w:val="0"/>
              <w:autoSpaceDN w:val="0"/>
              <w:adjustRightInd w:val="0"/>
              <w:spacing w:line="360" w:lineRule="auto"/>
              <w:jc w:val="both"/>
              <w:rPr>
                <w:rFonts w:ascii="Arial Narrow" w:hAnsi="Arial Narrow"/>
                <w:sz w:val="22"/>
                <w:szCs w:val="22"/>
              </w:rPr>
            </w:pPr>
          </w:p>
        </w:tc>
        <w:tc>
          <w:tcPr>
            <w:tcW w:w="1559" w:type="dxa"/>
            <w:tcBorders>
              <w:top w:val="single" w:sz="4" w:space="0" w:color="auto"/>
              <w:bottom w:val="single" w:sz="4" w:space="0" w:color="auto"/>
              <w:right w:val="single" w:sz="4" w:space="0" w:color="auto"/>
            </w:tcBorders>
          </w:tcPr>
          <w:p w:rsidR="00DC2851" w:rsidRDefault="00DC2851" w:rsidP="00F0357B">
            <w:pPr>
              <w:jc w:val="both"/>
              <w:rPr>
                <w:rFonts w:ascii="Arial Narrow" w:hAnsi="Arial Narrow"/>
                <w:sz w:val="22"/>
                <w:szCs w:val="22"/>
                <w:highlight w:val="yellow"/>
              </w:rPr>
            </w:pPr>
          </w:p>
        </w:tc>
        <w:tc>
          <w:tcPr>
            <w:tcW w:w="2268" w:type="dxa"/>
            <w:tcBorders>
              <w:top w:val="single" w:sz="4" w:space="0" w:color="auto"/>
              <w:left w:val="single" w:sz="4" w:space="0" w:color="auto"/>
              <w:bottom w:val="single" w:sz="4" w:space="0" w:color="auto"/>
              <w:right w:val="single" w:sz="4" w:space="0" w:color="auto"/>
            </w:tcBorders>
          </w:tcPr>
          <w:p w:rsidR="00DC2851" w:rsidRPr="008A5244" w:rsidRDefault="00DC2851" w:rsidP="00F0357B">
            <w:pPr>
              <w:tabs>
                <w:tab w:val="left" w:pos="-720"/>
              </w:tabs>
              <w:contextualSpacing/>
              <w:jc w:val="both"/>
              <w:rPr>
                <w:rFonts w:ascii="Arial Narrow" w:hAnsi="Arial Narrow"/>
                <w:sz w:val="22"/>
                <w:szCs w:val="22"/>
                <w:highlight w:val="yellow"/>
              </w:rPr>
            </w:pPr>
          </w:p>
        </w:tc>
        <w:tc>
          <w:tcPr>
            <w:tcW w:w="3566" w:type="dxa"/>
            <w:tcBorders>
              <w:top w:val="single" w:sz="4" w:space="0" w:color="auto"/>
              <w:left w:val="single" w:sz="4" w:space="0" w:color="auto"/>
              <w:bottom w:val="single" w:sz="4" w:space="0" w:color="auto"/>
              <w:right w:val="single" w:sz="4" w:space="0" w:color="auto"/>
            </w:tcBorders>
          </w:tcPr>
          <w:p w:rsidR="00DC2851" w:rsidRPr="00830FD3" w:rsidRDefault="00772CBB" w:rsidP="00772CBB">
            <w:pPr>
              <w:tabs>
                <w:tab w:val="left" w:pos="-720"/>
              </w:tabs>
              <w:contextualSpacing/>
              <w:jc w:val="both"/>
              <w:rPr>
                <w:rFonts w:ascii="Arial Narrow" w:hAnsi="Arial Narrow"/>
                <w:spacing w:val="-2"/>
                <w:sz w:val="22"/>
                <w:szCs w:val="22"/>
              </w:rPr>
            </w:pPr>
            <w:proofErr w:type="gramStart"/>
            <w:r w:rsidRPr="00830FD3">
              <w:rPr>
                <w:rFonts w:ascii="Arial Narrow" w:hAnsi="Arial Narrow"/>
                <w:spacing w:val="-2"/>
                <w:sz w:val="22"/>
                <w:szCs w:val="22"/>
              </w:rPr>
              <w:t>as</w:t>
            </w:r>
            <w:r w:rsidR="00DC2851" w:rsidRPr="00830FD3">
              <w:rPr>
                <w:rFonts w:ascii="Arial Narrow" w:hAnsi="Arial Narrow"/>
                <w:spacing w:val="-2"/>
                <w:sz w:val="22"/>
                <w:szCs w:val="22"/>
              </w:rPr>
              <w:t>ignadas</w:t>
            </w:r>
            <w:proofErr w:type="gramEnd"/>
            <w:r w:rsidR="00DC2851" w:rsidRPr="00830FD3">
              <w:rPr>
                <w:rFonts w:ascii="Arial Narrow" w:hAnsi="Arial Narrow"/>
                <w:spacing w:val="-2"/>
                <w:sz w:val="22"/>
                <w:szCs w:val="22"/>
              </w:rPr>
              <w:t xml:space="preserve"> a tareas de combate (t(213)=5.771, p= .000).</w:t>
            </w:r>
            <w:r w:rsidR="00AB3B9E" w:rsidRPr="00830FD3">
              <w:rPr>
                <w:rFonts w:ascii="Arial Narrow" w:hAnsi="Arial Narrow"/>
                <w:spacing w:val="-2"/>
                <w:sz w:val="22"/>
                <w:szCs w:val="22"/>
              </w:rPr>
              <w:t xml:space="preserve"> Además, son los pertenecientes a estas armas, en comparación con el resto, quienes muestran una actitud sexista hacia la mujer (</w:t>
            </w:r>
            <w:proofErr w:type="spellStart"/>
            <w:r w:rsidR="00AB3B9E" w:rsidRPr="00830FD3">
              <w:rPr>
                <w:rFonts w:ascii="Arial Narrow" w:hAnsi="Arial Narrow"/>
                <w:spacing w:val="-2"/>
                <w:sz w:val="22"/>
                <w:szCs w:val="22"/>
              </w:rPr>
              <w:t>Inf</w:t>
            </w:r>
            <w:proofErr w:type="spellEnd"/>
            <w:r w:rsidR="00AB3B9E" w:rsidRPr="00830FD3">
              <w:rPr>
                <w:rFonts w:ascii="Arial Narrow" w:hAnsi="Arial Narrow"/>
                <w:spacing w:val="-2"/>
                <w:sz w:val="22"/>
                <w:szCs w:val="22"/>
              </w:rPr>
              <w:t xml:space="preserve">. Y </w:t>
            </w:r>
            <w:proofErr w:type="spellStart"/>
            <w:r w:rsidR="00AB3B9E" w:rsidRPr="00830FD3">
              <w:rPr>
                <w:rFonts w:ascii="Arial Narrow" w:hAnsi="Arial Narrow"/>
                <w:spacing w:val="-2"/>
                <w:sz w:val="22"/>
                <w:szCs w:val="22"/>
              </w:rPr>
              <w:t>Cab</w:t>
            </w:r>
            <w:proofErr w:type="spellEnd"/>
            <w:r w:rsidR="00AB3B9E" w:rsidRPr="00830FD3">
              <w:rPr>
                <w:rFonts w:ascii="Arial Narrow" w:hAnsi="Arial Narrow"/>
                <w:spacing w:val="-2"/>
                <w:sz w:val="22"/>
                <w:szCs w:val="22"/>
              </w:rPr>
              <w:t>= 4.25, resto= 3.83), sobre todo en lo que hace al paternalismo (</w:t>
            </w:r>
            <w:proofErr w:type="spellStart"/>
            <w:r w:rsidR="00AB3B9E" w:rsidRPr="00830FD3">
              <w:rPr>
                <w:rFonts w:ascii="Arial Narrow" w:hAnsi="Arial Narrow"/>
                <w:spacing w:val="-2"/>
                <w:sz w:val="22"/>
                <w:szCs w:val="22"/>
              </w:rPr>
              <w:t>Inf</w:t>
            </w:r>
            <w:proofErr w:type="spellEnd"/>
            <w:r w:rsidR="00AB3B9E" w:rsidRPr="00830FD3">
              <w:rPr>
                <w:rFonts w:ascii="Arial Narrow" w:hAnsi="Arial Narrow"/>
                <w:spacing w:val="-2"/>
                <w:sz w:val="22"/>
                <w:szCs w:val="22"/>
              </w:rPr>
              <w:t xml:space="preserve">. Y </w:t>
            </w:r>
            <w:proofErr w:type="spellStart"/>
            <w:r w:rsidR="00AB3B9E" w:rsidRPr="00830FD3">
              <w:rPr>
                <w:rFonts w:ascii="Arial Narrow" w:hAnsi="Arial Narrow"/>
                <w:spacing w:val="-2"/>
                <w:sz w:val="22"/>
                <w:szCs w:val="22"/>
              </w:rPr>
              <w:t>Cab</w:t>
            </w:r>
            <w:proofErr w:type="spellEnd"/>
            <w:r w:rsidR="00AB3B9E" w:rsidRPr="00830FD3">
              <w:rPr>
                <w:rFonts w:ascii="Arial Narrow" w:hAnsi="Arial Narrow"/>
                <w:spacing w:val="-2"/>
                <w:sz w:val="22"/>
                <w:szCs w:val="22"/>
              </w:rPr>
              <w:t>.= 4.14, resto= 3.68) y a la intimidad heterosexual (</w:t>
            </w:r>
            <w:proofErr w:type="spellStart"/>
            <w:r w:rsidR="00AB3B9E" w:rsidRPr="00830FD3">
              <w:rPr>
                <w:rFonts w:ascii="Arial Narrow" w:hAnsi="Arial Narrow"/>
                <w:spacing w:val="-2"/>
                <w:sz w:val="22"/>
                <w:szCs w:val="22"/>
              </w:rPr>
              <w:t>Inf</w:t>
            </w:r>
            <w:proofErr w:type="spellEnd"/>
            <w:r w:rsidR="00AB3B9E" w:rsidRPr="00830FD3">
              <w:rPr>
                <w:rFonts w:ascii="Arial Narrow" w:hAnsi="Arial Narrow"/>
                <w:spacing w:val="-2"/>
                <w:sz w:val="22"/>
                <w:szCs w:val="22"/>
              </w:rPr>
              <w:t xml:space="preserve">. Y </w:t>
            </w:r>
            <w:proofErr w:type="spellStart"/>
            <w:r w:rsidR="00AB3B9E" w:rsidRPr="00830FD3">
              <w:rPr>
                <w:rFonts w:ascii="Arial Narrow" w:hAnsi="Arial Narrow"/>
                <w:spacing w:val="-2"/>
                <w:sz w:val="22"/>
                <w:szCs w:val="22"/>
              </w:rPr>
              <w:t>Cab</w:t>
            </w:r>
            <w:proofErr w:type="spellEnd"/>
            <w:r w:rsidR="00AB3B9E" w:rsidRPr="00830FD3">
              <w:rPr>
                <w:rFonts w:ascii="Arial Narrow" w:hAnsi="Arial Narrow"/>
                <w:spacing w:val="-2"/>
                <w:sz w:val="22"/>
                <w:szCs w:val="22"/>
              </w:rPr>
              <w:t>.= 4.56, resto= 3.78). También son más dominantes (</w:t>
            </w:r>
            <w:proofErr w:type="spellStart"/>
            <w:r w:rsidR="00AB3B9E" w:rsidRPr="00830FD3">
              <w:rPr>
                <w:rFonts w:ascii="Arial Narrow" w:hAnsi="Arial Narrow"/>
                <w:spacing w:val="-2"/>
                <w:sz w:val="22"/>
                <w:szCs w:val="22"/>
              </w:rPr>
              <w:t>Inf</w:t>
            </w:r>
            <w:proofErr w:type="spellEnd"/>
            <w:r w:rsidR="00AB3B9E" w:rsidRPr="00830FD3">
              <w:rPr>
                <w:rFonts w:ascii="Arial Narrow" w:hAnsi="Arial Narrow"/>
                <w:spacing w:val="-2"/>
                <w:sz w:val="22"/>
                <w:szCs w:val="22"/>
              </w:rPr>
              <w:t xml:space="preserve">. Y </w:t>
            </w:r>
            <w:proofErr w:type="spellStart"/>
            <w:r w:rsidR="00AB3B9E" w:rsidRPr="00830FD3">
              <w:rPr>
                <w:rFonts w:ascii="Arial Narrow" w:hAnsi="Arial Narrow"/>
                <w:spacing w:val="-2"/>
                <w:sz w:val="22"/>
                <w:szCs w:val="22"/>
              </w:rPr>
              <w:t>Cab</w:t>
            </w:r>
            <w:proofErr w:type="spellEnd"/>
            <w:r w:rsidR="00AB3B9E" w:rsidRPr="00830FD3">
              <w:rPr>
                <w:rFonts w:ascii="Arial Narrow" w:hAnsi="Arial Narrow"/>
                <w:spacing w:val="-2"/>
                <w:sz w:val="22"/>
                <w:szCs w:val="22"/>
              </w:rPr>
              <w:t>.= 3.65, resto= 3.34) y prefieren trabajar con personas de su mismo sexo (</w:t>
            </w:r>
            <w:proofErr w:type="spellStart"/>
            <w:r w:rsidR="00AB3B9E" w:rsidRPr="00830FD3">
              <w:rPr>
                <w:rFonts w:ascii="Arial Narrow" w:hAnsi="Arial Narrow"/>
                <w:spacing w:val="-2"/>
                <w:sz w:val="22"/>
                <w:szCs w:val="22"/>
              </w:rPr>
              <w:t>Inf</w:t>
            </w:r>
            <w:proofErr w:type="spellEnd"/>
            <w:r w:rsidR="00AB3B9E" w:rsidRPr="00830FD3">
              <w:rPr>
                <w:rFonts w:ascii="Arial Narrow" w:hAnsi="Arial Narrow"/>
                <w:spacing w:val="-2"/>
                <w:sz w:val="22"/>
                <w:szCs w:val="22"/>
              </w:rPr>
              <w:t xml:space="preserve">. Y </w:t>
            </w:r>
            <w:proofErr w:type="spellStart"/>
            <w:r w:rsidR="00AB3B9E" w:rsidRPr="00830FD3">
              <w:rPr>
                <w:rFonts w:ascii="Arial Narrow" w:hAnsi="Arial Narrow"/>
                <w:spacing w:val="-2"/>
                <w:sz w:val="22"/>
                <w:szCs w:val="22"/>
              </w:rPr>
              <w:t>Cab</w:t>
            </w:r>
            <w:proofErr w:type="spellEnd"/>
            <w:r w:rsidR="00AB3B9E" w:rsidRPr="00830FD3">
              <w:rPr>
                <w:rFonts w:ascii="Arial Narrow" w:hAnsi="Arial Narrow"/>
                <w:spacing w:val="-2"/>
                <w:sz w:val="22"/>
                <w:szCs w:val="22"/>
              </w:rPr>
              <w:t>.= 3.21, resto= 2.76).</w:t>
            </w:r>
          </w:p>
        </w:tc>
      </w:tr>
      <w:tr w:rsidR="00CB5B90" w:rsidRPr="00A62232" w:rsidTr="00F0357B">
        <w:trPr>
          <w:cantSplit/>
          <w:trHeight w:val="555"/>
          <w:jc w:val="center"/>
        </w:trPr>
        <w:tc>
          <w:tcPr>
            <w:tcW w:w="1725" w:type="dxa"/>
            <w:tcBorders>
              <w:top w:val="single" w:sz="4" w:space="0" w:color="auto"/>
              <w:bottom w:val="single" w:sz="4" w:space="0" w:color="auto"/>
            </w:tcBorders>
          </w:tcPr>
          <w:p w:rsidR="00CB5B90" w:rsidRPr="008C525D" w:rsidRDefault="00F2111C" w:rsidP="00F0357B">
            <w:pPr>
              <w:autoSpaceDE w:val="0"/>
              <w:autoSpaceDN w:val="0"/>
              <w:adjustRightInd w:val="0"/>
              <w:spacing w:line="360" w:lineRule="auto"/>
              <w:jc w:val="both"/>
              <w:rPr>
                <w:rFonts w:ascii="Arial Narrow" w:hAnsi="Arial Narrow"/>
                <w:sz w:val="22"/>
                <w:szCs w:val="22"/>
              </w:rPr>
            </w:pPr>
            <w:r>
              <w:rPr>
                <w:rFonts w:ascii="Arial Narrow" w:hAnsi="Arial Narrow"/>
                <w:sz w:val="22"/>
                <w:szCs w:val="22"/>
              </w:rPr>
              <w:t>8</w:t>
            </w:r>
            <w:r w:rsidR="008C525D">
              <w:rPr>
                <w:rFonts w:ascii="Arial Narrow" w:hAnsi="Arial Narrow"/>
                <w:sz w:val="22"/>
                <w:szCs w:val="22"/>
              </w:rPr>
              <w:t xml:space="preserve">. </w:t>
            </w:r>
            <w:r w:rsidR="00CB5B90" w:rsidRPr="008C525D">
              <w:rPr>
                <w:rFonts w:ascii="Arial Narrow" w:hAnsi="Arial Narrow"/>
                <w:sz w:val="22"/>
                <w:szCs w:val="22"/>
              </w:rPr>
              <w:t>Comparar los estereotipos, las actitudes sexistas, los valores y las creencias igualitarias o de dominación que presentan los cadetes a través de los años a fin de evaluar si el contacto y la socialización con las mujeres varía las actitudes que se tiene hacia las mismas.</w:t>
            </w:r>
          </w:p>
        </w:tc>
        <w:tc>
          <w:tcPr>
            <w:tcW w:w="1559" w:type="dxa"/>
            <w:tcBorders>
              <w:top w:val="single" w:sz="4" w:space="0" w:color="auto"/>
              <w:bottom w:val="single" w:sz="4" w:space="0" w:color="auto"/>
              <w:right w:val="single" w:sz="4" w:space="0" w:color="auto"/>
            </w:tcBorders>
          </w:tcPr>
          <w:p w:rsidR="00CB5B90" w:rsidRPr="0070144D" w:rsidRDefault="00ED7372" w:rsidP="00F0357B">
            <w:pPr>
              <w:jc w:val="both"/>
              <w:rPr>
                <w:rFonts w:ascii="Arial Narrow" w:hAnsi="Arial Narrow"/>
                <w:sz w:val="22"/>
                <w:szCs w:val="22"/>
              </w:rPr>
            </w:pPr>
            <w:r w:rsidRPr="0070144D">
              <w:rPr>
                <w:rFonts w:ascii="Arial Narrow" w:hAnsi="Arial Narrow"/>
                <w:sz w:val="22"/>
                <w:szCs w:val="22"/>
              </w:rPr>
              <w:t>Ídem objetivo 1</w:t>
            </w:r>
          </w:p>
        </w:tc>
        <w:tc>
          <w:tcPr>
            <w:tcW w:w="2268" w:type="dxa"/>
            <w:tcBorders>
              <w:top w:val="single" w:sz="4" w:space="0" w:color="auto"/>
              <w:left w:val="single" w:sz="4" w:space="0" w:color="auto"/>
              <w:bottom w:val="single" w:sz="4" w:space="0" w:color="auto"/>
              <w:right w:val="single" w:sz="4" w:space="0" w:color="auto"/>
            </w:tcBorders>
          </w:tcPr>
          <w:p w:rsidR="00CB5B90" w:rsidRPr="0070144D" w:rsidRDefault="008C525D" w:rsidP="00772CBB">
            <w:pPr>
              <w:tabs>
                <w:tab w:val="left" w:pos="-720"/>
              </w:tabs>
              <w:contextualSpacing/>
              <w:jc w:val="both"/>
              <w:rPr>
                <w:rFonts w:ascii="Arial Narrow" w:hAnsi="Arial Narrow"/>
                <w:sz w:val="22"/>
                <w:szCs w:val="22"/>
              </w:rPr>
            </w:pPr>
            <w:r w:rsidRPr="0070144D">
              <w:rPr>
                <w:rFonts w:ascii="Arial Narrow" w:hAnsi="Arial Narrow"/>
                <w:sz w:val="22"/>
                <w:szCs w:val="22"/>
              </w:rPr>
              <w:t xml:space="preserve">Ídem objetivo 1 a excepción de Análisis de datos estadísticos ya que se utilizaron análisis inferenciales como t de </w:t>
            </w:r>
            <w:proofErr w:type="spellStart"/>
            <w:r w:rsidRPr="0070144D">
              <w:rPr>
                <w:rFonts w:ascii="Arial Narrow" w:hAnsi="Arial Narrow"/>
                <w:sz w:val="22"/>
                <w:szCs w:val="22"/>
              </w:rPr>
              <w:t>Student</w:t>
            </w:r>
            <w:proofErr w:type="spellEnd"/>
            <w:r w:rsidRPr="0070144D">
              <w:rPr>
                <w:rFonts w:ascii="Arial Narrow" w:hAnsi="Arial Narrow"/>
                <w:sz w:val="22"/>
                <w:szCs w:val="22"/>
              </w:rPr>
              <w:t xml:space="preserve"> para muestras </w:t>
            </w:r>
            <w:r w:rsidR="00772CBB" w:rsidRPr="0070144D">
              <w:rPr>
                <w:rFonts w:ascii="Arial Narrow" w:hAnsi="Arial Narrow"/>
                <w:sz w:val="22"/>
                <w:szCs w:val="22"/>
              </w:rPr>
              <w:t>independientes</w:t>
            </w:r>
            <w:r w:rsidRPr="0070144D">
              <w:rPr>
                <w:rFonts w:ascii="Arial Narrow" w:hAnsi="Arial Narrow"/>
                <w:sz w:val="22"/>
                <w:szCs w:val="22"/>
              </w:rPr>
              <w:t xml:space="preserve"> y </w:t>
            </w:r>
            <w:proofErr w:type="spellStart"/>
            <w:r w:rsidRPr="0070144D">
              <w:rPr>
                <w:rFonts w:ascii="Arial Narrow" w:hAnsi="Arial Narrow"/>
                <w:sz w:val="22"/>
                <w:szCs w:val="22"/>
              </w:rPr>
              <w:t>Anova</w:t>
            </w:r>
            <w:proofErr w:type="spellEnd"/>
            <w:r w:rsidRPr="0070144D">
              <w:rPr>
                <w:rFonts w:ascii="Arial Narrow" w:hAnsi="Arial Narrow"/>
                <w:sz w:val="22"/>
                <w:szCs w:val="22"/>
              </w:rPr>
              <w:t xml:space="preserve"> de 1 factor para comparar las diferencias entre grupos.</w:t>
            </w:r>
          </w:p>
        </w:tc>
        <w:tc>
          <w:tcPr>
            <w:tcW w:w="3566" w:type="dxa"/>
            <w:tcBorders>
              <w:top w:val="single" w:sz="4" w:space="0" w:color="auto"/>
              <w:left w:val="single" w:sz="4" w:space="0" w:color="auto"/>
              <w:bottom w:val="single" w:sz="4" w:space="0" w:color="auto"/>
              <w:right w:val="single" w:sz="4" w:space="0" w:color="auto"/>
            </w:tcBorders>
          </w:tcPr>
          <w:p w:rsidR="00CB5B90" w:rsidRPr="00830FD3" w:rsidRDefault="00BC1175" w:rsidP="00F0357B">
            <w:pPr>
              <w:tabs>
                <w:tab w:val="left" w:pos="-720"/>
              </w:tabs>
              <w:contextualSpacing/>
              <w:jc w:val="both"/>
              <w:rPr>
                <w:rFonts w:ascii="Arial Narrow" w:hAnsi="Arial Narrow"/>
                <w:spacing w:val="-2"/>
                <w:sz w:val="22"/>
                <w:szCs w:val="22"/>
              </w:rPr>
            </w:pPr>
            <w:r w:rsidRPr="00830FD3">
              <w:rPr>
                <w:rFonts w:ascii="Arial Narrow" w:hAnsi="Arial Narrow"/>
                <w:spacing w:val="-2"/>
                <w:sz w:val="22"/>
                <w:szCs w:val="22"/>
              </w:rPr>
              <w:t>Se verifican cambios según el paso de los años. En este sentido, los niveles de sexismo descendieron de manera signi</w:t>
            </w:r>
            <w:r w:rsidR="00A0058F" w:rsidRPr="00830FD3">
              <w:rPr>
                <w:rFonts w:ascii="Arial Narrow" w:hAnsi="Arial Narrow"/>
                <w:spacing w:val="-2"/>
                <w:sz w:val="22"/>
                <w:szCs w:val="22"/>
              </w:rPr>
              <w:t>ficativa desde el año 2011 al 2</w:t>
            </w:r>
            <w:r w:rsidRPr="00830FD3">
              <w:rPr>
                <w:rFonts w:ascii="Arial Narrow" w:hAnsi="Arial Narrow"/>
                <w:spacing w:val="-2"/>
                <w:sz w:val="22"/>
                <w:szCs w:val="22"/>
              </w:rPr>
              <w:t>0</w:t>
            </w:r>
            <w:r w:rsidR="00A0058F" w:rsidRPr="00830FD3">
              <w:rPr>
                <w:rFonts w:ascii="Arial Narrow" w:hAnsi="Arial Narrow"/>
                <w:spacing w:val="-2"/>
                <w:sz w:val="22"/>
                <w:szCs w:val="22"/>
              </w:rPr>
              <w:t>1</w:t>
            </w:r>
            <w:r w:rsidRPr="00830FD3">
              <w:rPr>
                <w:rFonts w:ascii="Arial Narrow" w:hAnsi="Arial Narrow"/>
                <w:spacing w:val="-2"/>
                <w:sz w:val="22"/>
                <w:szCs w:val="22"/>
              </w:rPr>
              <w:t>8, aunque los valores en ambos años se mantienen altos. Si bien el sexismo hostil descendió del año 2011 (M= 4.51) al 2018 (M= 4.32), la mayor diferencia se encuentra en el sexismo benevolente (2011= 4.65; 2018= 4.12), sobre todo en la dimensión de intimidad heterosexual (2011= 5.29; 2018= 4.15).</w:t>
            </w:r>
          </w:p>
          <w:p w:rsidR="00BC1175" w:rsidRPr="00830FD3" w:rsidRDefault="0070144D" w:rsidP="00F0357B">
            <w:pPr>
              <w:tabs>
                <w:tab w:val="left" w:pos="-720"/>
              </w:tabs>
              <w:contextualSpacing/>
              <w:jc w:val="both"/>
              <w:rPr>
                <w:rFonts w:ascii="Arial Narrow" w:hAnsi="Arial Narrow"/>
                <w:spacing w:val="-2"/>
                <w:sz w:val="22"/>
                <w:szCs w:val="22"/>
              </w:rPr>
            </w:pPr>
            <w:r w:rsidRPr="00830FD3">
              <w:rPr>
                <w:rFonts w:ascii="Arial Narrow" w:hAnsi="Arial Narrow"/>
                <w:spacing w:val="-2"/>
                <w:sz w:val="22"/>
                <w:szCs w:val="22"/>
              </w:rPr>
              <w:t>En lo que hace a la dominancia social, también se observan cambios significativos (</w:t>
            </w:r>
            <w:proofErr w:type="gramStart"/>
            <w:r w:rsidRPr="00830FD3">
              <w:rPr>
                <w:rFonts w:ascii="Arial Narrow" w:hAnsi="Arial Narrow"/>
                <w:spacing w:val="-2"/>
                <w:sz w:val="22"/>
                <w:szCs w:val="22"/>
              </w:rPr>
              <w:t>t(</w:t>
            </w:r>
            <w:proofErr w:type="gramEnd"/>
            <w:r w:rsidRPr="00830FD3">
              <w:rPr>
                <w:rFonts w:ascii="Arial Narrow" w:hAnsi="Arial Narrow"/>
                <w:spacing w:val="-2"/>
                <w:sz w:val="22"/>
                <w:szCs w:val="22"/>
              </w:rPr>
              <w:t>416,111)= 2.359, p= .02). En el 2018 (3.46), los cadetes se mostraron menos dominantes que en 2011 (3.68).</w:t>
            </w:r>
          </w:p>
          <w:p w:rsidR="00830FD3" w:rsidRPr="00830FD3" w:rsidRDefault="00830FD3" w:rsidP="00F0357B">
            <w:pPr>
              <w:tabs>
                <w:tab w:val="left" w:pos="-720"/>
              </w:tabs>
              <w:contextualSpacing/>
              <w:jc w:val="both"/>
              <w:rPr>
                <w:rFonts w:ascii="Arial Narrow" w:hAnsi="Arial Narrow"/>
                <w:spacing w:val="-2"/>
                <w:sz w:val="22"/>
                <w:szCs w:val="22"/>
              </w:rPr>
            </w:pPr>
            <w:r w:rsidRPr="00830FD3">
              <w:rPr>
                <w:rFonts w:ascii="Arial Narrow" w:hAnsi="Arial Narrow"/>
                <w:spacing w:val="-2"/>
                <w:sz w:val="22"/>
                <w:szCs w:val="22"/>
              </w:rPr>
              <w:t>En la misma línea, en lo que hace a la</w:t>
            </w:r>
            <w:r w:rsidR="00E57C9A" w:rsidRPr="00830FD3">
              <w:rPr>
                <w:rFonts w:ascii="Arial Narrow" w:hAnsi="Arial Narrow"/>
                <w:spacing w:val="-2"/>
                <w:sz w:val="22"/>
                <w:szCs w:val="22"/>
              </w:rPr>
              <w:t xml:space="preserve"> </w:t>
            </w:r>
            <w:r w:rsidRPr="00830FD3">
              <w:rPr>
                <w:rFonts w:ascii="Arial Narrow" w:hAnsi="Arial Narrow"/>
                <w:spacing w:val="-2"/>
                <w:sz w:val="22"/>
                <w:szCs w:val="22"/>
              </w:rPr>
              <w:t xml:space="preserve">percepción de liderazgo, se observa que la preferencia por personas del mismo sexo en ámbito laboral tuvo un marcado descenso entre el año 2011 (3.29) y el 2018 (2.83) </w:t>
            </w:r>
            <w:r w:rsidR="001178B3" w:rsidRPr="00830FD3">
              <w:rPr>
                <w:rFonts w:ascii="Arial Narrow" w:hAnsi="Arial Narrow"/>
                <w:spacing w:val="-2"/>
                <w:sz w:val="22"/>
                <w:szCs w:val="22"/>
              </w:rPr>
              <w:t>(</w:t>
            </w:r>
            <w:proofErr w:type="gramStart"/>
            <w:r w:rsidR="001178B3" w:rsidRPr="00830FD3">
              <w:rPr>
                <w:rFonts w:ascii="Arial Narrow" w:hAnsi="Arial Narrow"/>
                <w:spacing w:val="-2"/>
                <w:sz w:val="22"/>
                <w:szCs w:val="22"/>
              </w:rPr>
              <w:t>t(</w:t>
            </w:r>
            <w:proofErr w:type="gramEnd"/>
            <w:r w:rsidR="001178B3" w:rsidRPr="00830FD3">
              <w:rPr>
                <w:rFonts w:ascii="Arial Narrow" w:hAnsi="Arial Narrow"/>
                <w:spacing w:val="-2"/>
                <w:sz w:val="22"/>
                <w:szCs w:val="22"/>
              </w:rPr>
              <w:t>529,155)= 3.707, p=</w:t>
            </w:r>
            <w:r w:rsidRPr="00830FD3">
              <w:rPr>
                <w:rFonts w:ascii="Arial Narrow" w:hAnsi="Arial Narrow"/>
                <w:spacing w:val="-2"/>
                <w:sz w:val="22"/>
                <w:szCs w:val="22"/>
              </w:rPr>
              <w:t>.000) al igual que disminuyó el rechazo a la personas del sexo opuesto (t(740)= 2.663, p=.008. 2011=2.35, 2018=2.15).</w:t>
            </w:r>
          </w:p>
          <w:p w:rsidR="0070144D" w:rsidRPr="00830FD3" w:rsidRDefault="0070144D" w:rsidP="0070144D">
            <w:pPr>
              <w:tabs>
                <w:tab w:val="left" w:pos="-720"/>
              </w:tabs>
              <w:contextualSpacing/>
              <w:jc w:val="both"/>
              <w:rPr>
                <w:rFonts w:ascii="Arial Narrow" w:hAnsi="Arial Narrow"/>
                <w:spacing w:val="-2"/>
                <w:sz w:val="22"/>
                <w:szCs w:val="22"/>
              </w:rPr>
            </w:pPr>
            <w:r w:rsidRPr="00830FD3">
              <w:rPr>
                <w:rFonts w:ascii="Arial Narrow" w:hAnsi="Arial Narrow"/>
                <w:spacing w:val="-2"/>
                <w:sz w:val="22"/>
                <w:szCs w:val="22"/>
              </w:rPr>
              <w:t>Por un lado, se podría pensar que el mayor contacto y socialización con las mujeres mejoraron las actitudes que se tiene respecto a ellas. Además, las políticas públicas y sociales en pos de una mayor concientización respecto a la igualdad de género podría</w:t>
            </w:r>
            <w:r w:rsidR="00E57C9A" w:rsidRPr="00830FD3">
              <w:rPr>
                <w:rFonts w:ascii="Arial Narrow" w:hAnsi="Arial Narrow"/>
                <w:spacing w:val="-2"/>
                <w:sz w:val="22"/>
                <w:szCs w:val="22"/>
              </w:rPr>
              <w:t>n</w:t>
            </w:r>
            <w:r w:rsidRPr="00830FD3">
              <w:rPr>
                <w:rFonts w:ascii="Arial Narrow" w:hAnsi="Arial Narrow"/>
                <w:spacing w:val="-2"/>
                <w:sz w:val="22"/>
                <w:szCs w:val="22"/>
              </w:rPr>
              <w:t xml:space="preserve"> contribuir a explicar estos resultados.</w:t>
            </w:r>
          </w:p>
        </w:tc>
      </w:tr>
    </w:tbl>
    <w:p w:rsidR="008A5244" w:rsidRDefault="008A5244" w:rsidP="005758E4">
      <w:pPr>
        <w:tabs>
          <w:tab w:val="left" w:pos="-720"/>
        </w:tabs>
        <w:suppressAutoHyphens/>
        <w:contextualSpacing/>
        <w:jc w:val="both"/>
        <w:rPr>
          <w:rFonts w:ascii="Arial Narrow" w:hAnsi="Arial Narrow"/>
          <w:spacing w:val="-2"/>
          <w:sz w:val="24"/>
          <w:szCs w:val="24"/>
        </w:rPr>
      </w:pPr>
    </w:p>
    <w:p w:rsidR="008A5244" w:rsidRDefault="008A5244" w:rsidP="005758E4">
      <w:pPr>
        <w:tabs>
          <w:tab w:val="left" w:pos="-720"/>
        </w:tabs>
        <w:suppressAutoHyphens/>
        <w:contextualSpacing/>
        <w:jc w:val="both"/>
        <w:rPr>
          <w:rFonts w:ascii="Arial Narrow" w:hAnsi="Arial Narrow"/>
          <w:b/>
          <w:spacing w:val="-2"/>
          <w:sz w:val="24"/>
          <w:szCs w:val="24"/>
        </w:rPr>
      </w:pPr>
    </w:p>
    <w:p w:rsidR="00F2111C" w:rsidRDefault="00F2111C" w:rsidP="005758E4">
      <w:pPr>
        <w:tabs>
          <w:tab w:val="left" w:pos="-720"/>
        </w:tabs>
        <w:suppressAutoHyphens/>
        <w:contextualSpacing/>
        <w:jc w:val="both"/>
        <w:rPr>
          <w:rFonts w:ascii="Arial Narrow" w:hAnsi="Arial Narrow"/>
          <w:b/>
          <w:spacing w:val="-2"/>
          <w:sz w:val="24"/>
          <w:szCs w:val="24"/>
        </w:rPr>
      </w:pPr>
    </w:p>
    <w:p w:rsidR="00F2111C" w:rsidRDefault="00F2111C" w:rsidP="005758E4">
      <w:pPr>
        <w:tabs>
          <w:tab w:val="left" w:pos="-720"/>
        </w:tabs>
        <w:suppressAutoHyphens/>
        <w:contextualSpacing/>
        <w:jc w:val="both"/>
        <w:rPr>
          <w:rFonts w:ascii="Arial Narrow" w:hAnsi="Arial Narrow"/>
          <w:b/>
          <w:spacing w:val="-2"/>
          <w:sz w:val="24"/>
          <w:szCs w:val="24"/>
        </w:rPr>
      </w:pPr>
    </w:p>
    <w:p w:rsidR="00F2111C" w:rsidRDefault="00F2111C" w:rsidP="005758E4">
      <w:pPr>
        <w:tabs>
          <w:tab w:val="left" w:pos="-720"/>
        </w:tabs>
        <w:suppressAutoHyphens/>
        <w:contextualSpacing/>
        <w:jc w:val="both"/>
        <w:rPr>
          <w:rFonts w:ascii="Arial Narrow" w:hAnsi="Arial Narrow"/>
          <w:b/>
          <w:spacing w:val="-2"/>
          <w:sz w:val="24"/>
          <w:szCs w:val="24"/>
        </w:rPr>
      </w:pPr>
    </w:p>
    <w:p w:rsidR="00F2111C" w:rsidRPr="004D04AA" w:rsidRDefault="00F2111C" w:rsidP="005758E4">
      <w:pPr>
        <w:tabs>
          <w:tab w:val="left" w:pos="-720"/>
        </w:tabs>
        <w:suppressAutoHyphens/>
        <w:contextualSpacing/>
        <w:jc w:val="both"/>
        <w:rPr>
          <w:rFonts w:ascii="Arial Narrow" w:hAnsi="Arial Narrow"/>
          <w:b/>
          <w:spacing w:val="-2"/>
          <w:sz w:val="24"/>
          <w:szCs w:val="24"/>
        </w:rPr>
      </w:pPr>
    </w:p>
    <w:p w:rsidR="00454C94" w:rsidRPr="004D04AA" w:rsidRDefault="00454C94" w:rsidP="005758E4">
      <w:pPr>
        <w:contextualSpacing/>
        <w:jc w:val="both"/>
        <w:rPr>
          <w:rFonts w:ascii="Arial Narrow" w:hAnsi="Arial Narrow"/>
          <w:sz w:val="24"/>
          <w:szCs w:val="24"/>
        </w:rPr>
      </w:pPr>
    </w:p>
    <w:p w:rsidR="005D7B4F" w:rsidRDefault="005D7B4F" w:rsidP="00721A44">
      <w:pPr>
        <w:numPr>
          <w:ilvl w:val="0"/>
          <w:numId w:val="7"/>
        </w:numPr>
        <w:pBdr>
          <w:top w:val="single" w:sz="4" w:space="1" w:color="auto"/>
          <w:left w:val="single" w:sz="4" w:space="4" w:color="auto"/>
          <w:bottom w:val="single" w:sz="4" w:space="1" w:color="auto"/>
          <w:right w:val="single" w:sz="4" w:space="4" w:color="auto"/>
        </w:pBdr>
        <w:contextualSpacing/>
        <w:jc w:val="both"/>
        <w:rPr>
          <w:rFonts w:ascii="Arial Narrow" w:hAnsi="Arial Narrow"/>
          <w:b/>
          <w:sz w:val="24"/>
          <w:szCs w:val="24"/>
        </w:rPr>
      </w:pPr>
      <w:r w:rsidRPr="004D04AA">
        <w:rPr>
          <w:rFonts w:ascii="Arial Narrow" w:hAnsi="Arial Narrow"/>
          <w:b/>
          <w:sz w:val="24"/>
          <w:szCs w:val="24"/>
        </w:rPr>
        <w:lastRenderedPageBreak/>
        <w:t>CUADRO DE AVANCE CRONOLÓGICO DEL PROYECTO</w:t>
      </w:r>
    </w:p>
    <w:p w:rsidR="00454C94" w:rsidRDefault="00454C94" w:rsidP="005758E4">
      <w:pPr>
        <w:contextualSpacing/>
        <w:jc w:val="both"/>
        <w:rPr>
          <w:rFonts w:ascii="Arial Narrow" w:hAnsi="Arial Narrow"/>
          <w:b/>
          <w:sz w:val="24"/>
          <w:szCs w:val="24"/>
        </w:rPr>
      </w:pPr>
    </w:p>
    <w:tbl>
      <w:tblPr>
        <w:tblStyle w:val="Tablaconcuadrcula"/>
        <w:tblW w:w="9214" w:type="dxa"/>
        <w:tblInd w:w="-34" w:type="dxa"/>
        <w:tblLayout w:type="fixed"/>
        <w:tblLook w:val="04A0" w:firstRow="1" w:lastRow="0" w:firstColumn="1" w:lastColumn="0" w:noHBand="0" w:noVBand="1"/>
      </w:tblPr>
      <w:tblGrid>
        <w:gridCol w:w="1702"/>
        <w:gridCol w:w="3259"/>
        <w:gridCol w:w="993"/>
        <w:gridCol w:w="992"/>
        <w:gridCol w:w="1134"/>
        <w:gridCol w:w="1134"/>
      </w:tblGrid>
      <w:tr w:rsidR="00A2416D" w:rsidRPr="004400DB" w:rsidTr="00A2416D">
        <w:trPr>
          <w:trHeight w:val="135"/>
        </w:trPr>
        <w:tc>
          <w:tcPr>
            <w:tcW w:w="1702" w:type="dxa"/>
            <w:vMerge w:val="restart"/>
          </w:tcPr>
          <w:p w:rsidR="00A2416D" w:rsidRPr="004400DB" w:rsidRDefault="00A2416D" w:rsidP="00F0357B">
            <w:pPr>
              <w:contextualSpacing/>
              <w:jc w:val="center"/>
              <w:rPr>
                <w:rFonts w:ascii="Arial Narrow" w:hAnsi="Arial Narrow"/>
                <w:b/>
                <w:sz w:val="22"/>
                <w:szCs w:val="22"/>
              </w:rPr>
            </w:pPr>
            <w:r w:rsidRPr="004400DB">
              <w:rPr>
                <w:rFonts w:ascii="Arial Narrow" w:hAnsi="Arial Narrow"/>
                <w:b/>
                <w:sz w:val="22"/>
                <w:szCs w:val="22"/>
              </w:rPr>
              <w:t>Objetivos</w:t>
            </w:r>
          </w:p>
        </w:tc>
        <w:tc>
          <w:tcPr>
            <w:tcW w:w="3259" w:type="dxa"/>
            <w:vMerge w:val="restart"/>
          </w:tcPr>
          <w:p w:rsidR="00A2416D" w:rsidRPr="004400DB" w:rsidRDefault="00A2416D" w:rsidP="00F0357B">
            <w:pPr>
              <w:contextualSpacing/>
              <w:jc w:val="center"/>
              <w:rPr>
                <w:rFonts w:ascii="Arial Narrow" w:hAnsi="Arial Narrow"/>
                <w:b/>
                <w:sz w:val="22"/>
                <w:szCs w:val="22"/>
              </w:rPr>
            </w:pPr>
            <w:r w:rsidRPr="004400DB">
              <w:rPr>
                <w:rFonts w:ascii="Arial Narrow" w:hAnsi="Arial Narrow"/>
                <w:b/>
                <w:sz w:val="22"/>
                <w:szCs w:val="22"/>
              </w:rPr>
              <w:t>Actividades</w:t>
            </w:r>
          </w:p>
        </w:tc>
        <w:tc>
          <w:tcPr>
            <w:tcW w:w="1985" w:type="dxa"/>
            <w:gridSpan w:val="2"/>
          </w:tcPr>
          <w:p w:rsidR="00A2416D" w:rsidRPr="004400DB" w:rsidRDefault="00A2416D" w:rsidP="00F0357B">
            <w:pPr>
              <w:contextualSpacing/>
              <w:jc w:val="center"/>
              <w:rPr>
                <w:rFonts w:ascii="Arial Narrow" w:hAnsi="Arial Narrow"/>
                <w:b/>
                <w:sz w:val="22"/>
                <w:szCs w:val="22"/>
              </w:rPr>
            </w:pPr>
            <w:r w:rsidRPr="004400DB">
              <w:rPr>
                <w:rFonts w:ascii="Arial Narrow" w:hAnsi="Arial Narrow"/>
                <w:b/>
                <w:sz w:val="22"/>
                <w:szCs w:val="22"/>
              </w:rPr>
              <w:t>Fecha Programada</w:t>
            </w:r>
          </w:p>
        </w:tc>
        <w:tc>
          <w:tcPr>
            <w:tcW w:w="2268" w:type="dxa"/>
            <w:gridSpan w:val="2"/>
          </w:tcPr>
          <w:p w:rsidR="00A2416D" w:rsidRDefault="00A2416D" w:rsidP="00F0357B">
            <w:pPr>
              <w:contextualSpacing/>
              <w:jc w:val="center"/>
              <w:rPr>
                <w:rFonts w:ascii="Arial Narrow" w:hAnsi="Arial Narrow"/>
                <w:b/>
                <w:sz w:val="22"/>
                <w:szCs w:val="22"/>
              </w:rPr>
            </w:pPr>
            <w:r>
              <w:rPr>
                <w:rFonts w:ascii="Arial Narrow" w:hAnsi="Arial Narrow"/>
                <w:b/>
                <w:sz w:val="22"/>
                <w:szCs w:val="22"/>
              </w:rPr>
              <w:t>Fecha efectiva</w:t>
            </w:r>
          </w:p>
        </w:tc>
      </w:tr>
      <w:tr w:rsidR="00A2416D" w:rsidRPr="004400DB" w:rsidTr="00A2416D">
        <w:trPr>
          <w:trHeight w:val="135"/>
        </w:trPr>
        <w:tc>
          <w:tcPr>
            <w:tcW w:w="1702" w:type="dxa"/>
            <w:vMerge/>
          </w:tcPr>
          <w:p w:rsidR="00A2416D" w:rsidRPr="004400DB" w:rsidRDefault="00A2416D" w:rsidP="00F0357B">
            <w:pPr>
              <w:contextualSpacing/>
              <w:jc w:val="both"/>
              <w:rPr>
                <w:rFonts w:ascii="Arial Narrow" w:hAnsi="Arial Narrow"/>
                <w:b/>
                <w:sz w:val="22"/>
                <w:szCs w:val="22"/>
              </w:rPr>
            </w:pPr>
          </w:p>
        </w:tc>
        <w:tc>
          <w:tcPr>
            <w:tcW w:w="3259" w:type="dxa"/>
            <w:vMerge/>
          </w:tcPr>
          <w:p w:rsidR="00A2416D" w:rsidRPr="004400DB" w:rsidRDefault="00A2416D" w:rsidP="00F0357B">
            <w:pPr>
              <w:contextualSpacing/>
              <w:jc w:val="both"/>
              <w:rPr>
                <w:rFonts w:ascii="Arial Narrow" w:hAnsi="Arial Narrow"/>
                <w:b/>
                <w:sz w:val="22"/>
                <w:szCs w:val="22"/>
              </w:rPr>
            </w:pPr>
          </w:p>
        </w:tc>
        <w:tc>
          <w:tcPr>
            <w:tcW w:w="993" w:type="dxa"/>
          </w:tcPr>
          <w:p w:rsidR="00A2416D" w:rsidRPr="004400DB" w:rsidRDefault="00A2416D" w:rsidP="00F0357B">
            <w:pPr>
              <w:contextualSpacing/>
              <w:jc w:val="both"/>
              <w:rPr>
                <w:rFonts w:ascii="Arial Narrow" w:hAnsi="Arial Narrow"/>
                <w:b/>
                <w:sz w:val="22"/>
                <w:szCs w:val="22"/>
              </w:rPr>
            </w:pPr>
            <w:r w:rsidRPr="004400DB">
              <w:rPr>
                <w:rFonts w:ascii="Arial Narrow" w:hAnsi="Arial Narrow"/>
                <w:b/>
                <w:sz w:val="22"/>
                <w:szCs w:val="22"/>
              </w:rPr>
              <w:t>Inicio</w:t>
            </w:r>
          </w:p>
        </w:tc>
        <w:tc>
          <w:tcPr>
            <w:tcW w:w="992" w:type="dxa"/>
          </w:tcPr>
          <w:p w:rsidR="00A2416D" w:rsidRPr="004400DB" w:rsidRDefault="00A2416D" w:rsidP="00F0357B">
            <w:pPr>
              <w:contextualSpacing/>
              <w:jc w:val="both"/>
              <w:rPr>
                <w:rFonts w:ascii="Arial Narrow" w:hAnsi="Arial Narrow"/>
                <w:b/>
                <w:sz w:val="22"/>
                <w:szCs w:val="22"/>
              </w:rPr>
            </w:pPr>
            <w:r w:rsidRPr="004400DB">
              <w:rPr>
                <w:rFonts w:ascii="Arial Narrow" w:hAnsi="Arial Narrow"/>
                <w:b/>
                <w:sz w:val="22"/>
                <w:szCs w:val="22"/>
              </w:rPr>
              <w:t>Fin</w:t>
            </w:r>
          </w:p>
        </w:tc>
        <w:tc>
          <w:tcPr>
            <w:tcW w:w="1134" w:type="dxa"/>
          </w:tcPr>
          <w:p w:rsidR="00A2416D" w:rsidRPr="004400DB" w:rsidRDefault="00A2416D" w:rsidP="00F0357B">
            <w:pPr>
              <w:contextualSpacing/>
              <w:jc w:val="center"/>
              <w:rPr>
                <w:rFonts w:ascii="Arial Narrow" w:hAnsi="Arial Narrow"/>
                <w:b/>
                <w:sz w:val="22"/>
                <w:szCs w:val="22"/>
              </w:rPr>
            </w:pPr>
            <w:r>
              <w:rPr>
                <w:rFonts w:ascii="Arial Narrow" w:hAnsi="Arial Narrow"/>
                <w:b/>
                <w:sz w:val="22"/>
                <w:szCs w:val="22"/>
              </w:rPr>
              <w:t>Inicio</w:t>
            </w:r>
          </w:p>
        </w:tc>
        <w:tc>
          <w:tcPr>
            <w:tcW w:w="1134" w:type="dxa"/>
          </w:tcPr>
          <w:p w:rsidR="00A2416D" w:rsidRPr="004400DB" w:rsidRDefault="00A2416D" w:rsidP="00F0357B">
            <w:pPr>
              <w:contextualSpacing/>
              <w:jc w:val="center"/>
              <w:rPr>
                <w:rFonts w:ascii="Arial Narrow" w:hAnsi="Arial Narrow"/>
                <w:b/>
                <w:sz w:val="22"/>
                <w:szCs w:val="22"/>
              </w:rPr>
            </w:pPr>
            <w:r>
              <w:rPr>
                <w:rFonts w:ascii="Arial Narrow" w:hAnsi="Arial Narrow"/>
                <w:b/>
                <w:sz w:val="22"/>
                <w:szCs w:val="22"/>
              </w:rPr>
              <w:t>Fin</w:t>
            </w:r>
          </w:p>
        </w:tc>
      </w:tr>
      <w:tr w:rsidR="00A2416D" w:rsidRPr="004400DB" w:rsidTr="00A2416D">
        <w:tc>
          <w:tcPr>
            <w:tcW w:w="1702" w:type="dxa"/>
            <w:vMerge w:val="restart"/>
          </w:tcPr>
          <w:p w:rsidR="00A2416D" w:rsidRPr="004400DB" w:rsidRDefault="00A2416D" w:rsidP="00F0357B">
            <w:pPr>
              <w:contextualSpacing/>
              <w:jc w:val="both"/>
              <w:rPr>
                <w:rFonts w:ascii="Arial Narrow" w:hAnsi="Arial Narrow"/>
                <w:sz w:val="22"/>
                <w:szCs w:val="22"/>
              </w:rPr>
            </w:pPr>
          </w:p>
          <w:p w:rsidR="00A2416D" w:rsidRPr="004400DB" w:rsidRDefault="000713F9" w:rsidP="00F2111C">
            <w:pPr>
              <w:jc w:val="both"/>
              <w:rPr>
                <w:rFonts w:ascii="Arial Narrow" w:hAnsi="Arial Narrow"/>
                <w:sz w:val="22"/>
                <w:szCs w:val="22"/>
              </w:rPr>
            </w:pPr>
            <w:r>
              <w:rPr>
                <w:rFonts w:ascii="Arial Narrow" w:hAnsi="Arial Narrow"/>
                <w:sz w:val="22"/>
                <w:szCs w:val="22"/>
              </w:rPr>
              <w:t xml:space="preserve">Del Objetivo 1 al </w:t>
            </w:r>
            <w:r w:rsidR="00F2111C">
              <w:rPr>
                <w:rFonts w:ascii="Arial Narrow" w:hAnsi="Arial Narrow"/>
                <w:sz w:val="22"/>
                <w:szCs w:val="22"/>
              </w:rPr>
              <w:t>8</w:t>
            </w:r>
            <w:r w:rsidR="00A2416D" w:rsidRPr="004400DB">
              <w:rPr>
                <w:rFonts w:ascii="Arial Narrow" w:hAnsi="Arial Narrow"/>
                <w:sz w:val="22"/>
                <w:szCs w:val="22"/>
              </w:rPr>
              <w:t xml:space="preserve">. </w:t>
            </w:r>
          </w:p>
        </w:tc>
        <w:tc>
          <w:tcPr>
            <w:tcW w:w="3259" w:type="dxa"/>
          </w:tcPr>
          <w:p w:rsidR="00A2416D" w:rsidRPr="004400DB" w:rsidRDefault="00A2416D" w:rsidP="00F0357B">
            <w:pPr>
              <w:contextualSpacing/>
              <w:jc w:val="both"/>
              <w:rPr>
                <w:rFonts w:ascii="Arial Narrow" w:hAnsi="Arial Narrow"/>
                <w:sz w:val="22"/>
                <w:szCs w:val="22"/>
              </w:rPr>
            </w:pPr>
          </w:p>
          <w:p w:rsidR="00A2416D" w:rsidRPr="004400DB" w:rsidRDefault="00A2416D" w:rsidP="00F0357B">
            <w:pPr>
              <w:jc w:val="both"/>
              <w:rPr>
                <w:rFonts w:ascii="Arial Narrow" w:hAnsi="Arial Narrow"/>
                <w:sz w:val="22"/>
                <w:szCs w:val="22"/>
              </w:rPr>
            </w:pPr>
            <w:r w:rsidRPr="004400DB">
              <w:rPr>
                <w:rFonts w:ascii="Arial Narrow" w:hAnsi="Arial Narrow"/>
                <w:sz w:val="22"/>
                <w:szCs w:val="22"/>
              </w:rPr>
              <w:t>Revisión bibliográfica</w:t>
            </w:r>
          </w:p>
        </w:tc>
        <w:tc>
          <w:tcPr>
            <w:tcW w:w="1985" w:type="dxa"/>
            <w:gridSpan w:val="2"/>
          </w:tcPr>
          <w:p w:rsidR="00A2416D" w:rsidRPr="004400DB" w:rsidRDefault="00A2416D" w:rsidP="00F0357B">
            <w:pPr>
              <w:contextualSpacing/>
              <w:jc w:val="both"/>
              <w:rPr>
                <w:rFonts w:ascii="Arial Narrow" w:hAnsi="Arial Narrow"/>
                <w:sz w:val="22"/>
                <w:szCs w:val="22"/>
              </w:rPr>
            </w:pPr>
            <w:r>
              <w:rPr>
                <w:rFonts w:ascii="Arial Narrow" w:hAnsi="Arial Narrow"/>
                <w:sz w:val="22"/>
                <w:szCs w:val="22"/>
              </w:rPr>
              <w:t xml:space="preserve">Diciembre </w:t>
            </w:r>
            <w:r w:rsidRPr="004400DB">
              <w:rPr>
                <w:rFonts w:ascii="Arial Narrow" w:hAnsi="Arial Narrow"/>
                <w:sz w:val="22"/>
                <w:szCs w:val="22"/>
              </w:rPr>
              <w:t>2017</w:t>
            </w:r>
            <w:r w:rsidR="008E279C">
              <w:rPr>
                <w:rFonts w:ascii="Arial Narrow" w:hAnsi="Arial Narrow"/>
                <w:sz w:val="22"/>
                <w:szCs w:val="22"/>
              </w:rPr>
              <w:t>- Noviembre 2018</w:t>
            </w:r>
          </w:p>
        </w:tc>
        <w:tc>
          <w:tcPr>
            <w:tcW w:w="1134" w:type="dxa"/>
          </w:tcPr>
          <w:p w:rsidR="00A2416D" w:rsidRPr="004400DB" w:rsidRDefault="008E279C" w:rsidP="00F0357B">
            <w:pPr>
              <w:contextualSpacing/>
              <w:jc w:val="both"/>
              <w:rPr>
                <w:rFonts w:ascii="Arial Narrow" w:hAnsi="Arial Narrow"/>
                <w:sz w:val="22"/>
                <w:szCs w:val="22"/>
              </w:rPr>
            </w:pPr>
            <w:r>
              <w:rPr>
                <w:rFonts w:ascii="Arial Narrow" w:hAnsi="Arial Narrow"/>
                <w:sz w:val="22"/>
                <w:szCs w:val="22"/>
              </w:rPr>
              <w:t>Dic. 2017</w:t>
            </w:r>
          </w:p>
        </w:tc>
        <w:tc>
          <w:tcPr>
            <w:tcW w:w="1134" w:type="dxa"/>
          </w:tcPr>
          <w:p w:rsidR="00A2416D" w:rsidRPr="004400DB" w:rsidRDefault="008E279C" w:rsidP="00F0357B">
            <w:pPr>
              <w:contextualSpacing/>
              <w:jc w:val="both"/>
              <w:rPr>
                <w:rFonts w:ascii="Arial Narrow" w:hAnsi="Arial Narrow"/>
                <w:sz w:val="22"/>
                <w:szCs w:val="22"/>
              </w:rPr>
            </w:pPr>
            <w:r>
              <w:rPr>
                <w:rFonts w:ascii="Arial Narrow" w:hAnsi="Arial Narrow"/>
                <w:sz w:val="22"/>
                <w:szCs w:val="22"/>
              </w:rPr>
              <w:t>Nov. 2018</w:t>
            </w:r>
          </w:p>
        </w:tc>
      </w:tr>
      <w:tr w:rsidR="00A2416D" w:rsidRPr="004400DB" w:rsidTr="00A2416D">
        <w:tc>
          <w:tcPr>
            <w:tcW w:w="1702" w:type="dxa"/>
            <w:vMerge/>
          </w:tcPr>
          <w:p w:rsidR="00A2416D" w:rsidRPr="004400DB" w:rsidRDefault="00A2416D" w:rsidP="00F0357B">
            <w:pPr>
              <w:contextualSpacing/>
              <w:jc w:val="both"/>
              <w:rPr>
                <w:rFonts w:ascii="Arial Narrow" w:hAnsi="Arial Narrow"/>
                <w:sz w:val="22"/>
                <w:szCs w:val="22"/>
              </w:rPr>
            </w:pPr>
          </w:p>
        </w:tc>
        <w:tc>
          <w:tcPr>
            <w:tcW w:w="3259" w:type="dxa"/>
          </w:tcPr>
          <w:p w:rsidR="00A2416D" w:rsidRPr="004400DB" w:rsidRDefault="00A2416D" w:rsidP="00F0357B">
            <w:pPr>
              <w:jc w:val="both"/>
              <w:rPr>
                <w:rFonts w:ascii="Arial Narrow" w:hAnsi="Arial Narrow"/>
                <w:sz w:val="22"/>
                <w:szCs w:val="22"/>
              </w:rPr>
            </w:pPr>
            <w:r w:rsidRPr="004400DB">
              <w:rPr>
                <w:rFonts w:ascii="Arial Narrow" w:hAnsi="Arial Narrow"/>
                <w:sz w:val="22"/>
                <w:szCs w:val="22"/>
              </w:rPr>
              <w:t>Preparación y aplicación de prueba piloto cuestionario</w:t>
            </w:r>
          </w:p>
        </w:tc>
        <w:tc>
          <w:tcPr>
            <w:tcW w:w="1985" w:type="dxa"/>
            <w:gridSpan w:val="2"/>
          </w:tcPr>
          <w:p w:rsidR="00A2416D" w:rsidRPr="004400DB" w:rsidRDefault="00A2416D" w:rsidP="00F0357B">
            <w:pPr>
              <w:contextualSpacing/>
              <w:jc w:val="both"/>
              <w:rPr>
                <w:rFonts w:ascii="Arial Narrow" w:hAnsi="Arial Narrow"/>
                <w:sz w:val="22"/>
                <w:szCs w:val="22"/>
              </w:rPr>
            </w:pPr>
            <w:r>
              <w:rPr>
                <w:rFonts w:ascii="Arial Narrow" w:hAnsi="Arial Narrow"/>
                <w:sz w:val="22"/>
                <w:szCs w:val="22"/>
              </w:rPr>
              <w:t>Enero 2018</w:t>
            </w:r>
          </w:p>
        </w:tc>
        <w:tc>
          <w:tcPr>
            <w:tcW w:w="1134" w:type="dxa"/>
          </w:tcPr>
          <w:p w:rsidR="00A2416D" w:rsidRPr="008E279C" w:rsidRDefault="008E279C" w:rsidP="00F0357B">
            <w:pPr>
              <w:contextualSpacing/>
              <w:jc w:val="both"/>
              <w:rPr>
                <w:rFonts w:ascii="Arial Narrow" w:hAnsi="Arial Narrow"/>
                <w:sz w:val="22"/>
                <w:szCs w:val="22"/>
              </w:rPr>
            </w:pPr>
            <w:r>
              <w:rPr>
                <w:rFonts w:ascii="Arial Narrow" w:hAnsi="Arial Narrow"/>
                <w:sz w:val="22"/>
                <w:szCs w:val="22"/>
              </w:rPr>
              <w:t>Enero 2018</w:t>
            </w:r>
          </w:p>
        </w:tc>
        <w:tc>
          <w:tcPr>
            <w:tcW w:w="1134" w:type="dxa"/>
          </w:tcPr>
          <w:p w:rsidR="00A2416D" w:rsidRPr="008E279C" w:rsidRDefault="008E279C" w:rsidP="00F0357B">
            <w:pPr>
              <w:contextualSpacing/>
              <w:jc w:val="both"/>
              <w:rPr>
                <w:rFonts w:ascii="Arial Narrow" w:hAnsi="Arial Narrow"/>
                <w:sz w:val="22"/>
                <w:szCs w:val="22"/>
              </w:rPr>
            </w:pPr>
            <w:r>
              <w:rPr>
                <w:rFonts w:ascii="Arial Narrow" w:hAnsi="Arial Narrow"/>
                <w:sz w:val="22"/>
                <w:szCs w:val="22"/>
              </w:rPr>
              <w:t>Enero/Febrero 2018</w:t>
            </w:r>
          </w:p>
        </w:tc>
      </w:tr>
      <w:tr w:rsidR="00A2416D" w:rsidRPr="004400DB" w:rsidTr="00A2416D">
        <w:tc>
          <w:tcPr>
            <w:tcW w:w="1702" w:type="dxa"/>
            <w:vMerge/>
          </w:tcPr>
          <w:p w:rsidR="00A2416D" w:rsidRPr="004400DB" w:rsidRDefault="00A2416D" w:rsidP="00F0357B">
            <w:pPr>
              <w:contextualSpacing/>
              <w:jc w:val="both"/>
              <w:rPr>
                <w:rFonts w:ascii="Arial Narrow" w:hAnsi="Arial Narrow"/>
                <w:sz w:val="22"/>
                <w:szCs w:val="22"/>
              </w:rPr>
            </w:pPr>
          </w:p>
        </w:tc>
        <w:tc>
          <w:tcPr>
            <w:tcW w:w="3259" w:type="dxa"/>
            <w:vAlign w:val="center"/>
          </w:tcPr>
          <w:p w:rsidR="00A2416D" w:rsidRPr="004400DB" w:rsidRDefault="00A2416D" w:rsidP="00F0357B">
            <w:pPr>
              <w:jc w:val="both"/>
              <w:rPr>
                <w:rFonts w:ascii="Arial Narrow" w:hAnsi="Arial Narrow"/>
                <w:sz w:val="22"/>
                <w:szCs w:val="22"/>
              </w:rPr>
            </w:pPr>
            <w:r w:rsidRPr="004400DB">
              <w:rPr>
                <w:rFonts w:ascii="Arial Narrow" w:hAnsi="Arial Narrow"/>
                <w:sz w:val="22"/>
                <w:szCs w:val="22"/>
              </w:rPr>
              <w:t>Entrada y análisis información piloto cuestionario y preparación versión definitiva</w:t>
            </w:r>
          </w:p>
        </w:tc>
        <w:tc>
          <w:tcPr>
            <w:tcW w:w="1985" w:type="dxa"/>
            <w:gridSpan w:val="2"/>
          </w:tcPr>
          <w:p w:rsidR="00A2416D" w:rsidRPr="004400DB" w:rsidRDefault="00A2416D" w:rsidP="00F0357B">
            <w:pPr>
              <w:contextualSpacing/>
              <w:jc w:val="both"/>
              <w:rPr>
                <w:rFonts w:ascii="Arial Narrow" w:hAnsi="Arial Narrow"/>
                <w:sz w:val="22"/>
                <w:szCs w:val="22"/>
              </w:rPr>
            </w:pPr>
            <w:r>
              <w:rPr>
                <w:rFonts w:ascii="Arial Narrow" w:hAnsi="Arial Narrow"/>
                <w:sz w:val="22"/>
                <w:szCs w:val="22"/>
              </w:rPr>
              <w:t>Enero y febrero 2018.</w:t>
            </w:r>
          </w:p>
        </w:tc>
        <w:tc>
          <w:tcPr>
            <w:tcW w:w="1134" w:type="dxa"/>
          </w:tcPr>
          <w:p w:rsidR="00A2416D" w:rsidRPr="004400DB" w:rsidRDefault="008E279C" w:rsidP="00F0357B">
            <w:pPr>
              <w:contextualSpacing/>
              <w:jc w:val="both"/>
              <w:rPr>
                <w:rFonts w:ascii="Arial Narrow" w:hAnsi="Arial Narrow"/>
                <w:sz w:val="22"/>
                <w:szCs w:val="22"/>
              </w:rPr>
            </w:pPr>
            <w:r>
              <w:rPr>
                <w:rFonts w:ascii="Arial Narrow" w:hAnsi="Arial Narrow"/>
                <w:sz w:val="22"/>
                <w:szCs w:val="22"/>
              </w:rPr>
              <w:t>Febrero 2018</w:t>
            </w:r>
          </w:p>
        </w:tc>
        <w:tc>
          <w:tcPr>
            <w:tcW w:w="1134" w:type="dxa"/>
          </w:tcPr>
          <w:p w:rsidR="00A2416D" w:rsidRPr="004400DB" w:rsidRDefault="008E279C" w:rsidP="00F0357B">
            <w:pPr>
              <w:contextualSpacing/>
              <w:jc w:val="both"/>
              <w:rPr>
                <w:rFonts w:ascii="Arial Narrow" w:hAnsi="Arial Narrow"/>
                <w:sz w:val="22"/>
                <w:szCs w:val="22"/>
              </w:rPr>
            </w:pPr>
            <w:r>
              <w:rPr>
                <w:rFonts w:ascii="Arial Narrow" w:hAnsi="Arial Narrow"/>
                <w:sz w:val="22"/>
                <w:szCs w:val="22"/>
              </w:rPr>
              <w:t>Febrero 2018</w:t>
            </w:r>
          </w:p>
        </w:tc>
      </w:tr>
      <w:tr w:rsidR="00A2416D" w:rsidRPr="004400DB" w:rsidTr="00A2416D">
        <w:tc>
          <w:tcPr>
            <w:tcW w:w="1702" w:type="dxa"/>
            <w:vMerge/>
          </w:tcPr>
          <w:p w:rsidR="00A2416D" w:rsidRPr="004400DB" w:rsidRDefault="00A2416D" w:rsidP="00F0357B">
            <w:pPr>
              <w:contextualSpacing/>
              <w:jc w:val="both"/>
              <w:rPr>
                <w:rFonts w:ascii="Arial Narrow" w:hAnsi="Arial Narrow"/>
                <w:sz w:val="22"/>
                <w:szCs w:val="22"/>
              </w:rPr>
            </w:pPr>
          </w:p>
        </w:tc>
        <w:tc>
          <w:tcPr>
            <w:tcW w:w="3259" w:type="dxa"/>
          </w:tcPr>
          <w:p w:rsidR="00A2416D" w:rsidRPr="004400DB" w:rsidRDefault="00A2416D" w:rsidP="00F0357B">
            <w:pPr>
              <w:jc w:val="both"/>
              <w:rPr>
                <w:rFonts w:ascii="Arial Narrow" w:hAnsi="Arial Narrow"/>
                <w:sz w:val="22"/>
                <w:szCs w:val="22"/>
              </w:rPr>
            </w:pPr>
            <w:r w:rsidRPr="004400DB">
              <w:rPr>
                <w:rFonts w:ascii="Arial Narrow" w:hAnsi="Arial Narrow"/>
                <w:sz w:val="22"/>
                <w:szCs w:val="22"/>
              </w:rPr>
              <w:t>Aplicación definitiva cuestionario</w:t>
            </w:r>
          </w:p>
        </w:tc>
        <w:tc>
          <w:tcPr>
            <w:tcW w:w="1985" w:type="dxa"/>
            <w:gridSpan w:val="2"/>
          </w:tcPr>
          <w:p w:rsidR="00A2416D" w:rsidRPr="004400DB" w:rsidRDefault="00A2416D" w:rsidP="00F0357B">
            <w:pPr>
              <w:contextualSpacing/>
              <w:jc w:val="both"/>
              <w:rPr>
                <w:rFonts w:ascii="Arial Narrow" w:hAnsi="Arial Narrow"/>
                <w:sz w:val="22"/>
                <w:szCs w:val="22"/>
              </w:rPr>
            </w:pPr>
            <w:r>
              <w:rPr>
                <w:rFonts w:ascii="Arial Narrow" w:hAnsi="Arial Narrow"/>
                <w:sz w:val="22"/>
                <w:szCs w:val="22"/>
              </w:rPr>
              <w:t>6 de marzo de 2018</w:t>
            </w:r>
          </w:p>
        </w:tc>
        <w:tc>
          <w:tcPr>
            <w:tcW w:w="1134" w:type="dxa"/>
          </w:tcPr>
          <w:p w:rsidR="00A2416D" w:rsidRPr="004400DB" w:rsidRDefault="008E279C" w:rsidP="008E279C">
            <w:pPr>
              <w:contextualSpacing/>
              <w:jc w:val="both"/>
              <w:rPr>
                <w:rFonts w:ascii="Arial Narrow" w:hAnsi="Arial Narrow"/>
                <w:sz w:val="22"/>
                <w:szCs w:val="22"/>
              </w:rPr>
            </w:pPr>
            <w:r>
              <w:rPr>
                <w:rFonts w:ascii="Arial Narrow" w:hAnsi="Arial Narrow"/>
                <w:sz w:val="22"/>
                <w:szCs w:val="22"/>
              </w:rPr>
              <w:t>6 de marzo 2018</w:t>
            </w:r>
          </w:p>
        </w:tc>
        <w:tc>
          <w:tcPr>
            <w:tcW w:w="1134" w:type="dxa"/>
          </w:tcPr>
          <w:p w:rsidR="00A2416D" w:rsidRPr="004400DB" w:rsidRDefault="008E279C" w:rsidP="008E279C">
            <w:pPr>
              <w:contextualSpacing/>
              <w:jc w:val="both"/>
              <w:rPr>
                <w:rFonts w:ascii="Arial Narrow" w:hAnsi="Arial Narrow"/>
                <w:sz w:val="22"/>
                <w:szCs w:val="22"/>
              </w:rPr>
            </w:pPr>
            <w:proofErr w:type="spellStart"/>
            <w:r>
              <w:rPr>
                <w:rFonts w:ascii="Arial Narrow" w:hAnsi="Arial Narrow"/>
                <w:sz w:val="22"/>
                <w:szCs w:val="22"/>
              </w:rPr>
              <w:t>Sep</w:t>
            </w:r>
            <w:proofErr w:type="spellEnd"/>
            <w:r>
              <w:rPr>
                <w:rFonts w:ascii="Arial Narrow" w:hAnsi="Arial Narrow"/>
                <w:sz w:val="22"/>
                <w:szCs w:val="22"/>
              </w:rPr>
              <w:t xml:space="preserve"> 2018</w:t>
            </w:r>
          </w:p>
        </w:tc>
      </w:tr>
      <w:tr w:rsidR="00A2416D" w:rsidRPr="004400DB" w:rsidTr="00A2416D">
        <w:tc>
          <w:tcPr>
            <w:tcW w:w="1702" w:type="dxa"/>
            <w:vMerge/>
          </w:tcPr>
          <w:p w:rsidR="00A2416D" w:rsidRPr="004400DB" w:rsidRDefault="00A2416D" w:rsidP="00F0357B">
            <w:pPr>
              <w:contextualSpacing/>
              <w:jc w:val="both"/>
              <w:rPr>
                <w:rFonts w:ascii="Arial Narrow" w:hAnsi="Arial Narrow"/>
                <w:sz w:val="22"/>
                <w:szCs w:val="22"/>
              </w:rPr>
            </w:pPr>
          </w:p>
        </w:tc>
        <w:tc>
          <w:tcPr>
            <w:tcW w:w="3259" w:type="dxa"/>
          </w:tcPr>
          <w:p w:rsidR="00A2416D" w:rsidRPr="004400DB" w:rsidRDefault="00A2416D" w:rsidP="00F0357B">
            <w:pPr>
              <w:jc w:val="both"/>
              <w:rPr>
                <w:rFonts w:ascii="Arial Narrow" w:hAnsi="Arial Narrow"/>
                <w:sz w:val="22"/>
                <w:szCs w:val="22"/>
              </w:rPr>
            </w:pPr>
            <w:r w:rsidRPr="004400DB">
              <w:rPr>
                <w:rFonts w:ascii="Arial Narrow" w:hAnsi="Arial Narrow"/>
                <w:sz w:val="22"/>
                <w:szCs w:val="22"/>
              </w:rPr>
              <w:t>Carga de datos al programa estadístico</w:t>
            </w:r>
          </w:p>
        </w:tc>
        <w:tc>
          <w:tcPr>
            <w:tcW w:w="1985" w:type="dxa"/>
            <w:gridSpan w:val="2"/>
          </w:tcPr>
          <w:p w:rsidR="00A2416D" w:rsidRPr="004400DB" w:rsidRDefault="00A2416D" w:rsidP="00F0357B">
            <w:pPr>
              <w:contextualSpacing/>
              <w:jc w:val="both"/>
              <w:rPr>
                <w:rFonts w:ascii="Arial Narrow" w:hAnsi="Arial Narrow"/>
                <w:sz w:val="22"/>
                <w:szCs w:val="22"/>
              </w:rPr>
            </w:pPr>
            <w:r>
              <w:rPr>
                <w:rFonts w:ascii="Arial Narrow" w:hAnsi="Arial Narrow"/>
                <w:sz w:val="22"/>
                <w:szCs w:val="22"/>
              </w:rPr>
              <w:t>Abril- Mayo 2018</w:t>
            </w:r>
          </w:p>
        </w:tc>
        <w:tc>
          <w:tcPr>
            <w:tcW w:w="1134" w:type="dxa"/>
          </w:tcPr>
          <w:p w:rsidR="00A2416D" w:rsidRPr="004400DB" w:rsidRDefault="008E279C" w:rsidP="00F0357B">
            <w:pPr>
              <w:contextualSpacing/>
              <w:jc w:val="both"/>
              <w:rPr>
                <w:rFonts w:ascii="Arial Narrow" w:hAnsi="Arial Narrow"/>
                <w:sz w:val="22"/>
                <w:szCs w:val="22"/>
              </w:rPr>
            </w:pPr>
            <w:r>
              <w:rPr>
                <w:rFonts w:ascii="Arial Narrow" w:hAnsi="Arial Narrow"/>
                <w:sz w:val="22"/>
                <w:szCs w:val="22"/>
              </w:rPr>
              <w:t>Abril 2018</w:t>
            </w:r>
          </w:p>
        </w:tc>
        <w:tc>
          <w:tcPr>
            <w:tcW w:w="1134" w:type="dxa"/>
          </w:tcPr>
          <w:p w:rsidR="00A2416D" w:rsidRPr="004400DB" w:rsidRDefault="008E279C" w:rsidP="00F0357B">
            <w:pPr>
              <w:contextualSpacing/>
              <w:jc w:val="both"/>
              <w:rPr>
                <w:rFonts w:ascii="Arial Narrow" w:hAnsi="Arial Narrow"/>
                <w:sz w:val="22"/>
                <w:szCs w:val="22"/>
              </w:rPr>
            </w:pPr>
            <w:proofErr w:type="spellStart"/>
            <w:r>
              <w:rPr>
                <w:rFonts w:ascii="Arial Narrow" w:hAnsi="Arial Narrow"/>
                <w:sz w:val="22"/>
                <w:szCs w:val="22"/>
              </w:rPr>
              <w:t>Sep</w:t>
            </w:r>
            <w:proofErr w:type="spellEnd"/>
            <w:r>
              <w:rPr>
                <w:rFonts w:ascii="Arial Narrow" w:hAnsi="Arial Narrow"/>
                <w:sz w:val="22"/>
                <w:szCs w:val="22"/>
              </w:rPr>
              <w:t xml:space="preserve"> 2018</w:t>
            </w:r>
          </w:p>
        </w:tc>
      </w:tr>
      <w:tr w:rsidR="00A2416D" w:rsidRPr="004400DB" w:rsidTr="00A2416D">
        <w:tc>
          <w:tcPr>
            <w:tcW w:w="1702" w:type="dxa"/>
            <w:vMerge/>
          </w:tcPr>
          <w:p w:rsidR="00A2416D" w:rsidRPr="004400DB" w:rsidRDefault="00A2416D" w:rsidP="00F0357B">
            <w:pPr>
              <w:contextualSpacing/>
              <w:jc w:val="both"/>
              <w:rPr>
                <w:rFonts w:ascii="Arial Narrow" w:hAnsi="Arial Narrow"/>
                <w:sz w:val="22"/>
                <w:szCs w:val="22"/>
              </w:rPr>
            </w:pPr>
          </w:p>
        </w:tc>
        <w:tc>
          <w:tcPr>
            <w:tcW w:w="3259" w:type="dxa"/>
          </w:tcPr>
          <w:p w:rsidR="00A2416D" w:rsidRPr="004400DB" w:rsidRDefault="00A2416D" w:rsidP="00F0357B">
            <w:pPr>
              <w:jc w:val="both"/>
              <w:rPr>
                <w:rFonts w:ascii="Arial Narrow" w:hAnsi="Arial Narrow"/>
                <w:sz w:val="22"/>
                <w:szCs w:val="22"/>
              </w:rPr>
            </w:pPr>
            <w:r w:rsidRPr="004400DB">
              <w:rPr>
                <w:rFonts w:ascii="Arial Narrow" w:hAnsi="Arial Narrow"/>
                <w:sz w:val="22"/>
                <w:szCs w:val="22"/>
              </w:rPr>
              <w:t xml:space="preserve">Análisis estadísticos de los datos  </w:t>
            </w:r>
          </w:p>
        </w:tc>
        <w:tc>
          <w:tcPr>
            <w:tcW w:w="1985" w:type="dxa"/>
            <w:gridSpan w:val="2"/>
          </w:tcPr>
          <w:p w:rsidR="00A2416D" w:rsidRPr="004400DB" w:rsidRDefault="00A2416D" w:rsidP="00F0357B">
            <w:pPr>
              <w:contextualSpacing/>
              <w:jc w:val="both"/>
              <w:rPr>
                <w:rFonts w:ascii="Arial Narrow" w:hAnsi="Arial Narrow"/>
                <w:sz w:val="22"/>
                <w:szCs w:val="22"/>
              </w:rPr>
            </w:pPr>
            <w:r>
              <w:rPr>
                <w:rFonts w:ascii="Arial Narrow" w:hAnsi="Arial Narrow"/>
                <w:sz w:val="22"/>
                <w:szCs w:val="22"/>
              </w:rPr>
              <w:t>Mayo- Junio 2018</w:t>
            </w:r>
          </w:p>
        </w:tc>
        <w:tc>
          <w:tcPr>
            <w:tcW w:w="1134" w:type="dxa"/>
          </w:tcPr>
          <w:p w:rsidR="00A2416D" w:rsidRPr="004400DB" w:rsidRDefault="008E279C" w:rsidP="00F0357B">
            <w:pPr>
              <w:contextualSpacing/>
              <w:jc w:val="both"/>
              <w:rPr>
                <w:rFonts w:ascii="Arial Narrow" w:hAnsi="Arial Narrow"/>
                <w:sz w:val="22"/>
                <w:szCs w:val="22"/>
              </w:rPr>
            </w:pPr>
            <w:r>
              <w:rPr>
                <w:rFonts w:ascii="Arial Narrow" w:hAnsi="Arial Narrow"/>
                <w:sz w:val="22"/>
                <w:szCs w:val="22"/>
              </w:rPr>
              <w:t>Julio 2018</w:t>
            </w:r>
          </w:p>
        </w:tc>
        <w:tc>
          <w:tcPr>
            <w:tcW w:w="1134" w:type="dxa"/>
          </w:tcPr>
          <w:p w:rsidR="00A2416D" w:rsidRPr="004400DB" w:rsidRDefault="008E279C" w:rsidP="00F0357B">
            <w:pPr>
              <w:contextualSpacing/>
              <w:jc w:val="both"/>
              <w:rPr>
                <w:rFonts w:ascii="Arial Narrow" w:hAnsi="Arial Narrow"/>
                <w:sz w:val="22"/>
                <w:szCs w:val="22"/>
              </w:rPr>
            </w:pPr>
            <w:r>
              <w:rPr>
                <w:rFonts w:ascii="Arial Narrow" w:hAnsi="Arial Narrow"/>
                <w:sz w:val="22"/>
                <w:szCs w:val="22"/>
              </w:rPr>
              <w:t>Oct 2018</w:t>
            </w:r>
          </w:p>
        </w:tc>
      </w:tr>
      <w:tr w:rsidR="00A2416D" w:rsidRPr="004400DB" w:rsidTr="00A2416D">
        <w:tc>
          <w:tcPr>
            <w:tcW w:w="1702" w:type="dxa"/>
            <w:vMerge/>
          </w:tcPr>
          <w:p w:rsidR="00A2416D" w:rsidRPr="004400DB" w:rsidRDefault="00A2416D" w:rsidP="00F0357B">
            <w:pPr>
              <w:contextualSpacing/>
              <w:jc w:val="both"/>
              <w:rPr>
                <w:rFonts w:ascii="Arial Narrow" w:hAnsi="Arial Narrow"/>
                <w:sz w:val="22"/>
                <w:szCs w:val="22"/>
              </w:rPr>
            </w:pPr>
          </w:p>
        </w:tc>
        <w:tc>
          <w:tcPr>
            <w:tcW w:w="3259" w:type="dxa"/>
          </w:tcPr>
          <w:p w:rsidR="00A2416D" w:rsidRPr="004400DB" w:rsidRDefault="00A2416D" w:rsidP="00F0357B">
            <w:pPr>
              <w:jc w:val="both"/>
              <w:rPr>
                <w:rFonts w:ascii="Arial Narrow" w:hAnsi="Arial Narrow"/>
                <w:sz w:val="22"/>
                <w:szCs w:val="22"/>
              </w:rPr>
            </w:pPr>
            <w:r w:rsidRPr="004400DB">
              <w:rPr>
                <w:rFonts w:ascii="Arial Narrow" w:hAnsi="Arial Narrow"/>
                <w:sz w:val="22"/>
                <w:szCs w:val="22"/>
              </w:rPr>
              <w:t>Interpretación de los resultados</w:t>
            </w:r>
          </w:p>
        </w:tc>
        <w:tc>
          <w:tcPr>
            <w:tcW w:w="1985" w:type="dxa"/>
            <w:gridSpan w:val="2"/>
          </w:tcPr>
          <w:p w:rsidR="00A2416D" w:rsidRPr="004400DB" w:rsidRDefault="00A2416D" w:rsidP="00F0357B">
            <w:pPr>
              <w:contextualSpacing/>
              <w:jc w:val="both"/>
              <w:rPr>
                <w:rFonts w:ascii="Arial Narrow" w:hAnsi="Arial Narrow"/>
                <w:sz w:val="22"/>
                <w:szCs w:val="22"/>
              </w:rPr>
            </w:pPr>
            <w:r>
              <w:rPr>
                <w:rFonts w:ascii="Arial Narrow" w:hAnsi="Arial Narrow"/>
                <w:sz w:val="22"/>
                <w:szCs w:val="22"/>
              </w:rPr>
              <w:t>Junio 2018</w:t>
            </w:r>
          </w:p>
        </w:tc>
        <w:tc>
          <w:tcPr>
            <w:tcW w:w="1134" w:type="dxa"/>
          </w:tcPr>
          <w:p w:rsidR="00A2416D" w:rsidRPr="004400DB" w:rsidRDefault="008E279C" w:rsidP="00F0357B">
            <w:pPr>
              <w:contextualSpacing/>
              <w:jc w:val="both"/>
              <w:rPr>
                <w:rFonts w:ascii="Arial Narrow" w:hAnsi="Arial Narrow"/>
                <w:sz w:val="22"/>
                <w:szCs w:val="22"/>
              </w:rPr>
            </w:pPr>
            <w:r>
              <w:rPr>
                <w:rFonts w:ascii="Arial Narrow" w:hAnsi="Arial Narrow"/>
                <w:sz w:val="22"/>
                <w:szCs w:val="22"/>
              </w:rPr>
              <w:t>Julio 2018</w:t>
            </w:r>
          </w:p>
        </w:tc>
        <w:tc>
          <w:tcPr>
            <w:tcW w:w="1134" w:type="dxa"/>
          </w:tcPr>
          <w:p w:rsidR="00A2416D" w:rsidRPr="004400DB" w:rsidRDefault="008E279C" w:rsidP="00F0357B">
            <w:pPr>
              <w:contextualSpacing/>
              <w:jc w:val="both"/>
              <w:rPr>
                <w:rFonts w:ascii="Arial Narrow" w:hAnsi="Arial Narrow"/>
                <w:sz w:val="22"/>
                <w:szCs w:val="22"/>
              </w:rPr>
            </w:pPr>
            <w:r>
              <w:rPr>
                <w:rFonts w:ascii="Arial Narrow" w:hAnsi="Arial Narrow"/>
                <w:sz w:val="22"/>
                <w:szCs w:val="22"/>
              </w:rPr>
              <w:t>Nov 2018</w:t>
            </w:r>
          </w:p>
        </w:tc>
      </w:tr>
      <w:tr w:rsidR="00A2416D" w:rsidRPr="004400DB" w:rsidTr="00A2416D">
        <w:tc>
          <w:tcPr>
            <w:tcW w:w="1702" w:type="dxa"/>
            <w:vMerge/>
          </w:tcPr>
          <w:p w:rsidR="00A2416D" w:rsidRPr="004400DB" w:rsidRDefault="00A2416D" w:rsidP="00F0357B">
            <w:pPr>
              <w:contextualSpacing/>
              <w:jc w:val="both"/>
              <w:rPr>
                <w:rFonts w:ascii="Arial Narrow" w:hAnsi="Arial Narrow"/>
                <w:sz w:val="22"/>
                <w:szCs w:val="22"/>
              </w:rPr>
            </w:pPr>
          </w:p>
        </w:tc>
        <w:tc>
          <w:tcPr>
            <w:tcW w:w="3259" w:type="dxa"/>
          </w:tcPr>
          <w:p w:rsidR="00A2416D" w:rsidRPr="004400DB" w:rsidRDefault="00A2416D" w:rsidP="00F0357B">
            <w:pPr>
              <w:jc w:val="both"/>
              <w:rPr>
                <w:rFonts w:ascii="Arial Narrow" w:hAnsi="Arial Narrow"/>
                <w:sz w:val="22"/>
                <w:szCs w:val="22"/>
              </w:rPr>
            </w:pPr>
            <w:r w:rsidRPr="004400DB">
              <w:rPr>
                <w:rFonts w:ascii="Arial Narrow" w:hAnsi="Arial Narrow"/>
                <w:sz w:val="22"/>
                <w:szCs w:val="22"/>
              </w:rPr>
              <w:t>Elaboración de conclusiones y discusión de los hallazgos</w:t>
            </w:r>
          </w:p>
        </w:tc>
        <w:tc>
          <w:tcPr>
            <w:tcW w:w="1985" w:type="dxa"/>
            <w:gridSpan w:val="2"/>
          </w:tcPr>
          <w:p w:rsidR="00A2416D" w:rsidRPr="004400DB" w:rsidRDefault="00A2416D" w:rsidP="00F0357B">
            <w:pPr>
              <w:contextualSpacing/>
              <w:jc w:val="both"/>
              <w:rPr>
                <w:rFonts w:ascii="Arial Narrow" w:hAnsi="Arial Narrow"/>
                <w:sz w:val="22"/>
                <w:szCs w:val="22"/>
              </w:rPr>
            </w:pPr>
            <w:r>
              <w:rPr>
                <w:rFonts w:ascii="Arial Narrow" w:hAnsi="Arial Narrow"/>
                <w:sz w:val="22"/>
                <w:szCs w:val="22"/>
              </w:rPr>
              <w:t>Julio a noviembre 2018</w:t>
            </w:r>
          </w:p>
        </w:tc>
        <w:tc>
          <w:tcPr>
            <w:tcW w:w="1134" w:type="dxa"/>
          </w:tcPr>
          <w:p w:rsidR="00A2416D" w:rsidRPr="009A5C5D" w:rsidRDefault="0047442C" w:rsidP="00F0357B">
            <w:pPr>
              <w:contextualSpacing/>
              <w:jc w:val="both"/>
              <w:rPr>
                <w:rFonts w:ascii="Arial Narrow" w:hAnsi="Arial Narrow"/>
                <w:sz w:val="22"/>
                <w:szCs w:val="22"/>
              </w:rPr>
            </w:pPr>
            <w:r>
              <w:rPr>
                <w:rFonts w:ascii="Arial Narrow" w:hAnsi="Arial Narrow"/>
                <w:sz w:val="22"/>
                <w:szCs w:val="22"/>
              </w:rPr>
              <w:t>Julio 2018</w:t>
            </w:r>
          </w:p>
        </w:tc>
        <w:tc>
          <w:tcPr>
            <w:tcW w:w="1134" w:type="dxa"/>
          </w:tcPr>
          <w:p w:rsidR="00A2416D" w:rsidRPr="009A5C5D" w:rsidRDefault="0047442C" w:rsidP="00F0357B">
            <w:pPr>
              <w:contextualSpacing/>
              <w:jc w:val="both"/>
              <w:rPr>
                <w:rFonts w:ascii="Arial Narrow" w:hAnsi="Arial Narrow"/>
                <w:sz w:val="22"/>
                <w:szCs w:val="22"/>
              </w:rPr>
            </w:pPr>
            <w:r>
              <w:rPr>
                <w:rFonts w:ascii="Arial Narrow" w:hAnsi="Arial Narrow"/>
                <w:sz w:val="22"/>
                <w:szCs w:val="22"/>
              </w:rPr>
              <w:t>Nov 2018</w:t>
            </w:r>
          </w:p>
        </w:tc>
      </w:tr>
      <w:tr w:rsidR="00A2416D" w:rsidRPr="004400DB" w:rsidTr="00A2416D">
        <w:tc>
          <w:tcPr>
            <w:tcW w:w="1702" w:type="dxa"/>
            <w:vMerge/>
          </w:tcPr>
          <w:p w:rsidR="00A2416D" w:rsidRPr="004400DB" w:rsidRDefault="00A2416D" w:rsidP="00F0357B">
            <w:pPr>
              <w:contextualSpacing/>
              <w:jc w:val="both"/>
              <w:rPr>
                <w:rFonts w:ascii="Arial Narrow" w:hAnsi="Arial Narrow"/>
                <w:sz w:val="22"/>
                <w:szCs w:val="22"/>
              </w:rPr>
            </w:pPr>
          </w:p>
        </w:tc>
        <w:tc>
          <w:tcPr>
            <w:tcW w:w="3259" w:type="dxa"/>
          </w:tcPr>
          <w:p w:rsidR="00A2416D" w:rsidRPr="004400DB" w:rsidRDefault="00A2416D" w:rsidP="00F0357B">
            <w:pPr>
              <w:jc w:val="both"/>
              <w:rPr>
                <w:rFonts w:ascii="Arial Narrow" w:hAnsi="Arial Narrow"/>
                <w:sz w:val="22"/>
                <w:szCs w:val="22"/>
              </w:rPr>
            </w:pPr>
            <w:r w:rsidRPr="004400DB">
              <w:rPr>
                <w:rFonts w:ascii="Arial Narrow" w:hAnsi="Arial Narrow"/>
                <w:sz w:val="22"/>
                <w:szCs w:val="22"/>
              </w:rPr>
              <w:t>Redacción de artículos</w:t>
            </w:r>
          </w:p>
        </w:tc>
        <w:tc>
          <w:tcPr>
            <w:tcW w:w="1985" w:type="dxa"/>
            <w:gridSpan w:val="2"/>
          </w:tcPr>
          <w:p w:rsidR="00A2416D" w:rsidRPr="004400DB" w:rsidRDefault="00A2416D" w:rsidP="00F0357B">
            <w:pPr>
              <w:contextualSpacing/>
              <w:jc w:val="both"/>
              <w:rPr>
                <w:rFonts w:ascii="Arial Narrow" w:hAnsi="Arial Narrow"/>
                <w:sz w:val="22"/>
                <w:szCs w:val="22"/>
              </w:rPr>
            </w:pPr>
            <w:r>
              <w:rPr>
                <w:rFonts w:ascii="Arial Narrow" w:hAnsi="Arial Narrow"/>
                <w:sz w:val="22"/>
                <w:szCs w:val="22"/>
              </w:rPr>
              <w:t>De agosto a noviembre 2018</w:t>
            </w:r>
          </w:p>
        </w:tc>
        <w:tc>
          <w:tcPr>
            <w:tcW w:w="1134" w:type="dxa"/>
          </w:tcPr>
          <w:p w:rsidR="00A2416D" w:rsidRPr="0047442C" w:rsidRDefault="0047442C" w:rsidP="00F0357B">
            <w:pPr>
              <w:contextualSpacing/>
              <w:jc w:val="both"/>
              <w:rPr>
                <w:rFonts w:ascii="Arial Narrow" w:hAnsi="Arial Narrow"/>
                <w:sz w:val="22"/>
                <w:szCs w:val="22"/>
              </w:rPr>
            </w:pPr>
            <w:r w:rsidRPr="0047442C">
              <w:rPr>
                <w:rFonts w:ascii="Arial Narrow" w:hAnsi="Arial Narrow"/>
                <w:sz w:val="22"/>
                <w:szCs w:val="22"/>
              </w:rPr>
              <w:t>Junio 2018</w:t>
            </w:r>
          </w:p>
        </w:tc>
        <w:tc>
          <w:tcPr>
            <w:tcW w:w="1134" w:type="dxa"/>
          </w:tcPr>
          <w:p w:rsidR="00A2416D" w:rsidRPr="0047442C" w:rsidRDefault="0047442C" w:rsidP="00F0357B">
            <w:pPr>
              <w:contextualSpacing/>
              <w:jc w:val="both"/>
              <w:rPr>
                <w:rFonts w:ascii="Arial Narrow" w:hAnsi="Arial Narrow"/>
                <w:sz w:val="22"/>
                <w:szCs w:val="22"/>
              </w:rPr>
            </w:pPr>
            <w:r w:rsidRPr="0047442C">
              <w:rPr>
                <w:rFonts w:ascii="Arial Narrow" w:hAnsi="Arial Narrow"/>
                <w:sz w:val="22"/>
                <w:szCs w:val="22"/>
              </w:rPr>
              <w:t>Nov 2018</w:t>
            </w:r>
          </w:p>
        </w:tc>
      </w:tr>
      <w:tr w:rsidR="00A2416D" w:rsidRPr="004400DB" w:rsidTr="00A2416D">
        <w:tc>
          <w:tcPr>
            <w:tcW w:w="1702" w:type="dxa"/>
            <w:vMerge/>
          </w:tcPr>
          <w:p w:rsidR="00A2416D" w:rsidRPr="004400DB" w:rsidRDefault="00A2416D" w:rsidP="00F0357B">
            <w:pPr>
              <w:contextualSpacing/>
              <w:jc w:val="both"/>
              <w:rPr>
                <w:rFonts w:ascii="Arial Narrow" w:hAnsi="Arial Narrow"/>
                <w:sz w:val="22"/>
                <w:szCs w:val="22"/>
              </w:rPr>
            </w:pPr>
          </w:p>
        </w:tc>
        <w:tc>
          <w:tcPr>
            <w:tcW w:w="3259" w:type="dxa"/>
          </w:tcPr>
          <w:p w:rsidR="00A2416D" w:rsidRPr="004400DB" w:rsidRDefault="00A2416D" w:rsidP="00F0357B">
            <w:pPr>
              <w:jc w:val="both"/>
              <w:rPr>
                <w:rFonts w:ascii="Arial Narrow" w:hAnsi="Arial Narrow"/>
                <w:sz w:val="22"/>
                <w:szCs w:val="22"/>
              </w:rPr>
            </w:pPr>
            <w:r w:rsidRPr="004400DB">
              <w:rPr>
                <w:rFonts w:ascii="Arial Narrow" w:hAnsi="Arial Narrow"/>
                <w:sz w:val="22"/>
                <w:szCs w:val="22"/>
              </w:rPr>
              <w:t xml:space="preserve">Difusión de los resultados. Presentación en eventos científicos. </w:t>
            </w:r>
          </w:p>
        </w:tc>
        <w:tc>
          <w:tcPr>
            <w:tcW w:w="1985" w:type="dxa"/>
            <w:gridSpan w:val="2"/>
          </w:tcPr>
          <w:p w:rsidR="00A2416D" w:rsidRPr="004400DB" w:rsidRDefault="00A2416D" w:rsidP="00F0357B">
            <w:pPr>
              <w:contextualSpacing/>
              <w:jc w:val="both"/>
              <w:rPr>
                <w:rFonts w:ascii="Arial Narrow" w:hAnsi="Arial Narrow"/>
                <w:sz w:val="22"/>
                <w:szCs w:val="22"/>
              </w:rPr>
            </w:pPr>
            <w:r>
              <w:rPr>
                <w:rFonts w:ascii="Arial Narrow" w:hAnsi="Arial Narrow"/>
                <w:sz w:val="22"/>
                <w:szCs w:val="22"/>
              </w:rPr>
              <w:t>Julio a noviembre 2018</w:t>
            </w:r>
          </w:p>
        </w:tc>
        <w:tc>
          <w:tcPr>
            <w:tcW w:w="1134" w:type="dxa"/>
          </w:tcPr>
          <w:p w:rsidR="00A2416D" w:rsidRPr="0047442C" w:rsidRDefault="0047442C" w:rsidP="00F0357B">
            <w:pPr>
              <w:contextualSpacing/>
              <w:jc w:val="both"/>
              <w:rPr>
                <w:rFonts w:ascii="Arial Narrow" w:hAnsi="Arial Narrow"/>
                <w:sz w:val="22"/>
                <w:szCs w:val="22"/>
              </w:rPr>
            </w:pPr>
            <w:r w:rsidRPr="0047442C">
              <w:rPr>
                <w:rFonts w:ascii="Arial Narrow" w:hAnsi="Arial Narrow"/>
                <w:sz w:val="22"/>
                <w:szCs w:val="22"/>
              </w:rPr>
              <w:t>Julio 2018</w:t>
            </w:r>
          </w:p>
        </w:tc>
        <w:tc>
          <w:tcPr>
            <w:tcW w:w="1134" w:type="dxa"/>
          </w:tcPr>
          <w:p w:rsidR="00A2416D" w:rsidRPr="0047442C" w:rsidRDefault="0047442C" w:rsidP="00F0357B">
            <w:pPr>
              <w:contextualSpacing/>
              <w:jc w:val="both"/>
              <w:rPr>
                <w:rFonts w:ascii="Arial Narrow" w:hAnsi="Arial Narrow"/>
                <w:sz w:val="22"/>
                <w:szCs w:val="22"/>
              </w:rPr>
            </w:pPr>
            <w:r w:rsidRPr="0047442C">
              <w:rPr>
                <w:rFonts w:ascii="Arial Narrow" w:hAnsi="Arial Narrow"/>
                <w:sz w:val="22"/>
                <w:szCs w:val="22"/>
              </w:rPr>
              <w:t>Nov 2018</w:t>
            </w:r>
          </w:p>
        </w:tc>
      </w:tr>
      <w:tr w:rsidR="00A2416D" w:rsidRPr="004400DB" w:rsidTr="00A2416D">
        <w:tc>
          <w:tcPr>
            <w:tcW w:w="1702" w:type="dxa"/>
            <w:vMerge/>
          </w:tcPr>
          <w:p w:rsidR="00A2416D" w:rsidRPr="004400DB" w:rsidRDefault="00A2416D" w:rsidP="00F0357B">
            <w:pPr>
              <w:contextualSpacing/>
              <w:jc w:val="both"/>
              <w:rPr>
                <w:rFonts w:ascii="Arial Narrow" w:hAnsi="Arial Narrow"/>
                <w:sz w:val="22"/>
                <w:szCs w:val="22"/>
              </w:rPr>
            </w:pPr>
          </w:p>
        </w:tc>
        <w:tc>
          <w:tcPr>
            <w:tcW w:w="3259" w:type="dxa"/>
          </w:tcPr>
          <w:p w:rsidR="00A2416D" w:rsidRPr="004400DB" w:rsidRDefault="00A2416D" w:rsidP="00F0357B">
            <w:pPr>
              <w:jc w:val="both"/>
              <w:rPr>
                <w:rFonts w:ascii="Arial Narrow" w:hAnsi="Arial Narrow"/>
                <w:sz w:val="22"/>
                <w:szCs w:val="22"/>
              </w:rPr>
            </w:pPr>
            <w:r w:rsidRPr="004400DB">
              <w:rPr>
                <w:rFonts w:ascii="Arial Narrow" w:hAnsi="Arial Narrow"/>
                <w:sz w:val="22"/>
                <w:szCs w:val="22"/>
              </w:rPr>
              <w:t>Presentación del informe final a la UNDEF</w:t>
            </w:r>
          </w:p>
        </w:tc>
        <w:tc>
          <w:tcPr>
            <w:tcW w:w="1985" w:type="dxa"/>
            <w:gridSpan w:val="2"/>
          </w:tcPr>
          <w:p w:rsidR="00A2416D" w:rsidRPr="004400DB" w:rsidRDefault="00A2416D" w:rsidP="00F0357B">
            <w:pPr>
              <w:contextualSpacing/>
              <w:jc w:val="both"/>
              <w:rPr>
                <w:rFonts w:ascii="Arial Narrow" w:hAnsi="Arial Narrow"/>
                <w:sz w:val="22"/>
                <w:szCs w:val="22"/>
              </w:rPr>
            </w:pPr>
            <w:r>
              <w:rPr>
                <w:rFonts w:ascii="Arial Narrow" w:hAnsi="Arial Narrow"/>
                <w:sz w:val="22"/>
                <w:szCs w:val="22"/>
              </w:rPr>
              <w:t>Noviembre 2018</w:t>
            </w:r>
          </w:p>
        </w:tc>
        <w:tc>
          <w:tcPr>
            <w:tcW w:w="1134" w:type="dxa"/>
          </w:tcPr>
          <w:p w:rsidR="00A2416D" w:rsidRPr="0047442C" w:rsidRDefault="0047442C" w:rsidP="00F0357B">
            <w:pPr>
              <w:contextualSpacing/>
              <w:jc w:val="both"/>
              <w:rPr>
                <w:rFonts w:ascii="Arial Narrow" w:hAnsi="Arial Narrow"/>
                <w:sz w:val="22"/>
                <w:szCs w:val="22"/>
              </w:rPr>
            </w:pPr>
            <w:r w:rsidRPr="0047442C">
              <w:rPr>
                <w:rFonts w:ascii="Arial Narrow" w:hAnsi="Arial Narrow"/>
                <w:sz w:val="22"/>
                <w:szCs w:val="22"/>
              </w:rPr>
              <w:t>Nov 2018</w:t>
            </w:r>
          </w:p>
        </w:tc>
        <w:tc>
          <w:tcPr>
            <w:tcW w:w="1134" w:type="dxa"/>
          </w:tcPr>
          <w:p w:rsidR="00A2416D" w:rsidRPr="0047442C" w:rsidRDefault="0047442C" w:rsidP="00F0357B">
            <w:pPr>
              <w:contextualSpacing/>
              <w:jc w:val="both"/>
              <w:rPr>
                <w:rFonts w:ascii="Arial Narrow" w:hAnsi="Arial Narrow"/>
                <w:sz w:val="22"/>
                <w:szCs w:val="22"/>
              </w:rPr>
            </w:pPr>
            <w:r w:rsidRPr="0047442C">
              <w:rPr>
                <w:rFonts w:ascii="Arial Narrow" w:hAnsi="Arial Narrow"/>
                <w:sz w:val="22"/>
                <w:szCs w:val="22"/>
              </w:rPr>
              <w:t>Nov 2018</w:t>
            </w:r>
          </w:p>
        </w:tc>
      </w:tr>
    </w:tbl>
    <w:p w:rsidR="008A5244" w:rsidRDefault="008A5244" w:rsidP="005758E4">
      <w:pPr>
        <w:contextualSpacing/>
        <w:jc w:val="both"/>
        <w:rPr>
          <w:rFonts w:ascii="Arial Narrow" w:hAnsi="Arial Narrow"/>
          <w:b/>
          <w:sz w:val="24"/>
          <w:szCs w:val="24"/>
        </w:rPr>
      </w:pPr>
    </w:p>
    <w:p w:rsidR="005D7B4F" w:rsidRPr="004D04AA" w:rsidRDefault="005D7B4F" w:rsidP="00721A44">
      <w:pPr>
        <w:numPr>
          <w:ilvl w:val="0"/>
          <w:numId w:val="7"/>
        </w:numPr>
        <w:pBdr>
          <w:top w:val="single" w:sz="4" w:space="1" w:color="auto"/>
          <w:left w:val="single" w:sz="4" w:space="4" w:color="auto"/>
          <w:bottom w:val="single" w:sz="4" w:space="1" w:color="auto"/>
          <w:right w:val="single" w:sz="4" w:space="4" w:color="auto"/>
        </w:pBdr>
        <w:contextualSpacing/>
        <w:jc w:val="both"/>
        <w:rPr>
          <w:rFonts w:ascii="Arial Narrow" w:hAnsi="Arial Narrow"/>
          <w:b/>
          <w:sz w:val="24"/>
          <w:szCs w:val="24"/>
        </w:rPr>
      </w:pPr>
      <w:r w:rsidRPr="004D04AA">
        <w:rPr>
          <w:rFonts w:ascii="Arial Narrow" w:hAnsi="Arial Narrow"/>
          <w:b/>
          <w:sz w:val="24"/>
          <w:szCs w:val="24"/>
        </w:rPr>
        <w:t>CUADRO DE EJECUCIÓN DEL FINANCIAMIENTO</w:t>
      </w:r>
    </w:p>
    <w:p w:rsidR="005D7B4F" w:rsidRDefault="005D7B4F" w:rsidP="005758E4">
      <w:pPr>
        <w:contextualSpacing/>
        <w:jc w:val="both"/>
        <w:rPr>
          <w:rFonts w:ascii="Arial Narrow" w:hAnsi="Arial Narrow"/>
          <w:b/>
          <w:sz w:val="24"/>
          <w:szCs w:val="24"/>
        </w:rPr>
      </w:pPr>
    </w:p>
    <w:p w:rsidR="005D7B4F" w:rsidRPr="004D04AA" w:rsidRDefault="005D7B4F" w:rsidP="001273C2">
      <w:pPr>
        <w:pStyle w:val="Textoindependiente3"/>
        <w:numPr>
          <w:ilvl w:val="0"/>
          <w:numId w:val="11"/>
        </w:numPr>
        <w:ind w:left="284" w:hanging="284"/>
        <w:contextualSpacing/>
        <w:jc w:val="both"/>
        <w:rPr>
          <w:rFonts w:ascii="Arial Narrow" w:hAnsi="Arial Narrow"/>
          <w:szCs w:val="24"/>
        </w:rPr>
      </w:pPr>
      <w:r w:rsidRPr="004D04AA">
        <w:rPr>
          <w:rFonts w:ascii="Arial Narrow" w:hAnsi="Arial Narrow"/>
          <w:szCs w:val="24"/>
        </w:rPr>
        <w:t>En el caso de que los insumos adquiridos no hubiesen sido los originalmente proyectados, deben consignarse los efectivamente adquiridos; indicando el motivo de las modificaciones y la utilización de remanente.</w:t>
      </w:r>
    </w:p>
    <w:p w:rsidR="005D7B4F" w:rsidRPr="004D04AA" w:rsidRDefault="005D7B4F" w:rsidP="001273C2">
      <w:pPr>
        <w:pStyle w:val="Textoindependiente3"/>
        <w:numPr>
          <w:ilvl w:val="0"/>
          <w:numId w:val="11"/>
        </w:numPr>
        <w:ind w:left="284" w:hanging="284"/>
        <w:contextualSpacing/>
        <w:jc w:val="both"/>
        <w:rPr>
          <w:rFonts w:ascii="Arial Narrow" w:hAnsi="Arial Narrow"/>
          <w:szCs w:val="24"/>
        </w:rPr>
      </w:pPr>
      <w:r w:rsidRPr="004D04AA">
        <w:rPr>
          <w:rFonts w:ascii="Arial Narrow" w:hAnsi="Arial Narrow"/>
          <w:szCs w:val="24"/>
        </w:rPr>
        <w:t xml:space="preserve">En el caso de </w:t>
      </w:r>
      <w:r w:rsidR="00DE6097" w:rsidRPr="004D04AA">
        <w:rPr>
          <w:rFonts w:ascii="Arial Narrow" w:hAnsi="Arial Narrow"/>
          <w:szCs w:val="24"/>
        </w:rPr>
        <w:t>asistencia a congresos y/o estadías de trabajo internacionales,</w:t>
      </w:r>
      <w:r w:rsidRPr="004D04AA">
        <w:rPr>
          <w:rFonts w:ascii="Arial Narrow" w:hAnsi="Arial Narrow"/>
          <w:szCs w:val="24"/>
        </w:rPr>
        <w:t xml:space="preserve"> honorarios, consultorías, etc. indicar la duración y el destino.</w:t>
      </w:r>
    </w:p>
    <w:p w:rsidR="005D7B4F" w:rsidRPr="004D04AA" w:rsidRDefault="005D7B4F" w:rsidP="001273C2">
      <w:pPr>
        <w:pStyle w:val="Textoindependiente3"/>
        <w:numPr>
          <w:ilvl w:val="0"/>
          <w:numId w:val="11"/>
        </w:numPr>
        <w:ind w:left="284" w:hanging="284"/>
        <w:contextualSpacing/>
        <w:jc w:val="both"/>
        <w:rPr>
          <w:rFonts w:ascii="Arial Narrow" w:hAnsi="Arial Narrow"/>
          <w:szCs w:val="24"/>
        </w:rPr>
      </w:pPr>
      <w:r w:rsidRPr="004D04AA">
        <w:rPr>
          <w:rFonts w:ascii="Arial Narrow" w:hAnsi="Arial Narrow"/>
          <w:szCs w:val="24"/>
        </w:rPr>
        <w:t>En el caso de equipamiento, indicar la unidad de localización y los usuarios/beneficiarios.</w:t>
      </w:r>
    </w:p>
    <w:p w:rsidR="005758E4" w:rsidRDefault="005758E4" w:rsidP="005758E4">
      <w:pPr>
        <w:pStyle w:val="Textoindependiente3"/>
        <w:contextualSpacing/>
        <w:jc w:val="both"/>
        <w:rPr>
          <w:rFonts w:ascii="Arial Narrow" w:hAnsi="Arial Narrow"/>
          <w:b/>
          <w:szCs w:val="24"/>
        </w:rPr>
      </w:pPr>
    </w:p>
    <w:tbl>
      <w:tblPr>
        <w:tblW w:w="8789" w:type="dxa"/>
        <w:tblInd w:w="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1134"/>
        <w:gridCol w:w="1701"/>
        <w:gridCol w:w="2127"/>
        <w:gridCol w:w="1842"/>
        <w:gridCol w:w="1985"/>
      </w:tblGrid>
      <w:tr w:rsidR="00DE5108" w:rsidRPr="004400DB" w:rsidTr="00F0357B">
        <w:trPr>
          <w:trHeight w:val="497"/>
        </w:trPr>
        <w:tc>
          <w:tcPr>
            <w:tcW w:w="1134" w:type="dxa"/>
          </w:tcPr>
          <w:p w:rsidR="00DE5108" w:rsidRPr="004400DB" w:rsidRDefault="00DE5108" w:rsidP="00F0357B">
            <w:pPr>
              <w:pStyle w:val="Textoindependiente3"/>
              <w:contextualSpacing/>
              <w:jc w:val="both"/>
              <w:rPr>
                <w:rFonts w:ascii="Arial Narrow" w:hAnsi="Arial Narrow"/>
                <w:sz w:val="22"/>
                <w:szCs w:val="22"/>
              </w:rPr>
            </w:pPr>
          </w:p>
          <w:p w:rsidR="00DE5108" w:rsidRPr="004400DB" w:rsidRDefault="00DE5108" w:rsidP="00F0357B">
            <w:pPr>
              <w:pStyle w:val="Textoindependiente3"/>
              <w:contextualSpacing/>
              <w:jc w:val="both"/>
              <w:rPr>
                <w:rFonts w:ascii="Arial Narrow" w:hAnsi="Arial Narrow"/>
                <w:sz w:val="22"/>
                <w:szCs w:val="22"/>
              </w:rPr>
            </w:pPr>
            <w:r w:rsidRPr="004400DB">
              <w:rPr>
                <w:rFonts w:ascii="Arial Narrow" w:hAnsi="Arial Narrow"/>
                <w:b/>
                <w:sz w:val="22"/>
                <w:szCs w:val="22"/>
              </w:rPr>
              <w:t>Objetivos</w:t>
            </w:r>
          </w:p>
        </w:tc>
        <w:tc>
          <w:tcPr>
            <w:tcW w:w="1701" w:type="dxa"/>
          </w:tcPr>
          <w:p w:rsidR="00DE5108" w:rsidRPr="004400DB" w:rsidRDefault="00DE5108" w:rsidP="00F0357B">
            <w:pPr>
              <w:pStyle w:val="Textoindependiente3"/>
              <w:contextualSpacing/>
              <w:jc w:val="center"/>
              <w:rPr>
                <w:rFonts w:ascii="Arial Narrow" w:hAnsi="Arial Narrow"/>
                <w:b/>
                <w:sz w:val="22"/>
                <w:szCs w:val="22"/>
              </w:rPr>
            </w:pPr>
            <w:r w:rsidRPr="004400DB">
              <w:rPr>
                <w:rFonts w:ascii="Arial Narrow" w:hAnsi="Arial Narrow"/>
                <w:b/>
                <w:sz w:val="22"/>
                <w:szCs w:val="22"/>
              </w:rPr>
              <w:t>Rubro de Financiamiento</w:t>
            </w:r>
          </w:p>
        </w:tc>
        <w:tc>
          <w:tcPr>
            <w:tcW w:w="2127" w:type="dxa"/>
          </w:tcPr>
          <w:p w:rsidR="00DE5108" w:rsidRPr="004D04AA" w:rsidRDefault="00DE5108" w:rsidP="00DE5108">
            <w:pPr>
              <w:pStyle w:val="Textoindependiente3"/>
              <w:contextualSpacing/>
              <w:jc w:val="center"/>
              <w:rPr>
                <w:rFonts w:ascii="Arial Narrow" w:hAnsi="Arial Narrow"/>
                <w:b/>
                <w:sz w:val="22"/>
                <w:szCs w:val="22"/>
              </w:rPr>
            </w:pPr>
            <w:r w:rsidRPr="004D04AA">
              <w:rPr>
                <w:rFonts w:ascii="Arial Narrow" w:hAnsi="Arial Narrow"/>
                <w:b/>
                <w:sz w:val="22"/>
                <w:szCs w:val="22"/>
              </w:rPr>
              <w:t>Insumos (Cantidad y Tipo)</w:t>
            </w:r>
          </w:p>
        </w:tc>
        <w:tc>
          <w:tcPr>
            <w:tcW w:w="1842" w:type="dxa"/>
          </w:tcPr>
          <w:p w:rsidR="00DE5108" w:rsidRPr="004D04AA" w:rsidRDefault="00DE5108" w:rsidP="00DE5108">
            <w:pPr>
              <w:pStyle w:val="Textoindependiente3"/>
              <w:contextualSpacing/>
              <w:jc w:val="center"/>
              <w:rPr>
                <w:rFonts w:ascii="Arial Narrow" w:hAnsi="Arial Narrow"/>
                <w:b/>
                <w:sz w:val="22"/>
                <w:szCs w:val="22"/>
              </w:rPr>
            </w:pPr>
            <w:r w:rsidRPr="004D04AA">
              <w:rPr>
                <w:rFonts w:ascii="Arial Narrow" w:hAnsi="Arial Narrow"/>
                <w:b/>
                <w:sz w:val="22"/>
                <w:szCs w:val="22"/>
              </w:rPr>
              <w:t>Costo</w:t>
            </w:r>
          </w:p>
          <w:p w:rsidR="00DE5108" w:rsidRPr="004D04AA" w:rsidRDefault="00DE5108" w:rsidP="00DE5108">
            <w:pPr>
              <w:pStyle w:val="Textoindependiente3"/>
              <w:contextualSpacing/>
              <w:jc w:val="center"/>
              <w:rPr>
                <w:rFonts w:ascii="Arial Narrow" w:hAnsi="Arial Narrow"/>
                <w:b/>
                <w:sz w:val="22"/>
                <w:szCs w:val="22"/>
              </w:rPr>
            </w:pPr>
            <w:r w:rsidRPr="004D04AA">
              <w:rPr>
                <w:rFonts w:ascii="Arial Narrow" w:hAnsi="Arial Narrow"/>
                <w:b/>
                <w:sz w:val="22"/>
                <w:szCs w:val="22"/>
              </w:rPr>
              <w:t>Unitario Insumo</w:t>
            </w:r>
          </w:p>
        </w:tc>
        <w:tc>
          <w:tcPr>
            <w:tcW w:w="1985" w:type="dxa"/>
          </w:tcPr>
          <w:p w:rsidR="00DE5108" w:rsidRPr="004D04AA" w:rsidRDefault="00DE5108" w:rsidP="00DE5108">
            <w:pPr>
              <w:pStyle w:val="Textoindependiente3"/>
              <w:contextualSpacing/>
              <w:jc w:val="center"/>
              <w:rPr>
                <w:rFonts w:ascii="Arial Narrow" w:hAnsi="Arial Narrow"/>
                <w:b/>
                <w:sz w:val="22"/>
                <w:szCs w:val="22"/>
              </w:rPr>
            </w:pPr>
            <w:r w:rsidRPr="004D04AA">
              <w:rPr>
                <w:rFonts w:ascii="Arial Narrow" w:hAnsi="Arial Narrow"/>
                <w:b/>
                <w:sz w:val="22"/>
                <w:szCs w:val="22"/>
              </w:rPr>
              <w:t>Costo</w:t>
            </w:r>
          </w:p>
          <w:p w:rsidR="00DE5108" w:rsidRPr="004D04AA" w:rsidRDefault="00DE5108" w:rsidP="00DE5108">
            <w:pPr>
              <w:pStyle w:val="Textoindependiente3"/>
              <w:contextualSpacing/>
              <w:jc w:val="center"/>
              <w:rPr>
                <w:rFonts w:ascii="Arial Narrow" w:hAnsi="Arial Narrow"/>
                <w:b/>
                <w:sz w:val="22"/>
                <w:szCs w:val="22"/>
              </w:rPr>
            </w:pPr>
            <w:r w:rsidRPr="004D04AA">
              <w:rPr>
                <w:rFonts w:ascii="Arial Narrow" w:hAnsi="Arial Narrow"/>
                <w:b/>
                <w:sz w:val="22"/>
                <w:szCs w:val="22"/>
              </w:rPr>
              <w:t>Total Insumo</w:t>
            </w:r>
          </w:p>
        </w:tc>
      </w:tr>
      <w:tr w:rsidR="007A57DD" w:rsidRPr="004400DB" w:rsidTr="00F0357B">
        <w:trPr>
          <w:cantSplit/>
        </w:trPr>
        <w:tc>
          <w:tcPr>
            <w:tcW w:w="1134" w:type="dxa"/>
            <w:vMerge w:val="restart"/>
          </w:tcPr>
          <w:p w:rsidR="007A57DD" w:rsidRPr="004400DB" w:rsidRDefault="007A57DD" w:rsidP="00F0357B">
            <w:pPr>
              <w:pStyle w:val="Textoindependiente3"/>
              <w:contextualSpacing/>
              <w:jc w:val="both"/>
              <w:rPr>
                <w:rFonts w:ascii="Arial Narrow" w:hAnsi="Arial Narrow"/>
                <w:sz w:val="22"/>
                <w:szCs w:val="22"/>
              </w:rPr>
            </w:pPr>
          </w:p>
          <w:p w:rsidR="007A57DD" w:rsidRPr="004400DB" w:rsidRDefault="00F2111C" w:rsidP="00F2111C">
            <w:pPr>
              <w:pStyle w:val="Textoindependiente3"/>
              <w:contextualSpacing/>
              <w:jc w:val="both"/>
              <w:rPr>
                <w:rFonts w:ascii="Arial Narrow" w:hAnsi="Arial Narrow"/>
                <w:sz w:val="22"/>
                <w:szCs w:val="22"/>
              </w:rPr>
            </w:pPr>
            <w:r>
              <w:rPr>
                <w:rFonts w:ascii="Arial Narrow" w:hAnsi="Arial Narrow"/>
                <w:sz w:val="22"/>
                <w:szCs w:val="22"/>
              </w:rPr>
              <w:t xml:space="preserve">1. 2. 3. 4. 5. </w:t>
            </w:r>
            <w:r w:rsidR="007A57DD" w:rsidRPr="004400DB">
              <w:rPr>
                <w:rFonts w:ascii="Arial Narrow" w:hAnsi="Arial Narrow"/>
                <w:sz w:val="22"/>
                <w:szCs w:val="22"/>
              </w:rPr>
              <w:t xml:space="preserve"> 6</w:t>
            </w:r>
            <w:r>
              <w:rPr>
                <w:rFonts w:ascii="Arial Narrow" w:hAnsi="Arial Narrow"/>
                <w:sz w:val="22"/>
                <w:szCs w:val="22"/>
              </w:rPr>
              <w:t>, 7 y 8</w:t>
            </w:r>
            <w:r w:rsidR="007A57DD" w:rsidRPr="004400DB">
              <w:rPr>
                <w:rFonts w:ascii="Arial Narrow" w:hAnsi="Arial Narrow"/>
                <w:sz w:val="22"/>
                <w:szCs w:val="22"/>
              </w:rPr>
              <w:t>.</w:t>
            </w:r>
          </w:p>
        </w:tc>
        <w:tc>
          <w:tcPr>
            <w:tcW w:w="1701" w:type="dxa"/>
            <w:vMerge w:val="restart"/>
          </w:tcPr>
          <w:p w:rsidR="007A57DD" w:rsidRPr="004400DB" w:rsidRDefault="007A57DD" w:rsidP="00F0357B">
            <w:pPr>
              <w:pStyle w:val="Textoindependiente3"/>
              <w:contextualSpacing/>
              <w:jc w:val="both"/>
              <w:rPr>
                <w:rFonts w:ascii="Arial Narrow" w:hAnsi="Arial Narrow"/>
                <w:sz w:val="22"/>
                <w:szCs w:val="22"/>
              </w:rPr>
            </w:pPr>
          </w:p>
          <w:p w:rsidR="007A57DD" w:rsidRPr="004400DB" w:rsidRDefault="007A57DD" w:rsidP="00DE5108">
            <w:pPr>
              <w:pStyle w:val="Textoindependiente3"/>
              <w:numPr>
                <w:ilvl w:val="1"/>
                <w:numId w:val="12"/>
              </w:numPr>
              <w:contextualSpacing/>
              <w:jc w:val="both"/>
              <w:rPr>
                <w:rFonts w:ascii="Arial Narrow" w:hAnsi="Arial Narrow"/>
                <w:sz w:val="22"/>
                <w:szCs w:val="22"/>
              </w:rPr>
            </w:pPr>
            <w:r w:rsidRPr="004400DB">
              <w:rPr>
                <w:rFonts w:ascii="Arial Narrow" w:hAnsi="Arial Narrow"/>
                <w:sz w:val="22"/>
                <w:szCs w:val="22"/>
              </w:rPr>
              <w:t>Adquisición de bibliografía</w:t>
            </w:r>
          </w:p>
        </w:tc>
        <w:tc>
          <w:tcPr>
            <w:tcW w:w="2127" w:type="dxa"/>
          </w:tcPr>
          <w:p w:rsidR="007A57DD" w:rsidRPr="004400DB" w:rsidRDefault="007A57DD" w:rsidP="00F0357B">
            <w:pPr>
              <w:pStyle w:val="Textoindependiente3"/>
              <w:contextualSpacing/>
              <w:jc w:val="both"/>
              <w:rPr>
                <w:rFonts w:ascii="Arial Narrow" w:hAnsi="Arial Narrow"/>
                <w:sz w:val="22"/>
                <w:szCs w:val="22"/>
              </w:rPr>
            </w:pPr>
            <w:r w:rsidRPr="00DE5108">
              <w:rPr>
                <w:rFonts w:ascii="Arial Narrow" w:hAnsi="Arial Narrow"/>
                <w:sz w:val="22"/>
                <w:szCs w:val="22"/>
              </w:rPr>
              <w:t>UN libro “Representaciones sociales, prejuicio y relaciones con los otros”</w:t>
            </w:r>
          </w:p>
        </w:tc>
        <w:tc>
          <w:tcPr>
            <w:tcW w:w="1842" w:type="dxa"/>
          </w:tcPr>
          <w:p w:rsidR="007A57DD" w:rsidRPr="004400DB" w:rsidRDefault="007A57DD" w:rsidP="00F0357B">
            <w:pPr>
              <w:pStyle w:val="Textoindependiente3"/>
              <w:contextualSpacing/>
              <w:jc w:val="both"/>
              <w:rPr>
                <w:rFonts w:ascii="Arial Narrow" w:hAnsi="Arial Narrow"/>
                <w:sz w:val="22"/>
                <w:szCs w:val="22"/>
              </w:rPr>
            </w:pPr>
            <w:r w:rsidRPr="00DE5108">
              <w:rPr>
                <w:rFonts w:ascii="Arial Narrow" w:hAnsi="Arial Narrow"/>
                <w:sz w:val="22"/>
                <w:szCs w:val="22"/>
              </w:rPr>
              <w:t>$350</w:t>
            </w:r>
          </w:p>
        </w:tc>
        <w:tc>
          <w:tcPr>
            <w:tcW w:w="1985" w:type="dxa"/>
          </w:tcPr>
          <w:p w:rsidR="007A57DD" w:rsidRPr="004400DB" w:rsidRDefault="007A57DD" w:rsidP="00F0357B">
            <w:pPr>
              <w:pStyle w:val="Textoindependiente3"/>
              <w:contextualSpacing/>
              <w:jc w:val="both"/>
              <w:rPr>
                <w:rFonts w:ascii="Arial Narrow" w:hAnsi="Arial Narrow"/>
                <w:sz w:val="22"/>
                <w:szCs w:val="22"/>
              </w:rPr>
            </w:pPr>
            <w:r w:rsidRPr="00DE5108">
              <w:rPr>
                <w:rFonts w:ascii="Arial Narrow" w:hAnsi="Arial Narrow"/>
                <w:sz w:val="22"/>
                <w:szCs w:val="22"/>
              </w:rPr>
              <w:t>$</w:t>
            </w:r>
            <w:r w:rsidR="00F2111C">
              <w:rPr>
                <w:rFonts w:ascii="Arial Narrow" w:hAnsi="Arial Narrow"/>
                <w:sz w:val="22"/>
                <w:szCs w:val="22"/>
              </w:rPr>
              <w:t xml:space="preserve"> </w:t>
            </w:r>
            <w:r w:rsidRPr="00DE5108">
              <w:rPr>
                <w:rFonts w:ascii="Arial Narrow" w:hAnsi="Arial Narrow"/>
                <w:sz w:val="22"/>
                <w:szCs w:val="22"/>
              </w:rPr>
              <w:t>350</w:t>
            </w:r>
          </w:p>
        </w:tc>
      </w:tr>
      <w:tr w:rsidR="007A57DD" w:rsidRPr="004400DB" w:rsidTr="00F0357B">
        <w:trPr>
          <w:cantSplit/>
        </w:trPr>
        <w:tc>
          <w:tcPr>
            <w:tcW w:w="1134" w:type="dxa"/>
            <w:vMerge/>
          </w:tcPr>
          <w:p w:rsidR="007A57DD" w:rsidRPr="004400DB" w:rsidRDefault="007A57DD" w:rsidP="00F0357B">
            <w:pPr>
              <w:pStyle w:val="Textoindependiente3"/>
              <w:contextualSpacing/>
              <w:jc w:val="both"/>
              <w:rPr>
                <w:rFonts w:ascii="Arial Narrow" w:hAnsi="Arial Narrow"/>
                <w:sz w:val="22"/>
                <w:szCs w:val="22"/>
              </w:rPr>
            </w:pPr>
          </w:p>
        </w:tc>
        <w:tc>
          <w:tcPr>
            <w:tcW w:w="1701" w:type="dxa"/>
            <w:vMerge/>
          </w:tcPr>
          <w:p w:rsidR="007A57DD" w:rsidRPr="004400DB" w:rsidRDefault="007A57DD" w:rsidP="00F0357B">
            <w:pPr>
              <w:pStyle w:val="Textoindependiente3"/>
              <w:contextualSpacing/>
              <w:jc w:val="both"/>
              <w:rPr>
                <w:rFonts w:ascii="Arial Narrow" w:hAnsi="Arial Narrow"/>
                <w:sz w:val="22"/>
                <w:szCs w:val="22"/>
              </w:rPr>
            </w:pPr>
          </w:p>
        </w:tc>
        <w:tc>
          <w:tcPr>
            <w:tcW w:w="2127" w:type="dxa"/>
          </w:tcPr>
          <w:p w:rsidR="007A57DD" w:rsidRPr="00DE5108" w:rsidRDefault="007A57DD" w:rsidP="00F0357B">
            <w:pPr>
              <w:pStyle w:val="Textoindependiente3"/>
              <w:contextualSpacing/>
              <w:jc w:val="both"/>
              <w:rPr>
                <w:rFonts w:ascii="Arial Narrow" w:hAnsi="Arial Narrow"/>
                <w:sz w:val="22"/>
                <w:szCs w:val="22"/>
              </w:rPr>
            </w:pPr>
            <w:r w:rsidRPr="00DE5108">
              <w:rPr>
                <w:rFonts w:ascii="Arial Narrow" w:hAnsi="Arial Narrow"/>
                <w:sz w:val="22"/>
                <w:szCs w:val="22"/>
              </w:rPr>
              <w:t>UN libro “Militares o ciudadanos”</w:t>
            </w:r>
          </w:p>
        </w:tc>
        <w:tc>
          <w:tcPr>
            <w:tcW w:w="1842" w:type="dxa"/>
          </w:tcPr>
          <w:p w:rsidR="007A57DD" w:rsidRPr="00DE5108" w:rsidRDefault="007A57DD" w:rsidP="00F0357B">
            <w:pPr>
              <w:pStyle w:val="Textoindependiente3"/>
              <w:contextualSpacing/>
              <w:jc w:val="both"/>
              <w:rPr>
                <w:rFonts w:ascii="Arial Narrow" w:hAnsi="Arial Narrow"/>
                <w:sz w:val="22"/>
                <w:szCs w:val="22"/>
              </w:rPr>
            </w:pPr>
            <w:r w:rsidRPr="00DE5108">
              <w:rPr>
                <w:rFonts w:ascii="Arial Narrow" w:hAnsi="Arial Narrow"/>
                <w:sz w:val="22"/>
                <w:szCs w:val="22"/>
              </w:rPr>
              <w:t>$490</w:t>
            </w:r>
          </w:p>
        </w:tc>
        <w:tc>
          <w:tcPr>
            <w:tcW w:w="1985" w:type="dxa"/>
          </w:tcPr>
          <w:p w:rsidR="007A57DD" w:rsidRPr="00DE5108" w:rsidRDefault="007A57DD" w:rsidP="00F0357B">
            <w:pPr>
              <w:pStyle w:val="Textoindependiente3"/>
              <w:contextualSpacing/>
              <w:jc w:val="both"/>
              <w:rPr>
                <w:rFonts w:ascii="Arial Narrow" w:hAnsi="Arial Narrow"/>
                <w:sz w:val="22"/>
                <w:szCs w:val="22"/>
              </w:rPr>
            </w:pPr>
            <w:r w:rsidRPr="00DE5108">
              <w:rPr>
                <w:rFonts w:ascii="Arial Narrow" w:hAnsi="Arial Narrow"/>
                <w:sz w:val="22"/>
                <w:szCs w:val="22"/>
              </w:rPr>
              <w:t>$</w:t>
            </w:r>
            <w:r w:rsidR="00F2111C">
              <w:rPr>
                <w:rFonts w:ascii="Arial Narrow" w:hAnsi="Arial Narrow"/>
                <w:sz w:val="22"/>
                <w:szCs w:val="22"/>
              </w:rPr>
              <w:t xml:space="preserve"> </w:t>
            </w:r>
            <w:r w:rsidRPr="00DE5108">
              <w:rPr>
                <w:rFonts w:ascii="Arial Narrow" w:hAnsi="Arial Narrow"/>
                <w:sz w:val="22"/>
                <w:szCs w:val="22"/>
              </w:rPr>
              <w:t>490</w:t>
            </w:r>
          </w:p>
        </w:tc>
      </w:tr>
      <w:tr w:rsidR="007A57DD" w:rsidRPr="004400DB" w:rsidTr="00F0357B">
        <w:trPr>
          <w:cantSplit/>
        </w:trPr>
        <w:tc>
          <w:tcPr>
            <w:tcW w:w="1134" w:type="dxa"/>
            <w:vMerge/>
          </w:tcPr>
          <w:p w:rsidR="007A57DD" w:rsidRPr="004400DB" w:rsidRDefault="007A57DD" w:rsidP="00F0357B">
            <w:pPr>
              <w:pStyle w:val="Textoindependiente3"/>
              <w:contextualSpacing/>
              <w:jc w:val="both"/>
              <w:rPr>
                <w:rFonts w:ascii="Arial Narrow" w:hAnsi="Arial Narrow"/>
                <w:sz w:val="22"/>
                <w:szCs w:val="22"/>
              </w:rPr>
            </w:pPr>
          </w:p>
        </w:tc>
        <w:tc>
          <w:tcPr>
            <w:tcW w:w="1701" w:type="dxa"/>
            <w:vMerge/>
          </w:tcPr>
          <w:p w:rsidR="007A57DD" w:rsidRPr="004400DB" w:rsidRDefault="007A57DD" w:rsidP="00F0357B">
            <w:pPr>
              <w:pStyle w:val="Textoindependiente3"/>
              <w:contextualSpacing/>
              <w:jc w:val="both"/>
              <w:rPr>
                <w:rFonts w:ascii="Arial Narrow" w:hAnsi="Arial Narrow"/>
                <w:sz w:val="22"/>
                <w:szCs w:val="22"/>
              </w:rPr>
            </w:pPr>
          </w:p>
        </w:tc>
        <w:tc>
          <w:tcPr>
            <w:tcW w:w="2127" w:type="dxa"/>
          </w:tcPr>
          <w:p w:rsidR="007A57DD" w:rsidRPr="00DE5108" w:rsidRDefault="007A57DD" w:rsidP="00F0357B">
            <w:pPr>
              <w:pStyle w:val="Textoindependiente3"/>
              <w:contextualSpacing/>
              <w:jc w:val="both"/>
              <w:rPr>
                <w:rFonts w:ascii="Arial Narrow" w:hAnsi="Arial Narrow"/>
                <w:sz w:val="22"/>
                <w:szCs w:val="22"/>
              </w:rPr>
            </w:pPr>
            <w:r w:rsidRPr="00DE5108">
              <w:rPr>
                <w:rFonts w:ascii="Arial Narrow" w:hAnsi="Arial Narrow"/>
                <w:sz w:val="22"/>
                <w:szCs w:val="22"/>
              </w:rPr>
              <w:t>SEIS Libros sobre género, prejuicio, psicología social y política</w:t>
            </w:r>
          </w:p>
        </w:tc>
        <w:tc>
          <w:tcPr>
            <w:tcW w:w="1842" w:type="dxa"/>
          </w:tcPr>
          <w:p w:rsidR="007A57DD" w:rsidRPr="00DE5108" w:rsidRDefault="007A57DD" w:rsidP="00F0357B">
            <w:pPr>
              <w:pStyle w:val="Textoindependiente3"/>
              <w:contextualSpacing/>
              <w:jc w:val="both"/>
              <w:rPr>
                <w:rFonts w:ascii="Arial Narrow" w:hAnsi="Arial Narrow"/>
                <w:sz w:val="22"/>
                <w:szCs w:val="22"/>
              </w:rPr>
            </w:pPr>
            <w:r w:rsidRPr="00DE5108">
              <w:rPr>
                <w:rFonts w:ascii="Arial Narrow" w:hAnsi="Arial Narrow"/>
                <w:sz w:val="22"/>
                <w:szCs w:val="22"/>
              </w:rPr>
              <w:t xml:space="preserve">$533/ $314,10/ $175 / $359 / $320 / $300 </w:t>
            </w:r>
          </w:p>
        </w:tc>
        <w:tc>
          <w:tcPr>
            <w:tcW w:w="1985" w:type="dxa"/>
          </w:tcPr>
          <w:p w:rsidR="007A57DD" w:rsidRPr="00DE5108" w:rsidRDefault="007A57DD" w:rsidP="00F0357B">
            <w:pPr>
              <w:pStyle w:val="Textoindependiente3"/>
              <w:contextualSpacing/>
              <w:jc w:val="both"/>
              <w:rPr>
                <w:rFonts w:ascii="Arial Narrow" w:hAnsi="Arial Narrow"/>
                <w:sz w:val="22"/>
                <w:szCs w:val="22"/>
              </w:rPr>
            </w:pPr>
            <w:r w:rsidRPr="00DE5108">
              <w:rPr>
                <w:rFonts w:ascii="Arial Narrow" w:hAnsi="Arial Narrow"/>
                <w:sz w:val="22"/>
                <w:szCs w:val="22"/>
              </w:rPr>
              <w:t>$</w:t>
            </w:r>
            <w:r w:rsidR="00F2111C">
              <w:rPr>
                <w:rFonts w:ascii="Arial Narrow" w:hAnsi="Arial Narrow"/>
                <w:sz w:val="22"/>
                <w:szCs w:val="22"/>
              </w:rPr>
              <w:t xml:space="preserve"> </w:t>
            </w:r>
            <w:r w:rsidRPr="00DE5108">
              <w:rPr>
                <w:rFonts w:ascii="Arial Narrow" w:hAnsi="Arial Narrow"/>
                <w:sz w:val="22"/>
                <w:szCs w:val="22"/>
              </w:rPr>
              <w:t>2001,10</w:t>
            </w:r>
          </w:p>
        </w:tc>
      </w:tr>
      <w:tr w:rsidR="007A57DD" w:rsidRPr="004400DB" w:rsidTr="00F0357B">
        <w:trPr>
          <w:cantSplit/>
        </w:trPr>
        <w:tc>
          <w:tcPr>
            <w:tcW w:w="1134" w:type="dxa"/>
            <w:vMerge/>
          </w:tcPr>
          <w:p w:rsidR="007A57DD" w:rsidRPr="004400DB" w:rsidRDefault="007A57DD" w:rsidP="00F0357B">
            <w:pPr>
              <w:pStyle w:val="Textoindependiente3"/>
              <w:contextualSpacing/>
              <w:jc w:val="both"/>
              <w:rPr>
                <w:rFonts w:ascii="Arial Narrow" w:hAnsi="Arial Narrow"/>
                <w:sz w:val="22"/>
                <w:szCs w:val="22"/>
              </w:rPr>
            </w:pPr>
          </w:p>
        </w:tc>
        <w:tc>
          <w:tcPr>
            <w:tcW w:w="1701" w:type="dxa"/>
            <w:vMerge/>
          </w:tcPr>
          <w:p w:rsidR="007A57DD" w:rsidRPr="004400DB" w:rsidRDefault="007A57DD" w:rsidP="00F0357B">
            <w:pPr>
              <w:pStyle w:val="Textoindependiente3"/>
              <w:contextualSpacing/>
              <w:jc w:val="both"/>
              <w:rPr>
                <w:rFonts w:ascii="Arial Narrow" w:hAnsi="Arial Narrow"/>
                <w:sz w:val="22"/>
                <w:szCs w:val="22"/>
              </w:rPr>
            </w:pPr>
          </w:p>
        </w:tc>
        <w:tc>
          <w:tcPr>
            <w:tcW w:w="2127" w:type="dxa"/>
          </w:tcPr>
          <w:p w:rsidR="007A57DD" w:rsidRPr="00DE5108" w:rsidRDefault="007A57DD" w:rsidP="00F0357B">
            <w:pPr>
              <w:pStyle w:val="Textoindependiente3"/>
              <w:contextualSpacing/>
              <w:jc w:val="both"/>
              <w:rPr>
                <w:rFonts w:ascii="Arial Narrow" w:hAnsi="Arial Narrow"/>
                <w:sz w:val="22"/>
                <w:szCs w:val="22"/>
              </w:rPr>
            </w:pPr>
            <w:r w:rsidRPr="00DE5108">
              <w:rPr>
                <w:rFonts w:ascii="Arial Narrow" w:hAnsi="Arial Narrow"/>
                <w:sz w:val="22"/>
                <w:szCs w:val="22"/>
              </w:rPr>
              <w:t>CUATRO libros sobre mujeres, identidad, ciudadanía y género</w:t>
            </w:r>
          </w:p>
        </w:tc>
        <w:tc>
          <w:tcPr>
            <w:tcW w:w="1842" w:type="dxa"/>
          </w:tcPr>
          <w:p w:rsidR="007A57DD" w:rsidRPr="00DE5108" w:rsidRDefault="007A57DD" w:rsidP="00F0357B">
            <w:pPr>
              <w:pStyle w:val="Textoindependiente3"/>
              <w:contextualSpacing/>
              <w:jc w:val="both"/>
              <w:rPr>
                <w:rFonts w:ascii="Arial Narrow" w:hAnsi="Arial Narrow"/>
                <w:sz w:val="22"/>
                <w:szCs w:val="22"/>
              </w:rPr>
            </w:pPr>
            <w:r w:rsidRPr="00DE5108">
              <w:rPr>
                <w:rFonts w:ascii="Arial Narrow" w:hAnsi="Arial Narrow"/>
                <w:sz w:val="22"/>
                <w:szCs w:val="22"/>
              </w:rPr>
              <w:t>$490/ $240/ $265/ $429</w:t>
            </w:r>
          </w:p>
        </w:tc>
        <w:tc>
          <w:tcPr>
            <w:tcW w:w="1985" w:type="dxa"/>
          </w:tcPr>
          <w:p w:rsidR="007A57DD" w:rsidRPr="00DE5108" w:rsidRDefault="007A57DD" w:rsidP="00F0357B">
            <w:pPr>
              <w:pStyle w:val="Textoindependiente3"/>
              <w:contextualSpacing/>
              <w:jc w:val="both"/>
              <w:rPr>
                <w:rFonts w:ascii="Arial Narrow" w:hAnsi="Arial Narrow"/>
                <w:sz w:val="22"/>
                <w:szCs w:val="22"/>
              </w:rPr>
            </w:pPr>
            <w:r w:rsidRPr="00DE5108">
              <w:rPr>
                <w:rFonts w:ascii="Arial Narrow" w:hAnsi="Arial Narrow"/>
                <w:sz w:val="22"/>
                <w:szCs w:val="22"/>
              </w:rPr>
              <w:t>$</w:t>
            </w:r>
            <w:r w:rsidR="00F2111C">
              <w:rPr>
                <w:rFonts w:ascii="Arial Narrow" w:hAnsi="Arial Narrow"/>
                <w:sz w:val="22"/>
                <w:szCs w:val="22"/>
              </w:rPr>
              <w:t xml:space="preserve"> </w:t>
            </w:r>
            <w:r w:rsidRPr="00DE5108">
              <w:rPr>
                <w:rFonts w:ascii="Arial Narrow" w:hAnsi="Arial Narrow"/>
                <w:sz w:val="22"/>
                <w:szCs w:val="22"/>
              </w:rPr>
              <w:t>1424</w:t>
            </w:r>
          </w:p>
        </w:tc>
      </w:tr>
      <w:tr w:rsidR="007A57DD" w:rsidRPr="004400DB" w:rsidTr="00F0357B">
        <w:trPr>
          <w:cantSplit/>
        </w:trPr>
        <w:tc>
          <w:tcPr>
            <w:tcW w:w="1134" w:type="dxa"/>
            <w:vMerge/>
          </w:tcPr>
          <w:p w:rsidR="007A57DD" w:rsidRPr="004400DB" w:rsidRDefault="007A57DD" w:rsidP="00F0357B">
            <w:pPr>
              <w:pStyle w:val="Textoindependiente3"/>
              <w:contextualSpacing/>
              <w:jc w:val="both"/>
              <w:rPr>
                <w:rFonts w:ascii="Arial Narrow" w:hAnsi="Arial Narrow"/>
                <w:sz w:val="22"/>
                <w:szCs w:val="22"/>
              </w:rPr>
            </w:pPr>
          </w:p>
        </w:tc>
        <w:tc>
          <w:tcPr>
            <w:tcW w:w="1701" w:type="dxa"/>
            <w:vMerge/>
          </w:tcPr>
          <w:p w:rsidR="007A57DD" w:rsidRPr="004400DB" w:rsidRDefault="007A57DD" w:rsidP="00F0357B">
            <w:pPr>
              <w:pStyle w:val="Textoindependiente3"/>
              <w:contextualSpacing/>
              <w:jc w:val="both"/>
              <w:rPr>
                <w:rFonts w:ascii="Arial Narrow" w:hAnsi="Arial Narrow"/>
                <w:sz w:val="22"/>
                <w:szCs w:val="22"/>
              </w:rPr>
            </w:pPr>
          </w:p>
        </w:tc>
        <w:tc>
          <w:tcPr>
            <w:tcW w:w="2127" w:type="dxa"/>
          </w:tcPr>
          <w:p w:rsidR="007A57DD" w:rsidRPr="00DE5108" w:rsidRDefault="007A57DD" w:rsidP="00F0357B">
            <w:pPr>
              <w:pStyle w:val="Textoindependiente3"/>
              <w:contextualSpacing/>
              <w:jc w:val="both"/>
              <w:rPr>
                <w:rFonts w:ascii="Arial Narrow" w:hAnsi="Arial Narrow"/>
                <w:sz w:val="22"/>
                <w:szCs w:val="22"/>
              </w:rPr>
            </w:pPr>
            <w:r w:rsidRPr="00DE5108">
              <w:rPr>
                <w:rFonts w:ascii="Arial Narrow" w:hAnsi="Arial Narrow"/>
                <w:sz w:val="22"/>
                <w:szCs w:val="22"/>
              </w:rPr>
              <w:t xml:space="preserve">UN libro sobre </w:t>
            </w:r>
            <w:proofErr w:type="spellStart"/>
            <w:r w:rsidRPr="00DE5108">
              <w:rPr>
                <w:rFonts w:ascii="Arial Narrow" w:hAnsi="Arial Narrow"/>
                <w:sz w:val="22"/>
                <w:szCs w:val="22"/>
              </w:rPr>
              <w:t>feminisimo</w:t>
            </w:r>
            <w:proofErr w:type="spellEnd"/>
          </w:p>
        </w:tc>
        <w:tc>
          <w:tcPr>
            <w:tcW w:w="1842" w:type="dxa"/>
          </w:tcPr>
          <w:p w:rsidR="007A57DD" w:rsidRPr="00DE5108" w:rsidRDefault="007A57DD" w:rsidP="00F0357B">
            <w:pPr>
              <w:pStyle w:val="Textoindependiente3"/>
              <w:contextualSpacing/>
              <w:jc w:val="both"/>
              <w:rPr>
                <w:rFonts w:ascii="Arial Narrow" w:hAnsi="Arial Narrow"/>
                <w:sz w:val="22"/>
                <w:szCs w:val="22"/>
              </w:rPr>
            </w:pPr>
            <w:r w:rsidRPr="00DE5108">
              <w:rPr>
                <w:rFonts w:ascii="Arial Narrow" w:hAnsi="Arial Narrow"/>
                <w:sz w:val="22"/>
                <w:szCs w:val="22"/>
              </w:rPr>
              <w:t>$460</w:t>
            </w:r>
          </w:p>
        </w:tc>
        <w:tc>
          <w:tcPr>
            <w:tcW w:w="1985" w:type="dxa"/>
          </w:tcPr>
          <w:p w:rsidR="007A57DD" w:rsidRPr="00DE5108" w:rsidRDefault="007A57DD" w:rsidP="00F0357B">
            <w:pPr>
              <w:pStyle w:val="Textoindependiente3"/>
              <w:contextualSpacing/>
              <w:jc w:val="both"/>
              <w:rPr>
                <w:rFonts w:ascii="Arial Narrow" w:hAnsi="Arial Narrow"/>
                <w:sz w:val="22"/>
                <w:szCs w:val="22"/>
              </w:rPr>
            </w:pPr>
            <w:r w:rsidRPr="00DE5108">
              <w:rPr>
                <w:rFonts w:ascii="Arial Narrow" w:hAnsi="Arial Narrow"/>
                <w:sz w:val="22"/>
                <w:szCs w:val="22"/>
              </w:rPr>
              <w:t>$</w:t>
            </w:r>
            <w:r w:rsidR="00F2111C">
              <w:rPr>
                <w:rFonts w:ascii="Arial Narrow" w:hAnsi="Arial Narrow"/>
                <w:sz w:val="22"/>
                <w:szCs w:val="22"/>
              </w:rPr>
              <w:t xml:space="preserve"> </w:t>
            </w:r>
            <w:r w:rsidRPr="00DE5108">
              <w:rPr>
                <w:rFonts w:ascii="Arial Narrow" w:hAnsi="Arial Narrow"/>
                <w:sz w:val="22"/>
                <w:szCs w:val="22"/>
              </w:rPr>
              <w:t>460</w:t>
            </w:r>
          </w:p>
        </w:tc>
      </w:tr>
      <w:tr w:rsidR="007A57DD" w:rsidRPr="004400DB" w:rsidTr="00F0357B">
        <w:trPr>
          <w:cantSplit/>
        </w:trPr>
        <w:tc>
          <w:tcPr>
            <w:tcW w:w="1134" w:type="dxa"/>
            <w:vMerge/>
          </w:tcPr>
          <w:p w:rsidR="007A57DD" w:rsidRPr="004400DB" w:rsidRDefault="007A57DD" w:rsidP="00F0357B">
            <w:pPr>
              <w:pStyle w:val="Textoindependiente3"/>
              <w:contextualSpacing/>
              <w:jc w:val="both"/>
              <w:rPr>
                <w:rFonts w:ascii="Arial Narrow" w:hAnsi="Arial Narrow"/>
                <w:sz w:val="22"/>
                <w:szCs w:val="22"/>
              </w:rPr>
            </w:pPr>
          </w:p>
        </w:tc>
        <w:tc>
          <w:tcPr>
            <w:tcW w:w="1701" w:type="dxa"/>
            <w:vMerge/>
          </w:tcPr>
          <w:p w:rsidR="007A57DD" w:rsidRPr="004400DB" w:rsidRDefault="007A57DD" w:rsidP="00F0357B">
            <w:pPr>
              <w:pStyle w:val="Textoindependiente3"/>
              <w:contextualSpacing/>
              <w:jc w:val="both"/>
              <w:rPr>
                <w:rFonts w:ascii="Arial Narrow" w:hAnsi="Arial Narrow"/>
                <w:sz w:val="22"/>
                <w:szCs w:val="22"/>
              </w:rPr>
            </w:pPr>
          </w:p>
        </w:tc>
        <w:tc>
          <w:tcPr>
            <w:tcW w:w="2127" w:type="dxa"/>
          </w:tcPr>
          <w:p w:rsidR="007A57DD" w:rsidRPr="00DE5108" w:rsidRDefault="007A57DD" w:rsidP="00F0357B">
            <w:pPr>
              <w:pStyle w:val="Textoindependiente3"/>
              <w:contextualSpacing/>
              <w:jc w:val="both"/>
              <w:rPr>
                <w:rFonts w:ascii="Arial Narrow" w:hAnsi="Arial Narrow"/>
                <w:sz w:val="22"/>
                <w:szCs w:val="22"/>
              </w:rPr>
            </w:pPr>
            <w:r w:rsidRPr="00DE5108">
              <w:rPr>
                <w:rFonts w:ascii="Arial Narrow" w:hAnsi="Arial Narrow"/>
                <w:sz w:val="22"/>
                <w:szCs w:val="22"/>
              </w:rPr>
              <w:t>UN libro “Militares y perspectivas de género”</w:t>
            </w:r>
          </w:p>
        </w:tc>
        <w:tc>
          <w:tcPr>
            <w:tcW w:w="1842" w:type="dxa"/>
          </w:tcPr>
          <w:p w:rsidR="007A57DD" w:rsidRPr="00DE5108" w:rsidRDefault="007A57DD" w:rsidP="00F0357B">
            <w:pPr>
              <w:pStyle w:val="Textoindependiente3"/>
              <w:contextualSpacing/>
              <w:jc w:val="both"/>
              <w:rPr>
                <w:rFonts w:ascii="Arial Narrow" w:hAnsi="Arial Narrow"/>
                <w:sz w:val="22"/>
                <w:szCs w:val="22"/>
              </w:rPr>
            </w:pPr>
            <w:r w:rsidRPr="00DE5108">
              <w:rPr>
                <w:rFonts w:ascii="Arial Narrow" w:hAnsi="Arial Narrow"/>
                <w:sz w:val="22"/>
                <w:szCs w:val="22"/>
              </w:rPr>
              <w:t>$400</w:t>
            </w:r>
          </w:p>
        </w:tc>
        <w:tc>
          <w:tcPr>
            <w:tcW w:w="1985" w:type="dxa"/>
          </w:tcPr>
          <w:p w:rsidR="007A57DD" w:rsidRPr="00DE5108" w:rsidRDefault="007A57DD" w:rsidP="00F0357B">
            <w:pPr>
              <w:pStyle w:val="Textoindependiente3"/>
              <w:contextualSpacing/>
              <w:jc w:val="both"/>
              <w:rPr>
                <w:rFonts w:ascii="Arial Narrow" w:hAnsi="Arial Narrow"/>
                <w:sz w:val="22"/>
                <w:szCs w:val="22"/>
              </w:rPr>
            </w:pPr>
            <w:r w:rsidRPr="00DE5108">
              <w:rPr>
                <w:rFonts w:ascii="Arial Narrow" w:hAnsi="Arial Narrow"/>
                <w:sz w:val="22"/>
                <w:szCs w:val="22"/>
              </w:rPr>
              <w:t>$400</w:t>
            </w:r>
          </w:p>
        </w:tc>
      </w:tr>
      <w:tr w:rsidR="007A57DD" w:rsidRPr="004400DB" w:rsidTr="00F0357B">
        <w:trPr>
          <w:cantSplit/>
        </w:trPr>
        <w:tc>
          <w:tcPr>
            <w:tcW w:w="1134" w:type="dxa"/>
            <w:vMerge/>
          </w:tcPr>
          <w:p w:rsidR="007A57DD" w:rsidRPr="004400DB" w:rsidRDefault="007A57DD" w:rsidP="00F0357B">
            <w:pPr>
              <w:pStyle w:val="Textoindependiente3"/>
              <w:contextualSpacing/>
              <w:jc w:val="both"/>
              <w:rPr>
                <w:rFonts w:ascii="Arial Narrow" w:hAnsi="Arial Narrow"/>
                <w:sz w:val="22"/>
                <w:szCs w:val="22"/>
              </w:rPr>
            </w:pPr>
          </w:p>
        </w:tc>
        <w:tc>
          <w:tcPr>
            <w:tcW w:w="1701" w:type="dxa"/>
            <w:vMerge/>
          </w:tcPr>
          <w:p w:rsidR="007A57DD" w:rsidRPr="004400DB" w:rsidRDefault="007A57DD" w:rsidP="00F0357B">
            <w:pPr>
              <w:pStyle w:val="Textoindependiente3"/>
              <w:contextualSpacing/>
              <w:jc w:val="both"/>
              <w:rPr>
                <w:rFonts w:ascii="Arial Narrow" w:hAnsi="Arial Narrow"/>
                <w:sz w:val="22"/>
                <w:szCs w:val="22"/>
              </w:rPr>
            </w:pPr>
          </w:p>
        </w:tc>
        <w:tc>
          <w:tcPr>
            <w:tcW w:w="2127" w:type="dxa"/>
          </w:tcPr>
          <w:p w:rsidR="007A57DD" w:rsidRPr="00DE5108" w:rsidRDefault="007A57DD" w:rsidP="00F0357B">
            <w:pPr>
              <w:pStyle w:val="Textoindependiente3"/>
              <w:contextualSpacing/>
              <w:jc w:val="both"/>
              <w:rPr>
                <w:rFonts w:ascii="Arial Narrow" w:hAnsi="Arial Narrow"/>
                <w:sz w:val="22"/>
                <w:szCs w:val="22"/>
              </w:rPr>
            </w:pPr>
            <w:r w:rsidRPr="00DE5108">
              <w:rPr>
                <w:rFonts w:ascii="Arial Narrow" w:hAnsi="Arial Narrow"/>
                <w:sz w:val="22"/>
                <w:szCs w:val="22"/>
              </w:rPr>
              <w:t>DOS libros sobre prejuicio y psicología social</w:t>
            </w:r>
          </w:p>
        </w:tc>
        <w:tc>
          <w:tcPr>
            <w:tcW w:w="1842" w:type="dxa"/>
          </w:tcPr>
          <w:p w:rsidR="007A57DD" w:rsidRPr="00DE5108" w:rsidRDefault="007A57DD" w:rsidP="00F0357B">
            <w:pPr>
              <w:pStyle w:val="Textoindependiente3"/>
              <w:contextualSpacing/>
              <w:jc w:val="both"/>
              <w:rPr>
                <w:rFonts w:ascii="Arial Narrow" w:hAnsi="Arial Narrow"/>
                <w:sz w:val="22"/>
                <w:szCs w:val="22"/>
              </w:rPr>
            </w:pPr>
            <w:r w:rsidRPr="00DE5108">
              <w:rPr>
                <w:rFonts w:ascii="Arial Narrow" w:hAnsi="Arial Narrow"/>
                <w:sz w:val="22"/>
                <w:szCs w:val="22"/>
              </w:rPr>
              <w:t>$782,58 /725,96</w:t>
            </w:r>
          </w:p>
        </w:tc>
        <w:tc>
          <w:tcPr>
            <w:tcW w:w="1985" w:type="dxa"/>
          </w:tcPr>
          <w:p w:rsidR="007A57DD" w:rsidRPr="00DE5108" w:rsidRDefault="007A57DD" w:rsidP="00F0357B">
            <w:pPr>
              <w:pStyle w:val="Textoindependiente3"/>
              <w:contextualSpacing/>
              <w:jc w:val="both"/>
              <w:rPr>
                <w:rFonts w:ascii="Arial Narrow" w:hAnsi="Arial Narrow"/>
                <w:sz w:val="22"/>
                <w:szCs w:val="22"/>
              </w:rPr>
            </w:pPr>
            <w:r w:rsidRPr="00DE5108">
              <w:rPr>
                <w:rFonts w:ascii="Arial Narrow" w:hAnsi="Arial Narrow"/>
                <w:sz w:val="22"/>
                <w:szCs w:val="22"/>
              </w:rPr>
              <w:t>$1508,54</w:t>
            </w:r>
          </w:p>
        </w:tc>
      </w:tr>
      <w:tr w:rsidR="007A57DD" w:rsidRPr="004400DB" w:rsidTr="00F0357B">
        <w:trPr>
          <w:cantSplit/>
        </w:trPr>
        <w:tc>
          <w:tcPr>
            <w:tcW w:w="1134" w:type="dxa"/>
            <w:vMerge/>
          </w:tcPr>
          <w:p w:rsidR="007A57DD" w:rsidRPr="004400DB" w:rsidRDefault="007A57DD" w:rsidP="00F0357B">
            <w:pPr>
              <w:pStyle w:val="Textoindependiente3"/>
              <w:contextualSpacing/>
              <w:jc w:val="both"/>
              <w:rPr>
                <w:rFonts w:ascii="Arial Narrow" w:hAnsi="Arial Narrow"/>
                <w:sz w:val="22"/>
                <w:szCs w:val="22"/>
              </w:rPr>
            </w:pPr>
          </w:p>
        </w:tc>
        <w:tc>
          <w:tcPr>
            <w:tcW w:w="1701" w:type="dxa"/>
            <w:vMerge/>
          </w:tcPr>
          <w:p w:rsidR="007A57DD" w:rsidRPr="004400DB" w:rsidRDefault="007A57DD" w:rsidP="00F0357B">
            <w:pPr>
              <w:pStyle w:val="Textoindependiente3"/>
              <w:contextualSpacing/>
              <w:jc w:val="both"/>
              <w:rPr>
                <w:rFonts w:ascii="Arial Narrow" w:hAnsi="Arial Narrow"/>
                <w:sz w:val="22"/>
                <w:szCs w:val="22"/>
              </w:rPr>
            </w:pPr>
          </w:p>
        </w:tc>
        <w:tc>
          <w:tcPr>
            <w:tcW w:w="2127" w:type="dxa"/>
          </w:tcPr>
          <w:p w:rsidR="007A57DD" w:rsidRPr="00DE5108" w:rsidRDefault="007A57DD" w:rsidP="00F0357B">
            <w:pPr>
              <w:pStyle w:val="Textoindependiente3"/>
              <w:contextualSpacing/>
              <w:jc w:val="both"/>
              <w:rPr>
                <w:rFonts w:ascii="Arial Narrow" w:hAnsi="Arial Narrow"/>
                <w:sz w:val="22"/>
                <w:szCs w:val="22"/>
              </w:rPr>
            </w:pPr>
            <w:r w:rsidRPr="00DE5108">
              <w:rPr>
                <w:rFonts w:ascii="Arial Narrow" w:hAnsi="Arial Narrow"/>
                <w:sz w:val="22"/>
                <w:szCs w:val="22"/>
              </w:rPr>
              <w:t>TRES libros sobre perspectiva de género y fuerzas armadas</w:t>
            </w:r>
          </w:p>
        </w:tc>
        <w:tc>
          <w:tcPr>
            <w:tcW w:w="1842" w:type="dxa"/>
          </w:tcPr>
          <w:p w:rsidR="007A57DD" w:rsidRPr="00DE5108" w:rsidRDefault="007A57DD" w:rsidP="00F0357B">
            <w:pPr>
              <w:pStyle w:val="Textoindependiente3"/>
              <w:contextualSpacing/>
              <w:jc w:val="both"/>
              <w:rPr>
                <w:rFonts w:ascii="Arial Narrow" w:hAnsi="Arial Narrow"/>
                <w:sz w:val="22"/>
                <w:szCs w:val="22"/>
              </w:rPr>
            </w:pPr>
            <w:r w:rsidRPr="00DE5108">
              <w:rPr>
                <w:rFonts w:ascii="Arial Narrow" w:hAnsi="Arial Narrow"/>
                <w:sz w:val="22"/>
                <w:szCs w:val="22"/>
              </w:rPr>
              <w:t>$390/ $464/ $460</w:t>
            </w:r>
          </w:p>
        </w:tc>
        <w:tc>
          <w:tcPr>
            <w:tcW w:w="1985" w:type="dxa"/>
          </w:tcPr>
          <w:p w:rsidR="007A57DD" w:rsidRPr="00DE5108" w:rsidRDefault="007A57DD" w:rsidP="00F0357B">
            <w:pPr>
              <w:pStyle w:val="Textoindependiente3"/>
              <w:contextualSpacing/>
              <w:jc w:val="both"/>
              <w:rPr>
                <w:rFonts w:ascii="Arial Narrow" w:hAnsi="Arial Narrow"/>
                <w:sz w:val="22"/>
                <w:szCs w:val="22"/>
              </w:rPr>
            </w:pPr>
            <w:r w:rsidRPr="00DE5108">
              <w:rPr>
                <w:rFonts w:ascii="Arial Narrow" w:hAnsi="Arial Narrow"/>
                <w:sz w:val="22"/>
                <w:szCs w:val="22"/>
              </w:rPr>
              <w:t>$1314</w:t>
            </w:r>
          </w:p>
        </w:tc>
      </w:tr>
      <w:tr w:rsidR="007A57DD" w:rsidRPr="004400DB" w:rsidTr="0088375B">
        <w:trPr>
          <w:cantSplit/>
        </w:trPr>
        <w:tc>
          <w:tcPr>
            <w:tcW w:w="1134" w:type="dxa"/>
            <w:vMerge/>
          </w:tcPr>
          <w:p w:rsidR="007A57DD" w:rsidRPr="004400DB" w:rsidRDefault="007A57DD" w:rsidP="00F0357B">
            <w:pPr>
              <w:pStyle w:val="Textoindependiente3"/>
              <w:contextualSpacing/>
              <w:jc w:val="both"/>
              <w:rPr>
                <w:rFonts w:ascii="Arial Narrow" w:hAnsi="Arial Narrow"/>
                <w:sz w:val="22"/>
                <w:szCs w:val="22"/>
              </w:rPr>
            </w:pPr>
          </w:p>
        </w:tc>
        <w:tc>
          <w:tcPr>
            <w:tcW w:w="1701" w:type="dxa"/>
            <w:vMerge/>
            <w:tcBorders>
              <w:bottom w:val="nil"/>
            </w:tcBorders>
          </w:tcPr>
          <w:p w:rsidR="007A57DD" w:rsidRPr="004400DB" w:rsidRDefault="007A57DD" w:rsidP="00F0357B">
            <w:pPr>
              <w:pStyle w:val="Textoindependiente3"/>
              <w:contextualSpacing/>
              <w:jc w:val="both"/>
              <w:rPr>
                <w:rFonts w:ascii="Arial Narrow" w:hAnsi="Arial Narrow"/>
                <w:sz w:val="22"/>
                <w:szCs w:val="22"/>
              </w:rPr>
            </w:pPr>
          </w:p>
        </w:tc>
        <w:tc>
          <w:tcPr>
            <w:tcW w:w="2127" w:type="dxa"/>
          </w:tcPr>
          <w:p w:rsidR="007A57DD" w:rsidRPr="00DE5108" w:rsidRDefault="007A57DD" w:rsidP="00F0357B">
            <w:pPr>
              <w:pStyle w:val="Textoindependiente3"/>
              <w:contextualSpacing/>
              <w:jc w:val="both"/>
              <w:rPr>
                <w:rFonts w:ascii="Arial Narrow" w:hAnsi="Arial Narrow"/>
                <w:sz w:val="22"/>
                <w:szCs w:val="22"/>
              </w:rPr>
            </w:pPr>
            <w:r>
              <w:rPr>
                <w:rFonts w:ascii="Arial Narrow" w:hAnsi="Arial Narrow"/>
                <w:sz w:val="22"/>
                <w:szCs w:val="22"/>
              </w:rPr>
              <w:t>DOS libros sobre género y mujeres</w:t>
            </w:r>
          </w:p>
        </w:tc>
        <w:tc>
          <w:tcPr>
            <w:tcW w:w="1842" w:type="dxa"/>
          </w:tcPr>
          <w:p w:rsidR="007A57DD" w:rsidRPr="00DE5108" w:rsidRDefault="007A57DD" w:rsidP="00F0357B">
            <w:pPr>
              <w:pStyle w:val="Textoindependiente3"/>
              <w:contextualSpacing/>
              <w:jc w:val="both"/>
              <w:rPr>
                <w:rFonts w:ascii="Arial Narrow" w:hAnsi="Arial Narrow"/>
                <w:sz w:val="22"/>
                <w:szCs w:val="22"/>
              </w:rPr>
            </w:pPr>
            <w:r>
              <w:rPr>
                <w:rFonts w:ascii="Arial Narrow" w:hAnsi="Arial Narrow"/>
                <w:sz w:val="22"/>
                <w:szCs w:val="22"/>
              </w:rPr>
              <w:t>$590 / $ 350</w:t>
            </w:r>
          </w:p>
        </w:tc>
        <w:tc>
          <w:tcPr>
            <w:tcW w:w="1985" w:type="dxa"/>
          </w:tcPr>
          <w:p w:rsidR="007A57DD" w:rsidRPr="00DE5108" w:rsidRDefault="007A57DD" w:rsidP="00F0357B">
            <w:pPr>
              <w:pStyle w:val="Textoindependiente3"/>
              <w:contextualSpacing/>
              <w:jc w:val="both"/>
              <w:rPr>
                <w:rFonts w:ascii="Arial Narrow" w:hAnsi="Arial Narrow"/>
                <w:sz w:val="22"/>
                <w:szCs w:val="22"/>
              </w:rPr>
            </w:pPr>
            <w:r>
              <w:rPr>
                <w:rFonts w:ascii="Arial Narrow" w:hAnsi="Arial Narrow"/>
                <w:sz w:val="22"/>
                <w:szCs w:val="22"/>
              </w:rPr>
              <w:t>$940</w:t>
            </w:r>
          </w:p>
        </w:tc>
      </w:tr>
      <w:tr w:rsidR="007A57DD" w:rsidRPr="004400DB" w:rsidTr="00F0357B">
        <w:trPr>
          <w:cantSplit/>
        </w:trPr>
        <w:tc>
          <w:tcPr>
            <w:tcW w:w="1134" w:type="dxa"/>
            <w:vMerge/>
          </w:tcPr>
          <w:p w:rsidR="007A57DD" w:rsidRPr="004400DB" w:rsidRDefault="007A57DD" w:rsidP="00F0357B">
            <w:pPr>
              <w:pStyle w:val="Textoindependiente3"/>
              <w:contextualSpacing/>
              <w:jc w:val="both"/>
              <w:rPr>
                <w:rFonts w:ascii="Arial Narrow" w:hAnsi="Arial Narrow"/>
                <w:sz w:val="22"/>
                <w:szCs w:val="22"/>
              </w:rPr>
            </w:pPr>
          </w:p>
        </w:tc>
        <w:tc>
          <w:tcPr>
            <w:tcW w:w="1701" w:type="dxa"/>
            <w:vMerge w:val="restart"/>
          </w:tcPr>
          <w:p w:rsidR="007A57DD" w:rsidRPr="004400DB" w:rsidRDefault="007A57DD" w:rsidP="00F0357B">
            <w:pPr>
              <w:pStyle w:val="Textoindependiente3"/>
              <w:contextualSpacing/>
              <w:jc w:val="both"/>
              <w:rPr>
                <w:rFonts w:ascii="Arial Narrow" w:hAnsi="Arial Narrow"/>
                <w:sz w:val="22"/>
                <w:szCs w:val="22"/>
              </w:rPr>
            </w:pPr>
          </w:p>
          <w:p w:rsidR="007A57DD" w:rsidRPr="004400DB" w:rsidRDefault="007A57DD" w:rsidP="00F0357B">
            <w:pPr>
              <w:pStyle w:val="Textoindependiente3"/>
              <w:contextualSpacing/>
              <w:jc w:val="both"/>
              <w:rPr>
                <w:rFonts w:ascii="Arial Narrow" w:hAnsi="Arial Narrow"/>
                <w:sz w:val="22"/>
                <w:szCs w:val="22"/>
              </w:rPr>
            </w:pPr>
            <w:r w:rsidRPr="004400DB">
              <w:rPr>
                <w:rFonts w:ascii="Arial Narrow" w:hAnsi="Arial Narrow"/>
                <w:sz w:val="22"/>
                <w:szCs w:val="22"/>
              </w:rPr>
              <w:t>1.2. Asistencia a congresos</w:t>
            </w:r>
          </w:p>
        </w:tc>
        <w:tc>
          <w:tcPr>
            <w:tcW w:w="2127" w:type="dxa"/>
          </w:tcPr>
          <w:p w:rsidR="007A57DD" w:rsidRPr="004400DB" w:rsidRDefault="007A57DD" w:rsidP="00F0357B">
            <w:pPr>
              <w:pStyle w:val="Textoindependiente3"/>
              <w:contextualSpacing/>
              <w:jc w:val="both"/>
              <w:rPr>
                <w:rFonts w:ascii="Arial Narrow" w:hAnsi="Arial Narrow"/>
                <w:sz w:val="22"/>
                <w:szCs w:val="22"/>
              </w:rPr>
            </w:pPr>
            <w:r>
              <w:rPr>
                <w:rFonts w:ascii="Arial Narrow" w:hAnsi="Arial Narrow"/>
                <w:sz w:val="22"/>
                <w:szCs w:val="22"/>
              </w:rPr>
              <w:t>Viáticos a IV Congreso Ibero-Latinoamericano de Psicología Política donde se presentó trabajo. Destino: Valparaíso (Chile). Duración del viaje: del 9 al 13 de octubre (evento del 10 al 12 de octubre de 2018).</w:t>
            </w:r>
          </w:p>
        </w:tc>
        <w:tc>
          <w:tcPr>
            <w:tcW w:w="1842" w:type="dxa"/>
          </w:tcPr>
          <w:p w:rsidR="007A57DD" w:rsidRPr="004400DB" w:rsidRDefault="007A57DD" w:rsidP="00F0357B">
            <w:pPr>
              <w:pStyle w:val="Textoindependiente3"/>
              <w:contextualSpacing/>
              <w:jc w:val="both"/>
              <w:rPr>
                <w:rFonts w:ascii="Arial Narrow" w:hAnsi="Arial Narrow"/>
                <w:sz w:val="22"/>
                <w:szCs w:val="22"/>
              </w:rPr>
            </w:pPr>
            <w:r>
              <w:rPr>
                <w:rFonts w:ascii="Arial Narrow" w:hAnsi="Arial Narrow"/>
                <w:sz w:val="22"/>
                <w:szCs w:val="22"/>
              </w:rPr>
              <w:t>$24.128/ $6096</w:t>
            </w:r>
          </w:p>
        </w:tc>
        <w:tc>
          <w:tcPr>
            <w:tcW w:w="1985" w:type="dxa"/>
          </w:tcPr>
          <w:p w:rsidR="007A57DD" w:rsidRPr="004400DB" w:rsidRDefault="007A57DD" w:rsidP="00F0357B">
            <w:pPr>
              <w:pStyle w:val="Textoindependiente3"/>
              <w:contextualSpacing/>
              <w:jc w:val="both"/>
              <w:rPr>
                <w:rFonts w:ascii="Arial Narrow" w:hAnsi="Arial Narrow"/>
                <w:sz w:val="22"/>
                <w:szCs w:val="22"/>
              </w:rPr>
            </w:pPr>
            <w:r>
              <w:rPr>
                <w:rFonts w:ascii="Arial Narrow" w:hAnsi="Arial Narrow"/>
                <w:sz w:val="22"/>
                <w:szCs w:val="22"/>
              </w:rPr>
              <w:t>$30224</w:t>
            </w:r>
          </w:p>
        </w:tc>
      </w:tr>
      <w:tr w:rsidR="007A57DD" w:rsidRPr="004400DB" w:rsidTr="007A57DD">
        <w:trPr>
          <w:cantSplit/>
        </w:trPr>
        <w:tc>
          <w:tcPr>
            <w:tcW w:w="1134" w:type="dxa"/>
            <w:vMerge/>
          </w:tcPr>
          <w:p w:rsidR="007A57DD" w:rsidRPr="004400DB" w:rsidRDefault="007A57DD" w:rsidP="00F0357B">
            <w:pPr>
              <w:pStyle w:val="Textoindependiente3"/>
              <w:contextualSpacing/>
              <w:jc w:val="both"/>
              <w:rPr>
                <w:rFonts w:ascii="Arial Narrow" w:hAnsi="Arial Narrow"/>
                <w:sz w:val="22"/>
                <w:szCs w:val="22"/>
              </w:rPr>
            </w:pPr>
          </w:p>
        </w:tc>
        <w:tc>
          <w:tcPr>
            <w:tcW w:w="1701" w:type="dxa"/>
            <w:vMerge/>
          </w:tcPr>
          <w:p w:rsidR="007A57DD" w:rsidRPr="004400DB" w:rsidRDefault="007A57DD" w:rsidP="00F0357B">
            <w:pPr>
              <w:pStyle w:val="Textoindependiente3"/>
              <w:contextualSpacing/>
              <w:jc w:val="both"/>
              <w:rPr>
                <w:rFonts w:ascii="Arial Narrow" w:hAnsi="Arial Narrow"/>
                <w:sz w:val="22"/>
                <w:szCs w:val="22"/>
              </w:rPr>
            </w:pPr>
          </w:p>
        </w:tc>
        <w:tc>
          <w:tcPr>
            <w:tcW w:w="2127" w:type="dxa"/>
          </w:tcPr>
          <w:p w:rsidR="007A57DD" w:rsidRPr="004400DB" w:rsidRDefault="007A57DD" w:rsidP="00F0357B">
            <w:pPr>
              <w:pStyle w:val="Textoindependiente3"/>
              <w:contextualSpacing/>
              <w:jc w:val="both"/>
              <w:rPr>
                <w:rFonts w:ascii="Arial Narrow" w:hAnsi="Arial Narrow"/>
                <w:sz w:val="22"/>
                <w:szCs w:val="22"/>
              </w:rPr>
            </w:pPr>
            <w:r>
              <w:rPr>
                <w:rFonts w:ascii="Arial Narrow" w:hAnsi="Arial Narrow"/>
                <w:szCs w:val="24"/>
              </w:rPr>
              <w:t>El monto original proyectado para este rubro fue modificado y ampliado d</w:t>
            </w:r>
            <w:r>
              <w:rPr>
                <w:rFonts w:ascii="Arial Narrow" w:hAnsi="Arial Narrow"/>
                <w:sz w:val="22"/>
                <w:szCs w:val="22"/>
              </w:rPr>
              <w:t>ado que se solicitó un cambio de rubro (el cual fue aprobado) desde Estadías Internacionales ($20.000) y Edición de publicaciones ($6000) (se anexa nota de aprobación de cambio de rubro).</w:t>
            </w:r>
          </w:p>
        </w:tc>
        <w:tc>
          <w:tcPr>
            <w:tcW w:w="1842" w:type="dxa"/>
          </w:tcPr>
          <w:p w:rsidR="007A57DD" w:rsidRPr="004400DB" w:rsidRDefault="007A57DD" w:rsidP="007A57DD">
            <w:pPr>
              <w:pStyle w:val="Textoindependiente3"/>
              <w:contextualSpacing/>
              <w:jc w:val="both"/>
              <w:rPr>
                <w:rFonts w:ascii="Arial Narrow" w:hAnsi="Arial Narrow"/>
                <w:sz w:val="22"/>
                <w:szCs w:val="22"/>
              </w:rPr>
            </w:pPr>
          </w:p>
        </w:tc>
        <w:tc>
          <w:tcPr>
            <w:tcW w:w="1985" w:type="dxa"/>
          </w:tcPr>
          <w:p w:rsidR="007A57DD" w:rsidRPr="004400DB" w:rsidRDefault="007A57DD" w:rsidP="007A57DD">
            <w:pPr>
              <w:pStyle w:val="Textoindependiente3"/>
              <w:contextualSpacing/>
              <w:jc w:val="both"/>
              <w:rPr>
                <w:rFonts w:ascii="Arial Narrow" w:hAnsi="Arial Narrow"/>
                <w:sz w:val="22"/>
                <w:szCs w:val="22"/>
              </w:rPr>
            </w:pPr>
          </w:p>
        </w:tc>
      </w:tr>
      <w:tr w:rsidR="007A57DD" w:rsidRPr="004400DB" w:rsidTr="00F0357B">
        <w:trPr>
          <w:cantSplit/>
        </w:trPr>
        <w:tc>
          <w:tcPr>
            <w:tcW w:w="1134" w:type="dxa"/>
            <w:vMerge/>
          </w:tcPr>
          <w:p w:rsidR="007A57DD" w:rsidRPr="004400DB" w:rsidRDefault="007A57DD" w:rsidP="00F0357B">
            <w:pPr>
              <w:pStyle w:val="Textoindependiente3"/>
              <w:contextualSpacing/>
              <w:jc w:val="both"/>
              <w:rPr>
                <w:rFonts w:ascii="Arial Narrow" w:hAnsi="Arial Narrow"/>
                <w:sz w:val="22"/>
                <w:szCs w:val="22"/>
              </w:rPr>
            </w:pPr>
          </w:p>
        </w:tc>
        <w:tc>
          <w:tcPr>
            <w:tcW w:w="1701" w:type="dxa"/>
          </w:tcPr>
          <w:p w:rsidR="007A57DD" w:rsidRPr="004400DB" w:rsidRDefault="007A57DD" w:rsidP="00F0357B">
            <w:pPr>
              <w:pStyle w:val="Textoindependiente3"/>
              <w:contextualSpacing/>
              <w:jc w:val="both"/>
              <w:rPr>
                <w:rFonts w:ascii="Arial Narrow" w:hAnsi="Arial Narrow"/>
                <w:sz w:val="22"/>
                <w:szCs w:val="22"/>
              </w:rPr>
            </w:pPr>
            <w:r w:rsidRPr="004400DB">
              <w:rPr>
                <w:rFonts w:ascii="Arial Narrow" w:hAnsi="Arial Narrow"/>
                <w:sz w:val="22"/>
                <w:szCs w:val="22"/>
              </w:rPr>
              <w:t>1.3 Edición de publicaciones</w:t>
            </w:r>
          </w:p>
        </w:tc>
        <w:tc>
          <w:tcPr>
            <w:tcW w:w="2127" w:type="dxa"/>
          </w:tcPr>
          <w:p w:rsidR="007A57DD" w:rsidRPr="004400DB" w:rsidRDefault="007A57DD" w:rsidP="00F0357B">
            <w:pPr>
              <w:pStyle w:val="Textoindependiente3"/>
              <w:contextualSpacing/>
              <w:jc w:val="both"/>
              <w:rPr>
                <w:rFonts w:ascii="Arial Narrow" w:hAnsi="Arial Narrow"/>
                <w:sz w:val="22"/>
                <w:szCs w:val="22"/>
              </w:rPr>
            </w:pPr>
            <w:r>
              <w:rPr>
                <w:rFonts w:ascii="Arial Narrow" w:hAnsi="Arial Narrow"/>
                <w:sz w:val="22"/>
                <w:szCs w:val="22"/>
              </w:rPr>
              <w:t>Impresión banners con soporte</w:t>
            </w:r>
          </w:p>
        </w:tc>
        <w:tc>
          <w:tcPr>
            <w:tcW w:w="1842" w:type="dxa"/>
          </w:tcPr>
          <w:p w:rsidR="007A57DD" w:rsidRPr="004400DB" w:rsidRDefault="007A57DD" w:rsidP="00F0357B">
            <w:pPr>
              <w:pStyle w:val="Textoindependiente3"/>
              <w:contextualSpacing/>
              <w:jc w:val="both"/>
              <w:rPr>
                <w:rFonts w:ascii="Arial Narrow" w:hAnsi="Arial Narrow"/>
                <w:sz w:val="22"/>
                <w:szCs w:val="22"/>
              </w:rPr>
            </w:pPr>
            <w:r>
              <w:rPr>
                <w:rFonts w:ascii="Arial Narrow" w:hAnsi="Arial Narrow"/>
                <w:sz w:val="22"/>
                <w:szCs w:val="22"/>
              </w:rPr>
              <w:t>$3025</w:t>
            </w:r>
          </w:p>
        </w:tc>
        <w:tc>
          <w:tcPr>
            <w:tcW w:w="1985" w:type="dxa"/>
          </w:tcPr>
          <w:p w:rsidR="007A57DD" w:rsidRPr="004400DB" w:rsidRDefault="007A57DD" w:rsidP="00F0357B">
            <w:pPr>
              <w:pStyle w:val="Textoindependiente3"/>
              <w:contextualSpacing/>
              <w:jc w:val="both"/>
              <w:rPr>
                <w:rFonts w:ascii="Arial Narrow" w:hAnsi="Arial Narrow"/>
                <w:sz w:val="22"/>
                <w:szCs w:val="22"/>
              </w:rPr>
            </w:pPr>
            <w:r>
              <w:rPr>
                <w:rFonts w:ascii="Arial Narrow" w:hAnsi="Arial Narrow"/>
                <w:sz w:val="22"/>
                <w:szCs w:val="22"/>
              </w:rPr>
              <w:t>$3025</w:t>
            </w:r>
          </w:p>
        </w:tc>
      </w:tr>
      <w:tr w:rsidR="007A57DD" w:rsidRPr="004400DB" w:rsidTr="00585A3D">
        <w:trPr>
          <w:cantSplit/>
        </w:trPr>
        <w:tc>
          <w:tcPr>
            <w:tcW w:w="1134" w:type="dxa"/>
            <w:vMerge/>
          </w:tcPr>
          <w:p w:rsidR="007A57DD" w:rsidRPr="004400DB" w:rsidRDefault="007A57DD" w:rsidP="00F0357B">
            <w:pPr>
              <w:pStyle w:val="Textoindependiente3"/>
              <w:contextualSpacing/>
              <w:jc w:val="both"/>
              <w:rPr>
                <w:rFonts w:ascii="Arial Narrow" w:hAnsi="Arial Narrow"/>
                <w:sz w:val="22"/>
                <w:szCs w:val="22"/>
              </w:rPr>
            </w:pPr>
          </w:p>
        </w:tc>
        <w:tc>
          <w:tcPr>
            <w:tcW w:w="1701" w:type="dxa"/>
            <w:vMerge w:val="restart"/>
          </w:tcPr>
          <w:p w:rsidR="007A57DD" w:rsidRPr="004400DB" w:rsidRDefault="007A57DD" w:rsidP="00F0357B">
            <w:pPr>
              <w:pStyle w:val="Textoindependiente3"/>
              <w:contextualSpacing/>
              <w:jc w:val="both"/>
              <w:rPr>
                <w:rFonts w:ascii="Arial Narrow" w:hAnsi="Arial Narrow"/>
                <w:sz w:val="22"/>
                <w:szCs w:val="22"/>
              </w:rPr>
            </w:pPr>
            <w:r w:rsidRPr="004400DB">
              <w:rPr>
                <w:rFonts w:ascii="Arial Narrow" w:hAnsi="Arial Narrow"/>
                <w:sz w:val="22"/>
                <w:szCs w:val="22"/>
              </w:rPr>
              <w:t>1.4 Compra de Equipamiento e Insumos</w:t>
            </w:r>
          </w:p>
        </w:tc>
        <w:tc>
          <w:tcPr>
            <w:tcW w:w="2127" w:type="dxa"/>
            <w:vAlign w:val="center"/>
          </w:tcPr>
          <w:p w:rsidR="007A57DD" w:rsidRPr="004400DB" w:rsidRDefault="007A57DD" w:rsidP="00F0357B">
            <w:pPr>
              <w:pStyle w:val="Textoindependiente3"/>
              <w:contextualSpacing/>
              <w:jc w:val="both"/>
              <w:rPr>
                <w:rFonts w:ascii="Arial Narrow" w:hAnsi="Arial Narrow"/>
                <w:sz w:val="22"/>
                <w:szCs w:val="22"/>
              </w:rPr>
            </w:pPr>
            <w:r w:rsidRPr="000C446A">
              <w:rPr>
                <w:rFonts w:ascii="Arial Narrow" w:hAnsi="Arial Narrow"/>
                <w:sz w:val="22"/>
                <w:szCs w:val="22"/>
              </w:rPr>
              <w:t>Pilas para media pointer y grabador/ Toma múltiple para computadora</w:t>
            </w:r>
          </w:p>
        </w:tc>
        <w:tc>
          <w:tcPr>
            <w:tcW w:w="1842" w:type="dxa"/>
          </w:tcPr>
          <w:p w:rsidR="007A57DD" w:rsidRPr="004400DB" w:rsidRDefault="007A57DD" w:rsidP="00F0357B">
            <w:pPr>
              <w:pStyle w:val="Textoindependiente3"/>
              <w:contextualSpacing/>
              <w:jc w:val="both"/>
              <w:rPr>
                <w:rFonts w:ascii="Arial Narrow" w:hAnsi="Arial Narrow"/>
                <w:sz w:val="22"/>
                <w:szCs w:val="22"/>
              </w:rPr>
            </w:pPr>
            <w:r w:rsidRPr="000C446A">
              <w:rPr>
                <w:rFonts w:ascii="Arial Narrow" w:hAnsi="Arial Narrow"/>
                <w:sz w:val="22"/>
                <w:szCs w:val="22"/>
              </w:rPr>
              <w:t>$288 / $450</w:t>
            </w:r>
          </w:p>
        </w:tc>
        <w:tc>
          <w:tcPr>
            <w:tcW w:w="1985" w:type="dxa"/>
          </w:tcPr>
          <w:p w:rsidR="007A57DD" w:rsidRPr="004400DB" w:rsidRDefault="007A57DD" w:rsidP="00F0357B">
            <w:pPr>
              <w:pStyle w:val="Textoindependiente3"/>
              <w:contextualSpacing/>
              <w:jc w:val="both"/>
              <w:rPr>
                <w:rFonts w:ascii="Arial Narrow" w:hAnsi="Arial Narrow"/>
                <w:sz w:val="22"/>
                <w:szCs w:val="22"/>
              </w:rPr>
            </w:pPr>
            <w:r w:rsidRPr="000C446A">
              <w:rPr>
                <w:rFonts w:ascii="Arial Narrow" w:hAnsi="Arial Narrow"/>
                <w:sz w:val="22"/>
                <w:szCs w:val="22"/>
              </w:rPr>
              <w:t>$738</w:t>
            </w:r>
          </w:p>
        </w:tc>
      </w:tr>
      <w:tr w:rsidR="007A57DD" w:rsidRPr="004400DB" w:rsidTr="00585A3D">
        <w:trPr>
          <w:cantSplit/>
        </w:trPr>
        <w:tc>
          <w:tcPr>
            <w:tcW w:w="1134" w:type="dxa"/>
            <w:vMerge/>
          </w:tcPr>
          <w:p w:rsidR="007A57DD" w:rsidRPr="004400DB" w:rsidRDefault="007A57DD" w:rsidP="00F0357B">
            <w:pPr>
              <w:pStyle w:val="Textoindependiente3"/>
              <w:contextualSpacing/>
              <w:jc w:val="both"/>
              <w:rPr>
                <w:rFonts w:ascii="Arial Narrow" w:hAnsi="Arial Narrow"/>
                <w:sz w:val="22"/>
                <w:szCs w:val="22"/>
              </w:rPr>
            </w:pPr>
          </w:p>
        </w:tc>
        <w:tc>
          <w:tcPr>
            <w:tcW w:w="1701" w:type="dxa"/>
            <w:vMerge/>
          </w:tcPr>
          <w:p w:rsidR="007A57DD" w:rsidRPr="004400DB" w:rsidRDefault="007A57DD" w:rsidP="00F0357B">
            <w:pPr>
              <w:pStyle w:val="Textoindependiente3"/>
              <w:contextualSpacing/>
              <w:jc w:val="both"/>
              <w:rPr>
                <w:rFonts w:ascii="Arial Narrow" w:hAnsi="Arial Narrow"/>
                <w:sz w:val="22"/>
                <w:szCs w:val="22"/>
              </w:rPr>
            </w:pPr>
          </w:p>
        </w:tc>
        <w:tc>
          <w:tcPr>
            <w:tcW w:w="2127" w:type="dxa"/>
            <w:vAlign w:val="center"/>
          </w:tcPr>
          <w:p w:rsidR="007A57DD" w:rsidRPr="004400DB" w:rsidRDefault="007A57DD" w:rsidP="00F0357B">
            <w:pPr>
              <w:pStyle w:val="Textoindependiente3"/>
              <w:contextualSpacing/>
              <w:jc w:val="both"/>
              <w:rPr>
                <w:rFonts w:ascii="Arial Narrow" w:hAnsi="Arial Narrow"/>
                <w:sz w:val="22"/>
                <w:szCs w:val="22"/>
              </w:rPr>
            </w:pPr>
            <w:r w:rsidRPr="000C446A">
              <w:rPr>
                <w:rFonts w:ascii="Arial Narrow" w:hAnsi="Arial Narrow"/>
                <w:sz w:val="22"/>
                <w:szCs w:val="22"/>
              </w:rPr>
              <w:t>Fotocopias de libro y artículos de librería</w:t>
            </w:r>
          </w:p>
        </w:tc>
        <w:tc>
          <w:tcPr>
            <w:tcW w:w="1842" w:type="dxa"/>
          </w:tcPr>
          <w:p w:rsidR="007A57DD" w:rsidRPr="004400DB" w:rsidRDefault="007A57DD" w:rsidP="00F0357B">
            <w:pPr>
              <w:pStyle w:val="Textoindependiente3"/>
              <w:contextualSpacing/>
              <w:jc w:val="both"/>
              <w:rPr>
                <w:rFonts w:ascii="Arial Narrow" w:hAnsi="Arial Narrow"/>
                <w:sz w:val="22"/>
                <w:szCs w:val="22"/>
              </w:rPr>
            </w:pPr>
            <w:r w:rsidRPr="000C446A">
              <w:rPr>
                <w:rFonts w:ascii="Arial Narrow" w:hAnsi="Arial Narrow"/>
                <w:sz w:val="22"/>
                <w:szCs w:val="22"/>
              </w:rPr>
              <w:t>$487,35</w:t>
            </w:r>
          </w:p>
        </w:tc>
        <w:tc>
          <w:tcPr>
            <w:tcW w:w="1985" w:type="dxa"/>
          </w:tcPr>
          <w:p w:rsidR="007A57DD" w:rsidRPr="004400DB" w:rsidRDefault="007A57DD" w:rsidP="00F0357B">
            <w:pPr>
              <w:pStyle w:val="Textoindependiente3"/>
              <w:contextualSpacing/>
              <w:jc w:val="both"/>
              <w:rPr>
                <w:rFonts w:ascii="Arial Narrow" w:hAnsi="Arial Narrow"/>
                <w:sz w:val="22"/>
                <w:szCs w:val="22"/>
              </w:rPr>
            </w:pPr>
            <w:r w:rsidRPr="000C446A">
              <w:rPr>
                <w:rFonts w:ascii="Arial Narrow" w:hAnsi="Arial Narrow"/>
                <w:sz w:val="22"/>
                <w:szCs w:val="22"/>
              </w:rPr>
              <w:t>$487,35</w:t>
            </w:r>
          </w:p>
        </w:tc>
      </w:tr>
      <w:tr w:rsidR="007A57DD" w:rsidRPr="004400DB" w:rsidTr="00585A3D">
        <w:trPr>
          <w:cantSplit/>
        </w:trPr>
        <w:tc>
          <w:tcPr>
            <w:tcW w:w="1134" w:type="dxa"/>
            <w:vMerge/>
          </w:tcPr>
          <w:p w:rsidR="007A57DD" w:rsidRPr="004400DB" w:rsidRDefault="007A57DD" w:rsidP="00F0357B">
            <w:pPr>
              <w:pStyle w:val="Textoindependiente3"/>
              <w:contextualSpacing/>
              <w:jc w:val="both"/>
              <w:rPr>
                <w:rFonts w:ascii="Arial Narrow" w:hAnsi="Arial Narrow"/>
                <w:sz w:val="22"/>
                <w:szCs w:val="22"/>
              </w:rPr>
            </w:pPr>
          </w:p>
        </w:tc>
        <w:tc>
          <w:tcPr>
            <w:tcW w:w="1701" w:type="dxa"/>
            <w:vMerge/>
          </w:tcPr>
          <w:p w:rsidR="007A57DD" w:rsidRPr="004400DB" w:rsidRDefault="007A57DD" w:rsidP="00F0357B">
            <w:pPr>
              <w:pStyle w:val="Textoindependiente3"/>
              <w:contextualSpacing/>
              <w:jc w:val="both"/>
              <w:rPr>
                <w:rFonts w:ascii="Arial Narrow" w:hAnsi="Arial Narrow"/>
                <w:sz w:val="22"/>
                <w:szCs w:val="22"/>
              </w:rPr>
            </w:pPr>
          </w:p>
        </w:tc>
        <w:tc>
          <w:tcPr>
            <w:tcW w:w="2127" w:type="dxa"/>
            <w:vAlign w:val="center"/>
          </w:tcPr>
          <w:p w:rsidR="007A57DD" w:rsidRPr="004400DB" w:rsidRDefault="007A57DD" w:rsidP="00F0357B">
            <w:pPr>
              <w:pStyle w:val="Textoindependiente3"/>
              <w:contextualSpacing/>
              <w:jc w:val="both"/>
              <w:rPr>
                <w:rFonts w:ascii="Arial Narrow" w:hAnsi="Arial Narrow"/>
                <w:sz w:val="22"/>
                <w:szCs w:val="22"/>
              </w:rPr>
            </w:pPr>
            <w:r w:rsidRPr="000C446A">
              <w:rPr>
                <w:rFonts w:ascii="Arial Narrow" w:hAnsi="Arial Narrow"/>
                <w:sz w:val="22"/>
                <w:szCs w:val="22"/>
              </w:rPr>
              <w:t>Cable VGA, Teclado numérico, cargador y funda notebook</w:t>
            </w:r>
          </w:p>
        </w:tc>
        <w:tc>
          <w:tcPr>
            <w:tcW w:w="1842" w:type="dxa"/>
          </w:tcPr>
          <w:p w:rsidR="007A57DD" w:rsidRPr="004400DB" w:rsidRDefault="007A57DD" w:rsidP="00F0357B">
            <w:pPr>
              <w:pStyle w:val="Textoindependiente3"/>
              <w:contextualSpacing/>
              <w:jc w:val="both"/>
              <w:rPr>
                <w:rFonts w:ascii="Arial Narrow" w:hAnsi="Arial Narrow"/>
                <w:sz w:val="22"/>
                <w:szCs w:val="22"/>
              </w:rPr>
            </w:pPr>
            <w:r w:rsidRPr="000C446A">
              <w:rPr>
                <w:rFonts w:ascii="Arial Narrow" w:hAnsi="Arial Narrow"/>
                <w:sz w:val="22"/>
                <w:szCs w:val="22"/>
              </w:rPr>
              <w:t>$423,50 7 / $497,25 / $822,80 / $786,50</w:t>
            </w:r>
          </w:p>
        </w:tc>
        <w:tc>
          <w:tcPr>
            <w:tcW w:w="1985" w:type="dxa"/>
          </w:tcPr>
          <w:p w:rsidR="007A57DD" w:rsidRPr="004400DB" w:rsidRDefault="007A57DD" w:rsidP="00F0357B">
            <w:pPr>
              <w:pStyle w:val="Textoindependiente3"/>
              <w:contextualSpacing/>
              <w:jc w:val="both"/>
              <w:rPr>
                <w:rFonts w:ascii="Arial Narrow" w:hAnsi="Arial Narrow"/>
                <w:sz w:val="22"/>
                <w:szCs w:val="22"/>
              </w:rPr>
            </w:pPr>
            <w:r w:rsidRPr="000C446A">
              <w:rPr>
                <w:rFonts w:ascii="Arial Narrow" w:hAnsi="Arial Narrow"/>
                <w:sz w:val="22"/>
                <w:szCs w:val="22"/>
              </w:rPr>
              <w:t>$2530,05</w:t>
            </w:r>
          </w:p>
        </w:tc>
      </w:tr>
      <w:tr w:rsidR="007A57DD" w:rsidRPr="004400DB" w:rsidTr="00585A3D">
        <w:trPr>
          <w:cantSplit/>
        </w:trPr>
        <w:tc>
          <w:tcPr>
            <w:tcW w:w="1134" w:type="dxa"/>
            <w:vMerge/>
          </w:tcPr>
          <w:p w:rsidR="007A57DD" w:rsidRPr="004400DB" w:rsidRDefault="007A57DD" w:rsidP="00F0357B">
            <w:pPr>
              <w:pStyle w:val="Textoindependiente3"/>
              <w:contextualSpacing/>
              <w:jc w:val="both"/>
              <w:rPr>
                <w:rFonts w:ascii="Arial Narrow" w:hAnsi="Arial Narrow"/>
                <w:sz w:val="22"/>
                <w:szCs w:val="22"/>
              </w:rPr>
            </w:pPr>
          </w:p>
        </w:tc>
        <w:tc>
          <w:tcPr>
            <w:tcW w:w="1701" w:type="dxa"/>
            <w:vMerge/>
          </w:tcPr>
          <w:p w:rsidR="007A57DD" w:rsidRPr="004400DB" w:rsidRDefault="007A57DD" w:rsidP="00F0357B">
            <w:pPr>
              <w:pStyle w:val="Textoindependiente3"/>
              <w:contextualSpacing/>
              <w:jc w:val="both"/>
              <w:rPr>
                <w:rFonts w:ascii="Arial Narrow" w:hAnsi="Arial Narrow"/>
                <w:sz w:val="22"/>
                <w:szCs w:val="22"/>
              </w:rPr>
            </w:pPr>
          </w:p>
        </w:tc>
        <w:tc>
          <w:tcPr>
            <w:tcW w:w="2127" w:type="dxa"/>
            <w:vAlign w:val="center"/>
          </w:tcPr>
          <w:p w:rsidR="007A57DD" w:rsidRPr="004400DB" w:rsidRDefault="007A57DD" w:rsidP="00F0357B">
            <w:pPr>
              <w:pStyle w:val="Textoindependiente3"/>
              <w:contextualSpacing/>
              <w:jc w:val="both"/>
              <w:rPr>
                <w:rFonts w:ascii="Arial Narrow" w:hAnsi="Arial Narrow"/>
                <w:sz w:val="22"/>
                <w:szCs w:val="22"/>
              </w:rPr>
            </w:pPr>
            <w:r w:rsidRPr="000C446A">
              <w:rPr>
                <w:rFonts w:ascii="Arial Narrow" w:hAnsi="Arial Narrow"/>
                <w:sz w:val="22"/>
                <w:szCs w:val="22"/>
              </w:rPr>
              <w:t xml:space="preserve">HUB USB puerto y 3 </w:t>
            </w:r>
            <w:proofErr w:type="spellStart"/>
            <w:r w:rsidRPr="000C446A">
              <w:rPr>
                <w:rFonts w:ascii="Arial Narrow" w:hAnsi="Arial Narrow"/>
                <w:sz w:val="22"/>
                <w:szCs w:val="22"/>
              </w:rPr>
              <w:t>Pendrives</w:t>
            </w:r>
            <w:proofErr w:type="spellEnd"/>
          </w:p>
        </w:tc>
        <w:tc>
          <w:tcPr>
            <w:tcW w:w="1842" w:type="dxa"/>
          </w:tcPr>
          <w:p w:rsidR="007A57DD" w:rsidRPr="004400DB" w:rsidRDefault="007A57DD" w:rsidP="00F0357B">
            <w:pPr>
              <w:pStyle w:val="Textoindependiente3"/>
              <w:contextualSpacing/>
              <w:jc w:val="both"/>
              <w:rPr>
                <w:rFonts w:ascii="Arial Narrow" w:hAnsi="Arial Narrow"/>
                <w:sz w:val="22"/>
                <w:szCs w:val="22"/>
              </w:rPr>
            </w:pPr>
            <w:r w:rsidRPr="000C446A">
              <w:rPr>
                <w:rFonts w:ascii="Arial Narrow" w:hAnsi="Arial Narrow"/>
                <w:sz w:val="22"/>
                <w:szCs w:val="22"/>
              </w:rPr>
              <w:t>$950,30 / $1669,80</w:t>
            </w:r>
          </w:p>
        </w:tc>
        <w:tc>
          <w:tcPr>
            <w:tcW w:w="1985" w:type="dxa"/>
          </w:tcPr>
          <w:p w:rsidR="007A57DD" w:rsidRPr="004400DB" w:rsidRDefault="007A57DD" w:rsidP="00F0357B">
            <w:pPr>
              <w:pStyle w:val="Textoindependiente3"/>
              <w:contextualSpacing/>
              <w:jc w:val="both"/>
              <w:rPr>
                <w:rFonts w:ascii="Arial Narrow" w:hAnsi="Arial Narrow"/>
                <w:sz w:val="22"/>
                <w:szCs w:val="22"/>
              </w:rPr>
            </w:pPr>
            <w:r w:rsidRPr="000C446A">
              <w:rPr>
                <w:rFonts w:ascii="Arial Narrow" w:hAnsi="Arial Narrow"/>
                <w:sz w:val="22"/>
                <w:szCs w:val="22"/>
              </w:rPr>
              <w:t>$2620,10</w:t>
            </w:r>
          </w:p>
        </w:tc>
      </w:tr>
      <w:tr w:rsidR="007A57DD" w:rsidRPr="004400DB" w:rsidTr="00585A3D">
        <w:trPr>
          <w:cantSplit/>
        </w:trPr>
        <w:tc>
          <w:tcPr>
            <w:tcW w:w="1134" w:type="dxa"/>
            <w:vMerge/>
          </w:tcPr>
          <w:p w:rsidR="007A57DD" w:rsidRPr="004400DB" w:rsidRDefault="007A57DD" w:rsidP="00F0357B">
            <w:pPr>
              <w:pStyle w:val="Textoindependiente3"/>
              <w:contextualSpacing/>
              <w:jc w:val="both"/>
              <w:rPr>
                <w:rFonts w:ascii="Arial Narrow" w:hAnsi="Arial Narrow"/>
                <w:sz w:val="22"/>
                <w:szCs w:val="22"/>
              </w:rPr>
            </w:pPr>
          </w:p>
        </w:tc>
        <w:tc>
          <w:tcPr>
            <w:tcW w:w="1701" w:type="dxa"/>
            <w:vMerge/>
          </w:tcPr>
          <w:p w:rsidR="007A57DD" w:rsidRPr="004400DB" w:rsidRDefault="007A57DD" w:rsidP="00F0357B">
            <w:pPr>
              <w:pStyle w:val="Textoindependiente3"/>
              <w:contextualSpacing/>
              <w:jc w:val="both"/>
              <w:rPr>
                <w:rFonts w:ascii="Arial Narrow" w:hAnsi="Arial Narrow"/>
                <w:sz w:val="22"/>
                <w:szCs w:val="22"/>
              </w:rPr>
            </w:pPr>
          </w:p>
        </w:tc>
        <w:tc>
          <w:tcPr>
            <w:tcW w:w="2127" w:type="dxa"/>
            <w:vAlign w:val="center"/>
          </w:tcPr>
          <w:p w:rsidR="007A57DD" w:rsidRPr="004400DB" w:rsidRDefault="007A57DD" w:rsidP="00F0357B">
            <w:pPr>
              <w:pStyle w:val="Textoindependiente3"/>
              <w:contextualSpacing/>
              <w:jc w:val="both"/>
              <w:rPr>
                <w:rFonts w:ascii="Arial Narrow" w:hAnsi="Arial Narrow"/>
                <w:sz w:val="22"/>
                <w:szCs w:val="22"/>
              </w:rPr>
            </w:pPr>
            <w:r w:rsidRPr="000C446A">
              <w:rPr>
                <w:rFonts w:ascii="Arial Narrow" w:hAnsi="Arial Narrow"/>
                <w:sz w:val="22"/>
                <w:szCs w:val="22"/>
              </w:rPr>
              <w:t xml:space="preserve">Fotocopias cuestionarios </w:t>
            </w:r>
          </w:p>
        </w:tc>
        <w:tc>
          <w:tcPr>
            <w:tcW w:w="1842" w:type="dxa"/>
          </w:tcPr>
          <w:p w:rsidR="007A57DD" w:rsidRPr="004400DB" w:rsidRDefault="007A57DD" w:rsidP="00F0357B">
            <w:pPr>
              <w:pStyle w:val="Textoindependiente3"/>
              <w:contextualSpacing/>
              <w:jc w:val="both"/>
              <w:rPr>
                <w:rFonts w:ascii="Arial Narrow" w:hAnsi="Arial Narrow"/>
                <w:sz w:val="22"/>
                <w:szCs w:val="22"/>
              </w:rPr>
            </w:pPr>
            <w:r w:rsidRPr="000C446A">
              <w:rPr>
                <w:rFonts w:ascii="Arial Narrow" w:hAnsi="Arial Narrow"/>
                <w:sz w:val="22"/>
                <w:szCs w:val="22"/>
              </w:rPr>
              <w:t>$540</w:t>
            </w:r>
          </w:p>
        </w:tc>
        <w:tc>
          <w:tcPr>
            <w:tcW w:w="1985" w:type="dxa"/>
          </w:tcPr>
          <w:p w:rsidR="007A57DD" w:rsidRPr="004400DB" w:rsidRDefault="007A57DD" w:rsidP="00F0357B">
            <w:pPr>
              <w:pStyle w:val="Textoindependiente3"/>
              <w:contextualSpacing/>
              <w:jc w:val="both"/>
              <w:rPr>
                <w:rFonts w:ascii="Arial Narrow" w:hAnsi="Arial Narrow"/>
                <w:sz w:val="22"/>
                <w:szCs w:val="22"/>
              </w:rPr>
            </w:pPr>
            <w:r w:rsidRPr="000C446A">
              <w:rPr>
                <w:rFonts w:ascii="Arial Narrow" w:hAnsi="Arial Narrow"/>
                <w:sz w:val="22"/>
                <w:szCs w:val="22"/>
              </w:rPr>
              <w:t>$540</w:t>
            </w:r>
          </w:p>
        </w:tc>
      </w:tr>
      <w:tr w:rsidR="007A57DD" w:rsidRPr="004400DB" w:rsidTr="00FB0C1D">
        <w:trPr>
          <w:cantSplit/>
        </w:trPr>
        <w:tc>
          <w:tcPr>
            <w:tcW w:w="1134" w:type="dxa"/>
            <w:vMerge/>
          </w:tcPr>
          <w:p w:rsidR="007A57DD" w:rsidRPr="004400DB" w:rsidRDefault="007A57DD" w:rsidP="00F0357B">
            <w:pPr>
              <w:pStyle w:val="Textoindependiente3"/>
              <w:contextualSpacing/>
              <w:jc w:val="both"/>
              <w:rPr>
                <w:rFonts w:ascii="Arial Narrow" w:hAnsi="Arial Narrow"/>
                <w:sz w:val="22"/>
                <w:szCs w:val="22"/>
              </w:rPr>
            </w:pPr>
          </w:p>
        </w:tc>
        <w:tc>
          <w:tcPr>
            <w:tcW w:w="1701" w:type="dxa"/>
            <w:vMerge/>
          </w:tcPr>
          <w:p w:rsidR="007A57DD" w:rsidRPr="004400DB" w:rsidRDefault="007A57DD" w:rsidP="00F0357B">
            <w:pPr>
              <w:pStyle w:val="Textoindependiente3"/>
              <w:contextualSpacing/>
              <w:jc w:val="both"/>
              <w:rPr>
                <w:rFonts w:ascii="Arial Narrow" w:hAnsi="Arial Narrow"/>
                <w:sz w:val="22"/>
                <w:szCs w:val="22"/>
              </w:rPr>
            </w:pPr>
          </w:p>
        </w:tc>
        <w:tc>
          <w:tcPr>
            <w:tcW w:w="2127" w:type="dxa"/>
            <w:vAlign w:val="center"/>
          </w:tcPr>
          <w:p w:rsidR="007A57DD" w:rsidRPr="004400DB" w:rsidRDefault="007A57DD" w:rsidP="00F0357B">
            <w:pPr>
              <w:pStyle w:val="Textoindependiente3"/>
              <w:contextualSpacing/>
              <w:jc w:val="both"/>
              <w:rPr>
                <w:rFonts w:ascii="Arial Narrow" w:hAnsi="Arial Narrow"/>
                <w:sz w:val="22"/>
                <w:szCs w:val="22"/>
              </w:rPr>
            </w:pPr>
            <w:r w:rsidRPr="000C446A">
              <w:rPr>
                <w:rFonts w:ascii="Arial Narrow" w:hAnsi="Arial Narrow"/>
                <w:sz w:val="22"/>
                <w:szCs w:val="22"/>
              </w:rPr>
              <w:t xml:space="preserve">Artículos de librería, resmas y fotocopias </w:t>
            </w:r>
          </w:p>
        </w:tc>
        <w:tc>
          <w:tcPr>
            <w:tcW w:w="1842" w:type="dxa"/>
          </w:tcPr>
          <w:p w:rsidR="007A57DD" w:rsidRPr="004400DB" w:rsidRDefault="007A57DD" w:rsidP="00F0357B">
            <w:pPr>
              <w:pStyle w:val="Textoindependiente3"/>
              <w:contextualSpacing/>
              <w:jc w:val="both"/>
              <w:rPr>
                <w:rFonts w:ascii="Arial Narrow" w:hAnsi="Arial Narrow"/>
                <w:sz w:val="22"/>
                <w:szCs w:val="22"/>
              </w:rPr>
            </w:pPr>
            <w:r w:rsidRPr="000C446A">
              <w:rPr>
                <w:rFonts w:ascii="Arial Narrow" w:hAnsi="Arial Narrow"/>
                <w:sz w:val="22"/>
                <w:szCs w:val="22"/>
              </w:rPr>
              <w:t>$1300,90</w:t>
            </w:r>
          </w:p>
        </w:tc>
        <w:tc>
          <w:tcPr>
            <w:tcW w:w="1985" w:type="dxa"/>
          </w:tcPr>
          <w:p w:rsidR="007A57DD" w:rsidRPr="004400DB" w:rsidRDefault="007A57DD" w:rsidP="00F0357B">
            <w:pPr>
              <w:pStyle w:val="Textoindependiente3"/>
              <w:contextualSpacing/>
              <w:jc w:val="both"/>
              <w:rPr>
                <w:rFonts w:ascii="Arial Narrow" w:hAnsi="Arial Narrow"/>
                <w:sz w:val="22"/>
                <w:szCs w:val="22"/>
              </w:rPr>
            </w:pPr>
            <w:r w:rsidRPr="000C446A">
              <w:rPr>
                <w:rFonts w:ascii="Arial Narrow" w:hAnsi="Arial Narrow"/>
                <w:sz w:val="22"/>
                <w:szCs w:val="22"/>
              </w:rPr>
              <w:t>$</w:t>
            </w:r>
            <w:r w:rsidR="00F2111C">
              <w:rPr>
                <w:rFonts w:ascii="Arial Narrow" w:hAnsi="Arial Narrow"/>
                <w:sz w:val="22"/>
                <w:szCs w:val="22"/>
              </w:rPr>
              <w:t xml:space="preserve"> </w:t>
            </w:r>
            <w:r w:rsidRPr="000C446A">
              <w:rPr>
                <w:rFonts w:ascii="Arial Narrow" w:hAnsi="Arial Narrow"/>
                <w:sz w:val="22"/>
                <w:szCs w:val="22"/>
              </w:rPr>
              <w:t>1300,90</w:t>
            </w:r>
          </w:p>
        </w:tc>
      </w:tr>
      <w:tr w:rsidR="007A57DD" w:rsidRPr="004400DB" w:rsidTr="00585A3D">
        <w:trPr>
          <w:cantSplit/>
        </w:trPr>
        <w:tc>
          <w:tcPr>
            <w:tcW w:w="1134" w:type="dxa"/>
            <w:vMerge/>
          </w:tcPr>
          <w:p w:rsidR="007A57DD" w:rsidRPr="004400DB" w:rsidRDefault="007A57DD" w:rsidP="00F0357B">
            <w:pPr>
              <w:pStyle w:val="Textoindependiente3"/>
              <w:contextualSpacing/>
              <w:jc w:val="both"/>
              <w:rPr>
                <w:rFonts w:ascii="Arial Narrow" w:hAnsi="Arial Narrow"/>
                <w:sz w:val="22"/>
                <w:szCs w:val="22"/>
              </w:rPr>
            </w:pPr>
          </w:p>
        </w:tc>
        <w:tc>
          <w:tcPr>
            <w:tcW w:w="1701" w:type="dxa"/>
            <w:vMerge/>
          </w:tcPr>
          <w:p w:rsidR="007A57DD" w:rsidRPr="004400DB" w:rsidRDefault="007A57DD" w:rsidP="00F0357B">
            <w:pPr>
              <w:pStyle w:val="Normal1"/>
              <w:spacing w:line="276" w:lineRule="auto"/>
              <w:rPr>
                <w:rFonts w:ascii="Arial Narrow" w:hAnsi="Arial Narrow"/>
                <w:sz w:val="22"/>
                <w:szCs w:val="22"/>
              </w:rPr>
            </w:pPr>
          </w:p>
        </w:tc>
        <w:tc>
          <w:tcPr>
            <w:tcW w:w="2127" w:type="dxa"/>
            <w:vAlign w:val="center"/>
          </w:tcPr>
          <w:p w:rsidR="007A57DD" w:rsidRPr="004400DB" w:rsidRDefault="007A57DD" w:rsidP="00F0357B">
            <w:pPr>
              <w:pStyle w:val="Normal1"/>
              <w:spacing w:line="276" w:lineRule="auto"/>
              <w:rPr>
                <w:rFonts w:ascii="Arial Narrow" w:hAnsi="Arial Narrow"/>
                <w:sz w:val="22"/>
                <w:szCs w:val="22"/>
              </w:rPr>
            </w:pPr>
            <w:r w:rsidRPr="000C446A">
              <w:rPr>
                <w:rFonts w:ascii="Arial Narrow" w:hAnsi="Arial Narrow"/>
                <w:sz w:val="22"/>
                <w:szCs w:val="22"/>
              </w:rPr>
              <w:t>Fotocopias blanco y negro</w:t>
            </w:r>
          </w:p>
        </w:tc>
        <w:tc>
          <w:tcPr>
            <w:tcW w:w="1842" w:type="dxa"/>
          </w:tcPr>
          <w:p w:rsidR="007A57DD" w:rsidRPr="004400DB" w:rsidRDefault="007A57DD" w:rsidP="00F0357B">
            <w:pPr>
              <w:pStyle w:val="Textoindependiente3"/>
              <w:contextualSpacing/>
              <w:jc w:val="both"/>
              <w:rPr>
                <w:rFonts w:ascii="Arial Narrow" w:hAnsi="Arial Narrow"/>
                <w:sz w:val="22"/>
                <w:szCs w:val="22"/>
              </w:rPr>
            </w:pPr>
            <w:r w:rsidRPr="000C446A">
              <w:rPr>
                <w:rFonts w:ascii="Arial Narrow" w:hAnsi="Arial Narrow"/>
                <w:sz w:val="22"/>
                <w:szCs w:val="22"/>
              </w:rPr>
              <w:t>$350</w:t>
            </w:r>
          </w:p>
        </w:tc>
        <w:tc>
          <w:tcPr>
            <w:tcW w:w="1985" w:type="dxa"/>
          </w:tcPr>
          <w:p w:rsidR="007A57DD" w:rsidRPr="004400DB" w:rsidRDefault="007A57DD" w:rsidP="00F0357B">
            <w:pPr>
              <w:pStyle w:val="Textoindependiente3"/>
              <w:contextualSpacing/>
              <w:jc w:val="both"/>
              <w:rPr>
                <w:rFonts w:ascii="Arial Narrow" w:hAnsi="Arial Narrow"/>
                <w:sz w:val="22"/>
                <w:szCs w:val="22"/>
              </w:rPr>
            </w:pPr>
            <w:r w:rsidRPr="000C446A">
              <w:rPr>
                <w:rFonts w:ascii="Arial Narrow" w:hAnsi="Arial Narrow"/>
                <w:sz w:val="22"/>
                <w:szCs w:val="22"/>
              </w:rPr>
              <w:t>$</w:t>
            </w:r>
            <w:r w:rsidR="00F2111C">
              <w:rPr>
                <w:rFonts w:ascii="Arial Narrow" w:hAnsi="Arial Narrow"/>
                <w:sz w:val="22"/>
                <w:szCs w:val="22"/>
              </w:rPr>
              <w:t xml:space="preserve"> </w:t>
            </w:r>
            <w:r w:rsidRPr="000C446A">
              <w:rPr>
                <w:rFonts w:ascii="Arial Narrow" w:hAnsi="Arial Narrow"/>
                <w:sz w:val="22"/>
                <w:szCs w:val="22"/>
              </w:rPr>
              <w:t>350</w:t>
            </w:r>
          </w:p>
        </w:tc>
      </w:tr>
      <w:tr w:rsidR="007A57DD" w:rsidRPr="004400DB" w:rsidTr="00FB0C1D">
        <w:trPr>
          <w:cantSplit/>
        </w:trPr>
        <w:tc>
          <w:tcPr>
            <w:tcW w:w="1134" w:type="dxa"/>
            <w:vMerge/>
          </w:tcPr>
          <w:p w:rsidR="007A57DD" w:rsidRPr="004400DB" w:rsidRDefault="007A57DD" w:rsidP="00F0357B">
            <w:pPr>
              <w:pStyle w:val="Textoindependiente3"/>
              <w:contextualSpacing/>
              <w:jc w:val="both"/>
              <w:rPr>
                <w:rFonts w:ascii="Arial Narrow" w:hAnsi="Arial Narrow"/>
                <w:sz w:val="22"/>
                <w:szCs w:val="22"/>
              </w:rPr>
            </w:pPr>
          </w:p>
        </w:tc>
        <w:tc>
          <w:tcPr>
            <w:tcW w:w="1701" w:type="dxa"/>
            <w:vMerge/>
          </w:tcPr>
          <w:p w:rsidR="007A57DD" w:rsidRPr="004400DB" w:rsidRDefault="007A57DD" w:rsidP="00F0357B">
            <w:pPr>
              <w:pStyle w:val="Normal1"/>
              <w:spacing w:line="276" w:lineRule="auto"/>
              <w:rPr>
                <w:rFonts w:ascii="Arial Narrow" w:hAnsi="Arial Narrow"/>
                <w:sz w:val="22"/>
                <w:szCs w:val="22"/>
              </w:rPr>
            </w:pPr>
          </w:p>
        </w:tc>
        <w:tc>
          <w:tcPr>
            <w:tcW w:w="2127" w:type="dxa"/>
            <w:vAlign w:val="center"/>
          </w:tcPr>
          <w:p w:rsidR="007A57DD" w:rsidRPr="004400DB" w:rsidRDefault="007A57DD" w:rsidP="00F0357B">
            <w:pPr>
              <w:pStyle w:val="Textoindependiente3"/>
              <w:contextualSpacing/>
              <w:jc w:val="both"/>
              <w:rPr>
                <w:rFonts w:ascii="Arial Narrow" w:hAnsi="Arial Narrow"/>
                <w:sz w:val="22"/>
                <w:szCs w:val="22"/>
              </w:rPr>
            </w:pPr>
            <w:r w:rsidRPr="000C446A">
              <w:rPr>
                <w:rFonts w:ascii="Arial Narrow" w:hAnsi="Arial Narrow"/>
                <w:sz w:val="22"/>
                <w:szCs w:val="22"/>
              </w:rPr>
              <w:t>Fotocopias</w:t>
            </w:r>
          </w:p>
        </w:tc>
        <w:tc>
          <w:tcPr>
            <w:tcW w:w="1842" w:type="dxa"/>
          </w:tcPr>
          <w:p w:rsidR="007A57DD" w:rsidRPr="004400DB" w:rsidRDefault="007A57DD" w:rsidP="00F0357B">
            <w:pPr>
              <w:pStyle w:val="Textoindependiente3"/>
              <w:contextualSpacing/>
              <w:jc w:val="both"/>
              <w:rPr>
                <w:rFonts w:ascii="Arial Narrow" w:hAnsi="Arial Narrow"/>
                <w:sz w:val="22"/>
                <w:szCs w:val="22"/>
              </w:rPr>
            </w:pPr>
            <w:r w:rsidRPr="000C446A">
              <w:rPr>
                <w:rFonts w:ascii="Arial Narrow" w:hAnsi="Arial Narrow"/>
                <w:sz w:val="22"/>
                <w:szCs w:val="22"/>
              </w:rPr>
              <w:t>$167</w:t>
            </w:r>
          </w:p>
        </w:tc>
        <w:tc>
          <w:tcPr>
            <w:tcW w:w="1985" w:type="dxa"/>
          </w:tcPr>
          <w:p w:rsidR="007A57DD" w:rsidRPr="004400DB" w:rsidRDefault="007A57DD" w:rsidP="00F0357B">
            <w:pPr>
              <w:pStyle w:val="Textoindependiente3"/>
              <w:contextualSpacing/>
              <w:jc w:val="both"/>
              <w:rPr>
                <w:rFonts w:ascii="Arial Narrow" w:hAnsi="Arial Narrow"/>
                <w:sz w:val="22"/>
                <w:szCs w:val="22"/>
              </w:rPr>
            </w:pPr>
            <w:r w:rsidRPr="000C446A">
              <w:rPr>
                <w:rFonts w:ascii="Arial Narrow" w:hAnsi="Arial Narrow"/>
                <w:sz w:val="22"/>
                <w:szCs w:val="22"/>
              </w:rPr>
              <w:t>$</w:t>
            </w:r>
            <w:r w:rsidR="00F2111C">
              <w:rPr>
                <w:rFonts w:ascii="Arial Narrow" w:hAnsi="Arial Narrow"/>
                <w:sz w:val="22"/>
                <w:szCs w:val="22"/>
              </w:rPr>
              <w:t xml:space="preserve"> </w:t>
            </w:r>
            <w:r w:rsidRPr="000C446A">
              <w:rPr>
                <w:rFonts w:ascii="Arial Narrow" w:hAnsi="Arial Narrow"/>
                <w:sz w:val="22"/>
                <w:szCs w:val="22"/>
              </w:rPr>
              <w:t>167</w:t>
            </w:r>
          </w:p>
        </w:tc>
      </w:tr>
      <w:tr w:rsidR="007A57DD" w:rsidRPr="004400DB" w:rsidTr="00F0357B">
        <w:trPr>
          <w:cantSplit/>
        </w:trPr>
        <w:tc>
          <w:tcPr>
            <w:tcW w:w="1134" w:type="dxa"/>
            <w:vMerge/>
          </w:tcPr>
          <w:p w:rsidR="007A57DD" w:rsidRPr="004400DB" w:rsidRDefault="007A57DD" w:rsidP="00F0357B">
            <w:pPr>
              <w:pStyle w:val="Textoindependiente3"/>
              <w:contextualSpacing/>
              <w:jc w:val="both"/>
              <w:rPr>
                <w:rFonts w:ascii="Arial Narrow" w:hAnsi="Arial Narrow"/>
                <w:sz w:val="22"/>
                <w:szCs w:val="22"/>
              </w:rPr>
            </w:pPr>
          </w:p>
        </w:tc>
        <w:tc>
          <w:tcPr>
            <w:tcW w:w="1701" w:type="dxa"/>
            <w:vMerge/>
          </w:tcPr>
          <w:p w:rsidR="007A57DD" w:rsidRPr="004400DB" w:rsidRDefault="007A57DD" w:rsidP="00F0357B">
            <w:pPr>
              <w:pStyle w:val="Normal1"/>
              <w:spacing w:line="276" w:lineRule="auto"/>
              <w:rPr>
                <w:rFonts w:ascii="Arial Narrow" w:hAnsi="Arial Narrow"/>
                <w:sz w:val="22"/>
                <w:szCs w:val="22"/>
              </w:rPr>
            </w:pPr>
          </w:p>
        </w:tc>
        <w:tc>
          <w:tcPr>
            <w:tcW w:w="2127" w:type="dxa"/>
            <w:vAlign w:val="center"/>
          </w:tcPr>
          <w:p w:rsidR="007A57DD" w:rsidRPr="004400DB" w:rsidRDefault="007A57DD" w:rsidP="00F0357B">
            <w:pPr>
              <w:pStyle w:val="Normal1"/>
              <w:spacing w:line="276" w:lineRule="auto"/>
              <w:rPr>
                <w:rFonts w:ascii="Arial Narrow" w:hAnsi="Arial Narrow"/>
                <w:sz w:val="22"/>
                <w:szCs w:val="22"/>
              </w:rPr>
            </w:pPr>
            <w:r w:rsidRPr="000C446A">
              <w:rPr>
                <w:rFonts w:ascii="Arial Narrow" w:hAnsi="Arial Narrow"/>
                <w:sz w:val="22"/>
                <w:szCs w:val="22"/>
              </w:rPr>
              <w:t>Artículos de librería</w:t>
            </w:r>
          </w:p>
        </w:tc>
        <w:tc>
          <w:tcPr>
            <w:tcW w:w="1842" w:type="dxa"/>
          </w:tcPr>
          <w:p w:rsidR="007A57DD" w:rsidRPr="004400DB" w:rsidRDefault="007A57DD" w:rsidP="00F0357B">
            <w:pPr>
              <w:pStyle w:val="Textoindependiente3"/>
              <w:contextualSpacing/>
              <w:jc w:val="both"/>
              <w:rPr>
                <w:rFonts w:ascii="Arial Narrow" w:hAnsi="Arial Narrow"/>
                <w:sz w:val="22"/>
                <w:szCs w:val="22"/>
              </w:rPr>
            </w:pPr>
            <w:r w:rsidRPr="000C446A">
              <w:rPr>
                <w:rFonts w:ascii="Arial Narrow" w:hAnsi="Arial Narrow"/>
                <w:sz w:val="22"/>
                <w:szCs w:val="22"/>
              </w:rPr>
              <w:t>$431.50</w:t>
            </w:r>
          </w:p>
        </w:tc>
        <w:tc>
          <w:tcPr>
            <w:tcW w:w="1985" w:type="dxa"/>
          </w:tcPr>
          <w:p w:rsidR="007A57DD" w:rsidRPr="004400DB" w:rsidRDefault="007A57DD" w:rsidP="00F0357B">
            <w:pPr>
              <w:pStyle w:val="Textoindependiente3"/>
              <w:contextualSpacing/>
              <w:jc w:val="both"/>
              <w:rPr>
                <w:rFonts w:ascii="Arial Narrow" w:hAnsi="Arial Narrow"/>
                <w:sz w:val="22"/>
                <w:szCs w:val="22"/>
              </w:rPr>
            </w:pPr>
            <w:r w:rsidRPr="000C446A">
              <w:rPr>
                <w:rFonts w:ascii="Arial Narrow" w:hAnsi="Arial Narrow"/>
                <w:sz w:val="22"/>
                <w:szCs w:val="22"/>
              </w:rPr>
              <w:t>$</w:t>
            </w:r>
            <w:r w:rsidR="00F2111C">
              <w:rPr>
                <w:rFonts w:ascii="Arial Narrow" w:hAnsi="Arial Narrow"/>
                <w:sz w:val="22"/>
                <w:szCs w:val="22"/>
              </w:rPr>
              <w:t xml:space="preserve"> </w:t>
            </w:r>
            <w:r w:rsidRPr="000C446A">
              <w:rPr>
                <w:rFonts w:ascii="Arial Narrow" w:hAnsi="Arial Narrow"/>
                <w:sz w:val="22"/>
                <w:szCs w:val="22"/>
              </w:rPr>
              <w:t>431.50</w:t>
            </w:r>
          </w:p>
        </w:tc>
      </w:tr>
      <w:tr w:rsidR="007A57DD" w:rsidRPr="004400DB" w:rsidTr="00F0357B">
        <w:trPr>
          <w:cantSplit/>
        </w:trPr>
        <w:tc>
          <w:tcPr>
            <w:tcW w:w="1134" w:type="dxa"/>
            <w:vMerge/>
          </w:tcPr>
          <w:p w:rsidR="007A57DD" w:rsidRPr="004400DB" w:rsidRDefault="007A57DD" w:rsidP="00F0357B">
            <w:pPr>
              <w:pStyle w:val="Textoindependiente3"/>
              <w:contextualSpacing/>
              <w:jc w:val="both"/>
              <w:rPr>
                <w:rFonts w:ascii="Arial Narrow" w:hAnsi="Arial Narrow"/>
                <w:sz w:val="22"/>
                <w:szCs w:val="22"/>
              </w:rPr>
            </w:pPr>
          </w:p>
        </w:tc>
        <w:tc>
          <w:tcPr>
            <w:tcW w:w="1701" w:type="dxa"/>
            <w:vMerge/>
          </w:tcPr>
          <w:p w:rsidR="007A57DD" w:rsidRPr="004400DB" w:rsidRDefault="007A57DD" w:rsidP="00F0357B">
            <w:pPr>
              <w:pStyle w:val="Normal1"/>
              <w:spacing w:line="276" w:lineRule="auto"/>
              <w:rPr>
                <w:rFonts w:ascii="Arial Narrow" w:hAnsi="Arial Narrow"/>
                <w:sz w:val="22"/>
                <w:szCs w:val="22"/>
              </w:rPr>
            </w:pPr>
          </w:p>
        </w:tc>
        <w:tc>
          <w:tcPr>
            <w:tcW w:w="2127" w:type="dxa"/>
            <w:vAlign w:val="center"/>
          </w:tcPr>
          <w:p w:rsidR="007A57DD" w:rsidRPr="004400DB" w:rsidRDefault="007A57DD" w:rsidP="00F0357B">
            <w:pPr>
              <w:pStyle w:val="Normal1"/>
              <w:spacing w:line="276" w:lineRule="auto"/>
              <w:rPr>
                <w:rFonts w:ascii="Arial Narrow" w:hAnsi="Arial Narrow"/>
                <w:sz w:val="22"/>
                <w:szCs w:val="22"/>
              </w:rPr>
            </w:pPr>
            <w:r w:rsidRPr="000C446A">
              <w:rPr>
                <w:rFonts w:ascii="Arial Narrow" w:hAnsi="Arial Narrow"/>
                <w:sz w:val="22"/>
                <w:szCs w:val="22"/>
              </w:rPr>
              <w:t>Artículos de librería</w:t>
            </w:r>
          </w:p>
        </w:tc>
        <w:tc>
          <w:tcPr>
            <w:tcW w:w="1842" w:type="dxa"/>
          </w:tcPr>
          <w:p w:rsidR="007A57DD" w:rsidRPr="004400DB" w:rsidRDefault="007A57DD" w:rsidP="00F0357B">
            <w:pPr>
              <w:pStyle w:val="Textoindependiente3"/>
              <w:contextualSpacing/>
              <w:jc w:val="both"/>
              <w:rPr>
                <w:rFonts w:ascii="Arial Narrow" w:hAnsi="Arial Narrow"/>
                <w:sz w:val="22"/>
                <w:szCs w:val="22"/>
              </w:rPr>
            </w:pPr>
            <w:r w:rsidRPr="000C446A">
              <w:rPr>
                <w:rFonts w:ascii="Arial Narrow" w:hAnsi="Arial Narrow"/>
                <w:sz w:val="22"/>
                <w:szCs w:val="22"/>
              </w:rPr>
              <w:t>$108</w:t>
            </w:r>
          </w:p>
        </w:tc>
        <w:tc>
          <w:tcPr>
            <w:tcW w:w="1985" w:type="dxa"/>
          </w:tcPr>
          <w:p w:rsidR="007A57DD" w:rsidRPr="004400DB" w:rsidRDefault="007A57DD" w:rsidP="00F0357B">
            <w:pPr>
              <w:pStyle w:val="Textoindependiente3"/>
              <w:contextualSpacing/>
              <w:jc w:val="both"/>
              <w:rPr>
                <w:rFonts w:ascii="Arial Narrow" w:hAnsi="Arial Narrow"/>
                <w:sz w:val="22"/>
                <w:szCs w:val="22"/>
              </w:rPr>
            </w:pPr>
            <w:r w:rsidRPr="000C446A">
              <w:rPr>
                <w:rFonts w:ascii="Arial Narrow" w:hAnsi="Arial Narrow"/>
                <w:sz w:val="22"/>
                <w:szCs w:val="22"/>
              </w:rPr>
              <w:t>$</w:t>
            </w:r>
            <w:r w:rsidR="00F2111C">
              <w:rPr>
                <w:rFonts w:ascii="Arial Narrow" w:hAnsi="Arial Narrow"/>
                <w:sz w:val="22"/>
                <w:szCs w:val="22"/>
              </w:rPr>
              <w:t xml:space="preserve"> </w:t>
            </w:r>
            <w:r w:rsidRPr="000C446A">
              <w:rPr>
                <w:rFonts w:ascii="Arial Narrow" w:hAnsi="Arial Narrow"/>
                <w:sz w:val="22"/>
                <w:szCs w:val="22"/>
              </w:rPr>
              <w:t>108</w:t>
            </w:r>
          </w:p>
        </w:tc>
      </w:tr>
      <w:tr w:rsidR="007A57DD" w:rsidRPr="004400DB" w:rsidTr="00F0357B">
        <w:trPr>
          <w:cantSplit/>
        </w:trPr>
        <w:tc>
          <w:tcPr>
            <w:tcW w:w="1134" w:type="dxa"/>
            <w:vMerge/>
          </w:tcPr>
          <w:p w:rsidR="007A57DD" w:rsidRPr="004400DB" w:rsidRDefault="007A57DD" w:rsidP="00F0357B">
            <w:pPr>
              <w:pStyle w:val="Textoindependiente3"/>
              <w:contextualSpacing/>
              <w:jc w:val="both"/>
              <w:rPr>
                <w:rFonts w:ascii="Arial Narrow" w:hAnsi="Arial Narrow"/>
                <w:sz w:val="22"/>
                <w:szCs w:val="22"/>
              </w:rPr>
            </w:pPr>
          </w:p>
        </w:tc>
        <w:tc>
          <w:tcPr>
            <w:tcW w:w="1701" w:type="dxa"/>
            <w:vMerge/>
          </w:tcPr>
          <w:p w:rsidR="007A57DD" w:rsidRPr="004400DB" w:rsidRDefault="007A57DD" w:rsidP="00F0357B">
            <w:pPr>
              <w:pStyle w:val="Normal1"/>
              <w:spacing w:line="276" w:lineRule="auto"/>
              <w:rPr>
                <w:rFonts w:ascii="Arial Narrow" w:hAnsi="Arial Narrow"/>
                <w:sz w:val="22"/>
                <w:szCs w:val="22"/>
              </w:rPr>
            </w:pPr>
          </w:p>
        </w:tc>
        <w:tc>
          <w:tcPr>
            <w:tcW w:w="2127" w:type="dxa"/>
            <w:vAlign w:val="center"/>
          </w:tcPr>
          <w:p w:rsidR="007A57DD" w:rsidRPr="004400DB" w:rsidRDefault="007A57DD" w:rsidP="00F0357B">
            <w:pPr>
              <w:pStyle w:val="Normal1"/>
              <w:spacing w:line="276" w:lineRule="auto"/>
              <w:rPr>
                <w:rFonts w:ascii="Arial Narrow" w:hAnsi="Arial Narrow"/>
                <w:sz w:val="22"/>
                <w:szCs w:val="22"/>
              </w:rPr>
            </w:pPr>
            <w:r w:rsidRPr="006B0643">
              <w:rPr>
                <w:rFonts w:ascii="Arial Narrow" w:hAnsi="Arial Narrow"/>
                <w:sz w:val="22"/>
                <w:szCs w:val="22"/>
              </w:rPr>
              <w:t>Fotocopias</w:t>
            </w:r>
          </w:p>
        </w:tc>
        <w:tc>
          <w:tcPr>
            <w:tcW w:w="1842" w:type="dxa"/>
          </w:tcPr>
          <w:p w:rsidR="007A57DD" w:rsidRPr="004400DB" w:rsidRDefault="007A57DD" w:rsidP="00F0357B">
            <w:pPr>
              <w:pStyle w:val="Textoindependiente3"/>
              <w:contextualSpacing/>
              <w:jc w:val="both"/>
              <w:rPr>
                <w:rFonts w:ascii="Arial Narrow" w:hAnsi="Arial Narrow"/>
                <w:sz w:val="22"/>
                <w:szCs w:val="22"/>
              </w:rPr>
            </w:pPr>
            <w:r w:rsidRPr="006B0643">
              <w:rPr>
                <w:rFonts w:ascii="Arial Narrow" w:hAnsi="Arial Narrow"/>
                <w:sz w:val="22"/>
                <w:szCs w:val="22"/>
              </w:rPr>
              <w:t>$1153</w:t>
            </w:r>
          </w:p>
        </w:tc>
        <w:tc>
          <w:tcPr>
            <w:tcW w:w="1985" w:type="dxa"/>
          </w:tcPr>
          <w:p w:rsidR="007A57DD" w:rsidRPr="004400DB" w:rsidRDefault="007A57DD" w:rsidP="00F0357B">
            <w:pPr>
              <w:pStyle w:val="Textoindependiente3"/>
              <w:contextualSpacing/>
              <w:jc w:val="both"/>
              <w:rPr>
                <w:rFonts w:ascii="Arial Narrow" w:hAnsi="Arial Narrow"/>
                <w:sz w:val="22"/>
                <w:szCs w:val="22"/>
              </w:rPr>
            </w:pPr>
            <w:r w:rsidRPr="006B0643">
              <w:rPr>
                <w:rFonts w:ascii="Arial Narrow" w:hAnsi="Arial Narrow"/>
                <w:sz w:val="22"/>
                <w:szCs w:val="22"/>
              </w:rPr>
              <w:t>$</w:t>
            </w:r>
            <w:r w:rsidR="00F2111C">
              <w:rPr>
                <w:rFonts w:ascii="Arial Narrow" w:hAnsi="Arial Narrow"/>
                <w:sz w:val="22"/>
                <w:szCs w:val="22"/>
              </w:rPr>
              <w:t xml:space="preserve"> </w:t>
            </w:r>
            <w:r w:rsidRPr="006B0643">
              <w:rPr>
                <w:rFonts w:ascii="Arial Narrow" w:hAnsi="Arial Narrow"/>
                <w:sz w:val="22"/>
                <w:szCs w:val="22"/>
              </w:rPr>
              <w:t>1153</w:t>
            </w:r>
          </w:p>
        </w:tc>
      </w:tr>
      <w:tr w:rsidR="007A57DD" w:rsidRPr="004400DB" w:rsidTr="000C446A">
        <w:trPr>
          <w:cantSplit/>
        </w:trPr>
        <w:tc>
          <w:tcPr>
            <w:tcW w:w="1134" w:type="dxa"/>
            <w:vMerge/>
            <w:tcBorders>
              <w:bottom w:val="nil"/>
            </w:tcBorders>
          </w:tcPr>
          <w:p w:rsidR="007A57DD" w:rsidRPr="004400DB" w:rsidRDefault="007A57DD" w:rsidP="00F0357B">
            <w:pPr>
              <w:pStyle w:val="Textoindependiente3"/>
              <w:contextualSpacing/>
              <w:jc w:val="both"/>
              <w:rPr>
                <w:rFonts w:ascii="Arial Narrow" w:hAnsi="Arial Narrow"/>
                <w:sz w:val="22"/>
                <w:szCs w:val="22"/>
              </w:rPr>
            </w:pPr>
          </w:p>
        </w:tc>
        <w:tc>
          <w:tcPr>
            <w:tcW w:w="1701" w:type="dxa"/>
            <w:vMerge/>
            <w:tcBorders>
              <w:bottom w:val="nil"/>
            </w:tcBorders>
          </w:tcPr>
          <w:p w:rsidR="007A57DD" w:rsidRPr="004400DB" w:rsidRDefault="007A57DD" w:rsidP="00F0357B">
            <w:pPr>
              <w:pStyle w:val="Normal1"/>
              <w:spacing w:line="276" w:lineRule="auto"/>
              <w:rPr>
                <w:rFonts w:ascii="Arial Narrow" w:hAnsi="Arial Narrow"/>
                <w:sz w:val="22"/>
                <w:szCs w:val="22"/>
              </w:rPr>
            </w:pPr>
          </w:p>
        </w:tc>
        <w:tc>
          <w:tcPr>
            <w:tcW w:w="2127" w:type="dxa"/>
            <w:vAlign w:val="center"/>
          </w:tcPr>
          <w:p w:rsidR="007A57DD" w:rsidRPr="004400DB" w:rsidRDefault="007A57DD" w:rsidP="007A57DD">
            <w:pPr>
              <w:pStyle w:val="Normal1"/>
              <w:spacing w:line="276" w:lineRule="auto"/>
              <w:rPr>
                <w:rFonts w:ascii="Arial Narrow" w:hAnsi="Arial Narrow"/>
                <w:sz w:val="22"/>
                <w:szCs w:val="22"/>
              </w:rPr>
            </w:pPr>
            <w:r w:rsidRPr="006B0643">
              <w:rPr>
                <w:rFonts w:ascii="Arial Narrow" w:hAnsi="Arial Narrow"/>
                <w:sz w:val="22"/>
                <w:szCs w:val="22"/>
              </w:rPr>
              <w:t>HUB USB puerto</w:t>
            </w:r>
          </w:p>
        </w:tc>
        <w:tc>
          <w:tcPr>
            <w:tcW w:w="1842" w:type="dxa"/>
          </w:tcPr>
          <w:p w:rsidR="007A57DD" w:rsidRPr="004400DB" w:rsidRDefault="007A57DD" w:rsidP="007A57DD">
            <w:pPr>
              <w:pStyle w:val="Textoindependiente3"/>
              <w:contextualSpacing/>
              <w:rPr>
                <w:rFonts w:ascii="Arial Narrow" w:hAnsi="Arial Narrow"/>
                <w:sz w:val="22"/>
                <w:szCs w:val="22"/>
              </w:rPr>
            </w:pPr>
            <w:r w:rsidRPr="006B0643">
              <w:rPr>
                <w:rFonts w:ascii="Arial Narrow" w:hAnsi="Arial Narrow"/>
                <w:sz w:val="22"/>
                <w:szCs w:val="22"/>
              </w:rPr>
              <w:t>$689,52</w:t>
            </w:r>
          </w:p>
        </w:tc>
        <w:tc>
          <w:tcPr>
            <w:tcW w:w="1985" w:type="dxa"/>
          </w:tcPr>
          <w:p w:rsidR="007A57DD" w:rsidRPr="004400DB" w:rsidRDefault="007A57DD" w:rsidP="007A57DD">
            <w:pPr>
              <w:pStyle w:val="Textoindependiente3"/>
              <w:contextualSpacing/>
              <w:rPr>
                <w:rFonts w:ascii="Arial Narrow" w:hAnsi="Arial Narrow"/>
                <w:sz w:val="22"/>
                <w:szCs w:val="22"/>
              </w:rPr>
            </w:pPr>
            <w:r w:rsidRPr="006B0643">
              <w:rPr>
                <w:rFonts w:ascii="Arial Narrow" w:hAnsi="Arial Narrow"/>
                <w:sz w:val="22"/>
                <w:szCs w:val="22"/>
              </w:rPr>
              <w:t>$</w:t>
            </w:r>
            <w:r w:rsidR="00F2111C">
              <w:rPr>
                <w:rFonts w:ascii="Arial Narrow" w:hAnsi="Arial Narrow"/>
                <w:sz w:val="22"/>
                <w:szCs w:val="22"/>
              </w:rPr>
              <w:t xml:space="preserve"> </w:t>
            </w:r>
            <w:r w:rsidRPr="006B0643">
              <w:rPr>
                <w:rFonts w:ascii="Arial Narrow" w:hAnsi="Arial Narrow"/>
                <w:sz w:val="22"/>
                <w:szCs w:val="22"/>
              </w:rPr>
              <w:t>689,52</w:t>
            </w:r>
          </w:p>
        </w:tc>
      </w:tr>
      <w:tr w:rsidR="007A57DD" w:rsidRPr="004400DB" w:rsidTr="00F0357B">
        <w:trPr>
          <w:cantSplit/>
        </w:trPr>
        <w:tc>
          <w:tcPr>
            <w:tcW w:w="6804" w:type="dxa"/>
            <w:gridSpan w:val="4"/>
          </w:tcPr>
          <w:p w:rsidR="007A57DD" w:rsidRPr="007A57DD" w:rsidRDefault="007A57DD" w:rsidP="00F2111C">
            <w:pPr>
              <w:pStyle w:val="Textoindependiente3"/>
              <w:spacing w:after="240"/>
              <w:contextualSpacing/>
              <w:rPr>
                <w:rFonts w:ascii="Arial Narrow" w:hAnsi="Arial Narrow"/>
                <w:b/>
                <w:sz w:val="22"/>
                <w:szCs w:val="22"/>
              </w:rPr>
            </w:pPr>
            <w:r w:rsidRPr="007A57DD">
              <w:rPr>
                <w:rFonts w:ascii="Arial Narrow" w:hAnsi="Arial Narrow"/>
                <w:b/>
                <w:sz w:val="22"/>
                <w:szCs w:val="22"/>
              </w:rPr>
              <w:t>Costo de este informe:</w:t>
            </w:r>
          </w:p>
          <w:p w:rsidR="007A57DD" w:rsidRDefault="007A57DD" w:rsidP="00F2111C">
            <w:pPr>
              <w:pStyle w:val="Textoindependiente3"/>
              <w:spacing w:after="240"/>
              <w:contextualSpacing/>
              <w:rPr>
                <w:rFonts w:ascii="Arial Narrow" w:hAnsi="Arial Narrow"/>
                <w:b/>
                <w:sz w:val="22"/>
                <w:szCs w:val="22"/>
              </w:rPr>
            </w:pPr>
            <w:r w:rsidRPr="007A57DD">
              <w:rPr>
                <w:rFonts w:ascii="Arial Narrow" w:hAnsi="Arial Narrow"/>
                <w:b/>
                <w:sz w:val="22"/>
                <w:szCs w:val="22"/>
              </w:rPr>
              <w:t>Costo Informe de Avance</w:t>
            </w:r>
          </w:p>
          <w:p w:rsidR="00F2111C" w:rsidRPr="007A57DD" w:rsidRDefault="00F2111C" w:rsidP="00F2111C">
            <w:pPr>
              <w:pStyle w:val="Textoindependiente3"/>
              <w:spacing w:after="240"/>
              <w:contextualSpacing/>
              <w:rPr>
                <w:rFonts w:ascii="Arial Narrow" w:hAnsi="Arial Narrow"/>
                <w:b/>
                <w:sz w:val="22"/>
                <w:szCs w:val="22"/>
              </w:rPr>
            </w:pPr>
            <w:r>
              <w:rPr>
                <w:rFonts w:ascii="Arial Narrow" w:hAnsi="Arial Narrow"/>
                <w:b/>
                <w:sz w:val="22"/>
                <w:szCs w:val="22"/>
              </w:rPr>
              <w:t>TOTAL COSTO DEL PROYECTO</w:t>
            </w:r>
          </w:p>
          <w:p w:rsidR="007A57DD" w:rsidRPr="004400DB" w:rsidRDefault="007A57DD" w:rsidP="00F2111C">
            <w:pPr>
              <w:pStyle w:val="Textoindependiente3"/>
              <w:spacing w:after="240"/>
              <w:contextualSpacing/>
              <w:jc w:val="both"/>
              <w:rPr>
                <w:rFonts w:ascii="Arial Narrow" w:hAnsi="Arial Narrow"/>
                <w:sz w:val="22"/>
                <w:szCs w:val="22"/>
              </w:rPr>
            </w:pPr>
          </w:p>
        </w:tc>
        <w:tc>
          <w:tcPr>
            <w:tcW w:w="1985" w:type="dxa"/>
          </w:tcPr>
          <w:p w:rsidR="007A57DD" w:rsidRDefault="007A57DD" w:rsidP="00F2111C">
            <w:pPr>
              <w:pStyle w:val="Textoindependiente3"/>
              <w:spacing w:after="240"/>
              <w:contextualSpacing/>
              <w:jc w:val="both"/>
              <w:rPr>
                <w:rFonts w:ascii="Arial Narrow" w:hAnsi="Arial Narrow"/>
                <w:b/>
                <w:sz w:val="22"/>
                <w:szCs w:val="22"/>
              </w:rPr>
            </w:pPr>
            <w:r>
              <w:rPr>
                <w:rFonts w:ascii="Arial Narrow" w:hAnsi="Arial Narrow"/>
                <w:b/>
                <w:sz w:val="22"/>
                <w:szCs w:val="22"/>
              </w:rPr>
              <w:t xml:space="preserve">$ </w:t>
            </w:r>
            <w:r w:rsidR="00F2111C">
              <w:rPr>
                <w:rFonts w:ascii="Arial Narrow" w:hAnsi="Arial Narrow"/>
                <w:b/>
                <w:sz w:val="22"/>
                <w:szCs w:val="22"/>
              </w:rPr>
              <w:t xml:space="preserve">  </w:t>
            </w:r>
            <w:r>
              <w:rPr>
                <w:rFonts w:ascii="Arial Narrow" w:hAnsi="Arial Narrow"/>
                <w:b/>
                <w:sz w:val="22"/>
                <w:szCs w:val="22"/>
              </w:rPr>
              <w:t>53.228,30</w:t>
            </w:r>
          </w:p>
          <w:p w:rsidR="00F2111C" w:rsidRDefault="00F2111C" w:rsidP="00F2111C">
            <w:pPr>
              <w:pStyle w:val="Textoindependiente3"/>
              <w:spacing w:after="240"/>
              <w:contextualSpacing/>
              <w:jc w:val="both"/>
              <w:rPr>
                <w:rFonts w:ascii="Arial Narrow" w:hAnsi="Arial Narrow"/>
                <w:b/>
                <w:sz w:val="22"/>
                <w:szCs w:val="22"/>
              </w:rPr>
            </w:pPr>
            <w:r>
              <w:rPr>
                <w:rFonts w:ascii="Arial Narrow" w:hAnsi="Arial Narrow"/>
                <w:b/>
                <w:sz w:val="22"/>
                <w:szCs w:val="22"/>
              </w:rPr>
              <w:t>$   46.831,00</w:t>
            </w:r>
          </w:p>
          <w:p w:rsidR="00F2111C" w:rsidRPr="004400DB" w:rsidRDefault="00F2111C" w:rsidP="00F2111C">
            <w:pPr>
              <w:pStyle w:val="Textoindependiente3"/>
              <w:spacing w:after="240"/>
              <w:contextualSpacing/>
              <w:jc w:val="both"/>
              <w:rPr>
                <w:rFonts w:ascii="Arial Narrow" w:hAnsi="Arial Narrow"/>
                <w:b/>
                <w:sz w:val="22"/>
                <w:szCs w:val="22"/>
              </w:rPr>
            </w:pPr>
            <w:r>
              <w:rPr>
                <w:rFonts w:ascii="Arial Narrow" w:hAnsi="Arial Narrow"/>
                <w:b/>
                <w:sz w:val="22"/>
                <w:szCs w:val="22"/>
              </w:rPr>
              <w:t>$ 100.059,30</w:t>
            </w:r>
          </w:p>
        </w:tc>
      </w:tr>
    </w:tbl>
    <w:p w:rsidR="005D7B4F" w:rsidRPr="004D04AA" w:rsidRDefault="005D7B4F" w:rsidP="005758E4">
      <w:pPr>
        <w:pStyle w:val="Textoindependiente3"/>
        <w:contextualSpacing/>
        <w:jc w:val="both"/>
        <w:rPr>
          <w:rFonts w:ascii="Arial Narrow" w:hAnsi="Arial Narrow"/>
          <w:i/>
          <w:szCs w:val="24"/>
        </w:rPr>
      </w:pPr>
      <w:r w:rsidRPr="004D04AA">
        <w:rPr>
          <w:rFonts w:ascii="Arial Narrow" w:hAnsi="Arial Narrow"/>
          <w:b/>
          <w:i/>
          <w:szCs w:val="24"/>
        </w:rPr>
        <w:t xml:space="preserve">Nota: </w:t>
      </w:r>
      <w:r w:rsidRPr="004D04AA">
        <w:rPr>
          <w:rFonts w:ascii="Arial Narrow" w:hAnsi="Arial Narrow"/>
          <w:i/>
          <w:szCs w:val="24"/>
        </w:rPr>
        <w:t>Proceder del mismo modo con cada uno de los objetivos del proyecto.</w:t>
      </w:r>
    </w:p>
    <w:p w:rsidR="005D7B4F" w:rsidRPr="004D04AA" w:rsidRDefault="005D7B4F" w:rsidP="005758E4">
      <w:pPr>
        <w:tabs>
          <w:tab w:val="left" w:pos="-720"/>
        </w:tabs>
        <w:suppressAutoHyphens/>
        <w:contextualSpacing/>
        <w:jc w:val="both"/>
        <w:rPr>
          <w:rFonts w:ascii="Arial Narrow" w:hAnsi="Arial Narrow"/>
          <w:b/>
          <w:spacing w:val="-2"/>
          <w:sz w:val="24"/>
          <w:szCs w:val="24"/>
        </w:rPr>
      </w:pPr>
    </w:p>
    <w:p w:rsidR="0037385C" w:rsidRPr="004D04AA" w:rsidRDefault="0037385C" w:rsidP="005758E4">
      <w:pPr>
        <w:tabs>
          <w:tab w:val="left" w:pos="-720"/>
        </w:tabs>
        <w:suppressAutoHyphens/>
        <w:contextualSpacing/>
        <w:jc w:val="both"/>
        <w:rPr>
          <w:rFonts w:ascii="Arial Narrow" w:hAnsi="Arial Narrow"/>
          <w:b/>
          <w:spacing w:val="-2"/>
          <w:sz w:val="24"/>
          <w:szCs w:val="24"/>
        </w:rPr>
      </w:pPr>
    </w:p>
    <w:p w:rsidR="0037385C" w:rsidRPr="004D04AA" w:rsidRDefault="0037385C" w:rsidP="005758E4">
      <w:pPr>
        <w:tabs>
          <w:tab w:val="left" w:pos="-720"/>
        </w:tabs>
        <w:suppressAutoHyphens/>
        <w:contextualSpacing/>
        <w:jc w:val="both"/>
        <w:rPr>
          <w:rFonts w:ascii="Arial Narrow" w:hAnsi="Arial Narrow"/>
          <w:b/>
          <w:spacing w:val="-2"/>
          <w:sz w:val="24"/>
          <w:szCs w:val="24"/>
        </w:rPr>
      </w:pPr>
    </w:p>
    <w:p w:rsidR="0037385C" w:rsidRPr="004D04AA" w:rsidRDefault="0037385C" w:rsidP="005758E4">
      <w:pPr>
        <w:tabs>
          <w:tab w:val="left" w:pos="-720"/>
        </w:tabs>
        <w:suppressAutoHyphens/>
        <w:contextualSpacing/>
        <w:jc w:val="both"/>
        <w:rPr>
          <w:rFonts w:ascii="Arial Narrow" w:hAnsi="Arial Narrow"/>
          <w:b/>
          <w:spacing w:val="-2"/>
          <w:sz w:val="24"/>
          <w:szCs w:val="24"/>
        </w:rPr>
      </w:pPr>
    </w:p>
    <w:p w:rsidR="0037385C" w:rsidRPr="004D04AA" w:rsidRDefault="0037385C" w:rsidP="005758E4">
      <w:pPr>
        <w:tabs>
          <w:tab w:val="left" w:pos="-720"/>
        </w:tabs>
        <w:suppressAutoHyphens/>
        <w:contextualSpacing/>
        <w:jc w:val="both"/>
        <w:rPr>
          <w:rFonts w:ascii="Arial Narrow" w:hAnsi="Arial Narrow"/>
          <w:b/>
          <w:spacing w:val="-2"/>
          <w:sz w:val="24"/>
          <w:szCs w:val="24"/>
        </w:rPr>
      </w:pPr>
    </w:p>
    <w:p w:rsidR="00DE6097" w:rsidRPr="004D04AA" w:rsidRDefault="00DE6097" w:rsidP="005758E4">
      <w:pPr>
        <w:contextualSpacing/>
        <w:jc w:val="both"/>
        <w:rPr>
          <w:rFonts w:ascii="Arial Narrow" w:hAnsi="Arial Narrow"/>
          <w:b/>
          <w:sz w:val="24"/>
          <w:szCs w:val="24"/>
        </w:rPr>
      </w:pPr>
      <w:r w:rsidRPr="004D04AA">
        <w:rPr>
          <w:rFonts w:ascii="Arial Narrow" w:hAnsi="Arial Narrow"/>
          <w:b/>
          <w:sz w:val="24"/>
          <w:szCs w:val="24"/>
        </w:rPr>
        <w:t xml:space="preserve">   ………………………</w:t>
      </w:r>
      <w:r w:rsidR="00FF64C3">
        <w:rPr>
          <w:rFonts w:ascii="Arial Narrow" w:hAnsi="Arial Narrow"/>
          <w:b/>
          <w:sz w:val="24"/>
          <w:szCs w:val="24"/>
        </w:rPr>
        <w:t>…………</w:t>
      </w:r>
      <w:r w:rsidRPr="004D04AA">
        <w:rPr>
          <w:rFonts w:ascii="Arial Narrow" w:hAnsi="Arial Narrow"/>
          <w:b/>
          <w:sz w:val="24"/>
          <w:szCs w:val="24"/>
        </w:rPr>
        <w:tab/>
      </w:r>
      <w:r w:rsidRPr="004D04AA">
        <w:rPr>
          <w:rFonts w:ascii="Arial Narrow" w:hAnsi="Arial Narrow"/>
          <w:b/>
          <w:sz w:val="24"/>
          <w:szCs w:val="24"/>
        </w:rPr>
        <w:tab/>
      </w:r>
      <w:r w:rsidRPr="004D04AA">
        <w:rPr>
          <w:rFonts w:ascii="Arial Narrow" w:hAnsi="Arial Narrow"/>
          <w:b/>
          <w:sz w:val="24"/>
          <w:szCs w:val="24"/>
        </w:rPr>
        <w:tab/>
      </w:r>
      <w:r w:rsidRPr="004D04AA">
        <w:rPr>
          <w:rFonts w:ascii="Arial Narrow" w:hAnsi="Arial Narrow"/>
          <w:b/>
          <w:sz w:val="24"/>
          <w:szCs w:val="24"/>
        </w:rPr>
        <w:tab/>
        <w:t xml:space="preserve">           </w:t>
      </w:r>
      <w:r w:rsidR="00FF64C3">
        <w:rPr>
          <w:rFonts w:ascii="Arial Narrow" w:hAnsi="Arial Narrow"/>
          <w:b/>
          <w:sz w:val="24"/>
          <w:szCs w:val="24"/>
        </w:rPr>
        <w:t>….</w:t>
      </w:r>
      <w:r w:rsidRPr="004D04AA">
        <w:rPr>
          <w:rFonts w:ascii="Arial Narrow" w:hAnsi="Arial Narrow"/>
          <w:b/>
          <w:sz w:val="24"/>
          <w:szCs w:val="24"/>
        </w:rPr>
        <w:t>...…………………………</w:t>
      </w:r>
      <w:r w:rsidRPr="004D04AA">
        <w:rPr>
          <w:rFonts w:ascii="Arial Narrow" w:hAnsi="Arial Narrow"/>
          <w:b/>
          <w:sz w:val="24"/>
          <w:szCs w:val="24"/>
        </w:rPr>
        <w:tab/>
      </w:r>
    </w:p>
    <w:p w:rsidR="00DE6097" w:rsidRPr="004D04AA" w:rsidRDefault="00DE6097" w:rsidP="005758E4">
      <w:pPr>
        <w:contextualSpacing/>
        <w:jc w:val="both"/>
        <w:rPr>
          <w:rFonts w:ascii="Arial Narrow" w:hAnsi="Arial Narrow"/>
          <w:b/>
          <w:sz w:val="24"/>
          <w:szCs w:val="24"/>
        </w:rPr>
      </w:pPr>
      <w:r w:rsidRPr="004D04AA">
        <w:rPr>
          <w:rFonts w:ascii="Arial Narrow" w:hAnsi="Arial Narrow"/>
          <w:b/>
          <w:sz w:val="24"/>
          <w:szCs w:val="24"/>
        </w:rPr>
        <w:t xml:space="preserve">Firma del Director del Proyecto                             </w:t>
      </w:r>
      <w:r w:rsidRPr="004D04AA">
        <w:rPr>
          <w:rFonts w:ascii="Arial Narrow" w:hAnsi="Arial Narrow"/>
          <w:b/>
          <w:sz w:val="24"/>
          <w:szCs w:val="24"/>
        </w:rPr>
        <w:tab/>
        <w:t>Firma de Unidad Académica Ejecutora</w:t>
      </w:r>
    </w:p>
    <w:sectPr w:rsidR="00DE6097" w:rsidRPr="004D04AA" w:rsidSect="00772CBB">
      <w:headerReference w:type="default" r:id="rId9"/>
      <w:footerReference w:type="even" r:id="rId10"/>
      <w:footerReference w:type="default" r:id="rId11"/>
      <w:headerReference w:type="first" r:id="rId12"/>
      <w:pgSz w:w="11907" w:h="16840" w:code="9"/>
      <w:pgMar w:top="1701" w:right="1701" w:bottom="709" w:left="1701" w:header="567" w:footer="567" w:gutter="0"/>
      <w:pgNumType w:start="1"/>
      <w:cols w:space="720" w:equalWidth="0">
        <w:col w:w="8788" w:space="708"/>
      </w:cols>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278F5" w:rsidRDefault="002278F5">
      <w:r>
        <w:separator/>
      </w:r>
    </w:p>
  </w:endnote>
  <w:endnote w:type="continuationSeparator" w:id="0">
    <w:p w:rsidR="002278F5" w:rsidRDefault="002278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Metrostyle">
    <w:altName w:val="Tahoma"/>
    <w:charset w:val="00"/>
    <w:family w:val="swiss"/>
    <w:pitch w:val="variable"/>
    <w:sig w:usb0="00000207" w:usb1="00000000" w:usb2="00000000" w:usb3="00000000" w:csb0="00000097"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57B" w:rsidRDefault="00E04DF1">
    <w:pPr>
      <w:pStyle w:val="Piedepgina"/>
      <w:framePr w:wrap="around" w:vAnchor="text" w:hAnchor="margin" w:xAlign="right" w:y="1"/>
      <w:rPr>
        <w:rStyle w:val="Nmerodepgina"/>
      </w:rPr>
    </w:pPr>
    <w:r>
      <w:rPr>
        <w:rStyle w:val="Nmerodepgina"/>
      </w:rPr>
      <w:fldChar w:fldCharType="begin"/>
    </w:r>
    <w:r w:rsidR="00F0357B">
      <w:rPr>
        <w:rStyle w:val="Nmerodepgina"/>
      </w:rPr>
      <w:instrText xml:space="preserve">PAGE  </w:instrText>
    </w:r>
    <w:r>
      <w:rPr>
        <w:rStyle w:val="Nmerodepgina"/>
      </w:rPr>
      <w:fldChar w:fldCharType="end"/>
    </w:r>
  </w:p>
  <w:p w:rsidR="00F0357B" w:rsidRDefault="00F0357B">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57B" w:rsidRDefault="00F0357B">
    <w:pPr>
      <w:pStyle w:val="Piedepgina"/>
      <w:ind w:right="360"/>
      <w:jc w:val="right"/>
      <w:rPr>
        <w:rFonts w:ascii="Arial" w:hAnsi="Aria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278F5" w:rsidRDefault="002278F5">
      <w:r>
        <w:separator/>
      </w:r>
    </w:p>
  </w:footnote>
  <w:footnote w:type="continuationSeparator" w:id="0">
    <w:p w:rsidR="002278F5" w:rsidRDefault="002278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57B" w:rsidRDefault="00F0357B" w:rsidP="009D2B1D">
    <w:pPr>
      <w:pStyle w:val="Encabezado"/>
      <w:jc w:val="right"/>
    </w:pPr>
    <w:r>
      <w:rPr>
        <w:noProof/>
        <w:lang w:val="es-AR" w:eastAsia="es-AR"/>
      </w:rPr>
      <w:drawing>
        <wp:inline distT="0" distB="0" distL="0" distR="0" wp14:anchorId="09BDE4A9" wp14:editId="54F9DE9E">
          <wp:extent cx="2324100" cy="904875"/>
          <wp:effectExtent l="0" t="0" r="0" b="9525"/>
          <wp:docPr id="2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DEFI.png"/>
                  <pic:cNvPicPr/>
                </pic:nvPicPr>
                <pic:blipFill>
                  <a:blip r:embed="rId1">
                    <a:extLst>
                      <a:ext uri="{28A0092B-C50C-407E-A947-70E740481C1C}">
                        <a14:useLocalDpi xmlns:a14="http://schemas.microsoft.com/office/drawing/2010/main" val="0"/>
                      </a:ext>
                    </a:extLst>
                  </a:blip>
                  <a:stretch>
                    <a:fillRect/>
                  </a:stretch>
                </pic:blipFill>
                <pic:spPr>
                  <a:xfrm>
                    <a:off x="0" y="0"/>
                    <a:ext cx="2321640" cy="903917"/>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57B" w:rsidRDefault="00F0357B" w:rsidP="004D04AA">
    <w:pPr>
      <w:pStyle w:val="Encabezado"/>
      <w:ind w:left="1416" w:firstLine="4956"/>
    </w:pPr>
    <w:r>
      <w:rPr>
        <w:noProof/>
        <w:sz w:val="22"/>
        <w:szCs w:val="22"/>
        <w:lang w:val="es-AR" w:eastAsia="es-AR"/>
      </w:rPr>
      <w:drawing>
        <wp:inline distT="0" distB="0" distL="0" distR="0" wp14:anchorId="10DE2838" wp14:editId="35B9B77F">
          <wp:extent cx="2124075" cy="847725"/>
          <wp:effectExtent l="0" t="0" r="9525" b="9525"/>
          <wp:docPr id="21" name="Imagen 1" descr="C:\Users\Leticia\Desktop\UNDEF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Leticia\Desktop\UNDEFI.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4075" cy="8477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3"/>
    <w:multiLevelType w:val="singleLevel"/>
    <w:tmpl w:val="CD4A3888"/>
    <w:lvl w:ilvl="0">
      <w:start w:val="1"/>
      <w:numFmt w:val="bullet"/>
      <w:pStyle w:val="Listaconvietas2"/>
      <w:lvlText w:val=""/>
      <w:lvlJc w:val="left"/>
      <w:pPr>
        <w:tabs>
          <w:tab w:val="num" w:pos="643"/>
        </w:tabs>
        <w:ind w:left="643" w:hanging="360"/>
      </w:pPr>
      <w:rPr>
        <w:rFonts w:ascii="Symbol" w:hAnsi="Symbol" w:hint="default"/>
      </w:rPr>
    </w:lvl>
  </w:abstractNum>
  <w:abstractNum w:abstractNumId="1">
    <w:nsid w:val="0DB8797C"/>
    <w:multiLevelType w:val="multilevel"/>
    <w:tmpl w:val="D6A2B480"/>
    <w:lvl w:ilvl="0">
      <w:start w:val="1"/>
      <w:numFmt w:val="decimal"/>
      <w:lvlText w:val="%1."/>
      <w:lvlJc w:val="left"/>
      <w:pPr>
        <w:tabs>
          <w:tab w:val="num" w:pos="720"/>
        </w:tabs>
        <w:ind w:left="720" w:hanging="72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1883F88"/>
    <w:multiLevelType w:val="hybridMultilevel"/>
    <w:tmpl w:val="194E037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nsid w:val="198C4730"/>
    <w:multiLevelType w:val="singleLevel"/>
    <w:tmpl w:val="6F6A9FE2"/>
    <w:lvl w:ilvl="0">
      <w:numFmt w:val="bullet"/>
      <w:lvlText w:val=""/>
      <w:lvlJc w:val="left"/>
      <w:pPr>
        <w:tabs>
          <w:tab w:val="num" w:pos="709"/>
        </w:tabs>
        <w:ind w:left="709" w:hanging="709"/>
      </w:pPr>
      <w:rPr>
        <w:rFonts w:ascii="Symbol" w:hAnsi="Symbol" w:hint="default"/>
      </w:rPr>
    </w:lvl>
  </w:abstractNum>
  <w:abstractNum w:abstractNumId="4">
    <w:nsid w:val="1C61740D"/>
    <w:multiLevelType w:val="hybridMultilevel"/>
    <w:tmpl w:val="58EA5A36"/>
    <w:lvl w:ilvl="0" w:tplc="88802F40">
      <w:start w:val="1"/>
      <w:numFmt w:val="bullet"/>
      <w:lvlText w:val="-"/>
      <w:lvlJc w:val="left"/>
      <w:pPr>
        <w:ind w:left="720" w:hanging="360"/>
      </w:pPr>
      <w:rPr>
        <w:rFonts w:ascii="Verdana" w:hAnsi="Verdana"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nsid w:val="1DF569BD"/>
    <w:multiLevelType w:val="hybridMultilevel"/>
    <w:tmpl w:val="F21A8406"/>
    <w:lvl w:ilvl="0" w:tplc="A274A78A">
      <w:numFmt w:val="bullet"/>
      <w:lvlText w:val="-"/>
      <w:lvlJc w:val="left"/>
      <w:pPr>
        <w:ind w:left="720" w:hanging="360"/>
      </w:pPr>
      <w:rPr>
        <w:rFonts w:ascii="Arial Narrow" w:eastAsia="Times New Roman" w:hAnsi="Arial Narrow"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
    <w:nsid w:val="25DF1D4C"/>
    <w:multiLevelType w:val="hybridMultilevel"/>
    <w:tmpl w:val="343665C0"/>
    <w:lvl w:ilvl="0" w:tplc="B38EF91A">
      <w:start w:val="1"/>
      <w:numFmt w:val="decimal"/>
      <w:lvlText w:val="%1."/>
      <w:lvlJc w:val="left"/>
      <w:pPr>
        <w:tabs>
          <w:tab w:val="num" w:pos="720"/>
        </w:tabs>
        <w:ind w:left="720" w:hanging="720"/>
      </w:pPr>
      <w:rPr>
        <w:b/>
        <w:i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nsid w:val="34FD0B45"/>
    <w:multiLevelType w:val="singleLevel"/>
    <w:tmpl w:val="B38EF91A"/>
    <w:lvl w:ilvl="0">
      <w:start w:val="1"/>
      <w:numFmt w:val="decimal"/>
      <w:lvlText w:val="%1."/>
      <w:lvlJc w:val="left"/>
      <w:pPr>
        <w:tabs>
          <w:tab w:val="num" w:pos="720"/>
        </w:tabs>
        <w:ind w:left="720" w:hanging="720"/>
      </w:pPr>
      <w:rPr>
        <w:b/>
        <w:i w:val="0"/>
      </w:rPr>
    </w:lvl>
  </w:abstractNum>
  <w:abstractNum w:abstractNumId="8">
    <w:nsid w:val="558F1BD5"/>
    <w:multiLevelType w:val="singleLevel"/>
    <w:tmpl w:val="0C0A0001"/>
    <w:lvl w:ilvl="0">
      <w:start w:val="1"/>
      <w:numFmt w:val="bullet"/>
      <w:pStyle w:val="Listanumerada1"/>
      <w:lvlText w:val=""/>
      <w:lvlJc w:val="left"/>
      <w:pPr>
        <w:tabs>
          <w:tab w:val="num" w:pos="360"/>
        </w:tabs>
        <w:ind w:left="360" w:hanging="360"/>
      </w:pPr>
      <w:rPr>
        <w:rFonts w:ascii="Symbol" w:hAnsi="Symbol" w:hint="default"/>
      </w:rPr>
    </w:lvl>
  </w:abstractNum>
  <w:abstractNum w:abstractNumId="9">
    <w:nsid w:val="61D26DD5"/>
    <w:multiLevelType w:val="hybridMultilevel"/>
    <w:tmpl w:val="C4242DC2"/>
    <w:lvl w:ilvl="0" w:tplc="3338691E">
      <w:start w:val="1"/>
      <w:numFmt w:val="decimal"/>
      <w:lvlText w:val="%1."/>
      <w:lvlJc w:val="left"/>
      <w:pPr>
        <w:tabs>
          <w:tab w:val="num" w:pos="720"/>
        </w:tabs>
        <w:ind w:left="720" w:hanging="720"/>
      </w:pPr>
      <w:rPr>
        <w:rFonts w:hint="default"/>
        <w:b w:val="0"/>
        <w:i w:val="0"/>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nsid w:val="732F127A"/>
    <w:multiLevelType w:val="singleLevel"/>
    <w:tmpl w:val="6F6A9FE2"/>
    <w:lvl w:ilvl="0">
      <w:numFmt w:val="bullet"/>
      <w:lvlText w:val=""/>
      <w:lvlJc w:val="left"/>
      <w:pPr>
        <w:tabs>
          <w:tab w:val="num" w:pos="709"/>
        </w:tabs>
        <w:ind w:left="709" w:hanging="709"/>
      </w:pPr>
      <w:rPr>
        <w:rFonts w:ascii="Symbol" w:hAnsi="Symbol" w:hint="default"/>
      </w:rPr>
    </w:lvl>
  </w:abstractNum>
  <w:abstractNum w:abstractNumId="11">
    <w:nsid w:val="785062F5"/>
    <w:multiLevelType w:val="multilevel"/>
    <w:tmpl w:val="201886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7A8522FA"/>
    <w:multiLevelType w:val="singleLevel"/>
    <w:tmpl w:val="6F6A9FE2"/>
    <w:lvl w:ilvl="0">
      <w:numFmt w:val="bullet"/>
      <w:lvlText w:val=""/>
      <w:lvlJc w:val="left"/>
      <w:pPr>
        <w:tabs>
          <w:tab w:val="num" w:pos="709"/>
        </w:tabs>
        <w:ind w:left="709" w:hanging="709"/>
      </w:pPr>
      <w:rPr>
        <w:rFonts w:ascii="Symbol" w:hAnsi="Symbol" w:hint="default"/>
      </w:rPr>
    </w:lvl>
  </w:abstractNum>
  <w:abstractNum w:abstractNumId="13">
    <w:nsid w:val="7D667C92"/>
    <w:multiLevelType w:val="hybridMultilevel"/>
    <w:tmpl w:val="F4C26074"/>
    <w:lvl w:ilvl="0" w:tplc="F6BE65E2">
      <w:numFmt w:val="bullet"/>
      <w:lvlText w:val="-"/>
      <w:lvlJc w:val="left"/>
      <w:pPr>
        <w:ind w:left="720" w:hanging="360"/>
      </w:pPr>
      <w:rPr>
        <w:rFonts w:ascii="Arial Narrow" w:eastAsia="Times New Roman" w:hAnsi="Arial Narrow" w:cs="Times New Roman"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7"/>
  </w:num>
  <w:num w:numId="4">
    <w:abstractNumId w:val="10"/>
  </w:num>
  <w:num w:numId="5">
    <w:abstractNumId w:val="12"/>
  </w:num>
  <w:num w:numId="6">
    <w:abstractNumId w:val="3"/>
  </w:num>
  <w:num w:numId="7">
    <w:abstractNumId w:val="9"/>
  </w:num>
  <w:num w:numId="8">
    <w:abstractNumId w:val="2"/>
  </w:num>
  <w:num w:numId="9">
    <w:abstractNumId w:val="6"/>
  </w:num>
  <w:num w:numId="10">
    <w:abstractNumId w:val="8"/>
  </w:num>
  <w:num w:numId="11">
    <w:abstractNumId w:val="4"/>
  </w:num>
  <w:num w:numId="12">
    <w:abstractNumId w:val="11"/>
  </w:num>
  <w:num w:numId="13">
    <w:abstractNumId w:val="13"/>
  </w:num>
  <w:num w:numId="14">
    <w:abstractNumId w:val="5"/>
  </w:num>
  <w:num w:numId="15">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B02"/>
    <w:rsid w:val="00017180"/>
    <w:rsid w:val="00022538"/>
    <w:rsid w:val="000713F9"/>
    <w:rsid w:val="000A3635"/>
    <w:rsid w:val="000C446A"/>
    <w:rsid w:val="000D3D46"/>
    <w:rsid w:val="000F220C"/>
    <w:rsid w:val="001033C5"/>
    <w:rsid w:val="001178B3"/>
    <w:rsid w:val="001273C2"/>
    <w:rsid w:val="00131230"/>
    <w:rsid w:val="00137E12"/>
    <w:rsid w:val="00142FCE"/>
    <w:rsid w:val="0018493F"/>
    <w:rsid w:val="00185CA8"/>
    <w:rsid w:val="00194015"/>
    <w:rsid w:val="001E5E55"/>
    <w:rsid w:val="001E63F4"/>
    <w:rsid w:val="002009B1"/>
    <w:rsid w:val="002278F5"/>
    <w:rsid w:val="0023129A"/>
    <w:rsid w:val="0024254A"/>
    <w:rsid w:val="00256296"/>
    <w:rsid w:val="002A1B8E"/>
    <w:rsid w:val="002B0176"/>
    <w:rsid w:val="002C0EC1"/>
    <w:rsid w:val="002E1084"/>
    <w:rsid w:val="002F7F8F"/>
    <w:rsid w:val="0032004C"/>
    <w:rsid w:val="0032435B"/>
    <w:rsid w:val="003327B9"/>
    <w:rsid w:val="00335041"/>
    <w:rsid w:val="0034729B"/>
    <w:rsid w:val="00352D10"/>
    <w:rsid w:val="00355937"/>
    <w:rsid w:val="0037385C"/>
    <w:rsid w:val="00385DEF"/>
    <w:rsid w:val="003A3D5B"/>
    <w:rsid w:val="003B72C8"/>
    <w:rsid w:val="003C0BDD"/>
    <w:rsid w:val="003F2E63"/>
    <w:rsid w:val="003F56F1"/>
    <w:rsid w:val="00436942"/>
    <w:rsid w:val="00454C94"/>
    <w:rsid w:val="0047442C"/>
    <w:rsid w:val="004807D7"/>
    <w:rsid w:val="00491554"/>
    <w:rsid w:val="00491890"/>
    <w:rsid w:val="004A41F6"/>
    <w:rsid w:val="004B6815"/>
    <w:rsid w:val="004C1E5E"/>
    <w:rsid w:val="004D04AA"/>
    <w:rsid w:val="00512469"/>
    <w:rsid w:val="005349A8"/>
    <w:rsid w:val="00552962"/>
    <w:rsid w:val="00561F92"/>
    <w:rsid w:val="00572632"/>
    <w:rsid w:val="005758E4"/>
    <w:rsid w:val="00591D60"/>
    <w:rsid w:val="005A2E33"/>
    <w:rsid w:val="005D7B4F"/>
    <w:rsid w:val="005E7B59"/>
    <w:rsid w:val="005F1C4F"/>
    <w:rsid w:val="00614CA8"/>
    <w:rsid w:val="006B0643"/>
    <w:rsid w:val="006C2B02"/>
    <w:rsid w:val="006E62C0"/>
    <w:rsid w:val="006F23AB"/>
    <w:rsid w:val="006F4596"/>
    <w:rsid w:val="006F7A62"/>
    <w:rsid w:val="0070144D"/>
    <w:rsid w:val="00704D49"/>
    <w:rsid w:val="00721A44"/>
    <w:rsid w:val="00763DFF"/>
    <w:rsid w:val="00772CBB"/>
    <w:rsid w:val="00791288"/>
    <w:rsid w:val="007A57DD"/>
    <w:rsid w:val="00830FD3"/>
    <w:rsid w:val="0086133A"/>
    <w:rsid w:val="00875A53"/>
    <w:rsid w:val="0088375B"/>
    <w:rsid w:val="00887929"/>
    <w:rsid w:val="008A5244"/>
    <w:rsid w:val="008C525D"/>
    <w:rsid w:val="008D0080"/>
    <w:rsid w:val="008E279C"/>
    <w:rsid w:val="00904E8F"/>
    <w:rsid w:val="00907AE2"/>
    <w:rsid w:val="009453C1"/>
    <w:rsid w:val="009A5D8C"/>
    <w:rsid w:val="009B1AD1"/>
    <w:rsid w:val="009D2B1D"/>
    <w:rsid w:val="00A0058F"/>
    <w:rsid w:val="00A2416D"/>
    <w:rsid w:val="00A44CA9"/>
    <w:rsid w:val="00AA1A40"/>
    <w:rsid w:val="00AB3B9E"/>
    <w:rsid w:val="00AC7D90"/>
    <w:rsid w:val="00AE4360"/>
    <w:rsid w:val="00B13FF2"/>
    <w:rsid w:val="00B15AA3"/>
    <w:rsid w:val="00B163D5"/>
    <w:rsid w:val="00B40426"/>
    <w:rsid w:val="00B46C1C"/>
    <w:rsid w:val="00B61733"/>
    <w:rsid w:val="00B73D10"/>
    <w:rsid w:val="00B909DE"/>
    <w:rsid w:val="00BC1175"/>
    <w:rsid w:val="00C015BE"/>
    <w:rsid w:val="00C36E97"/>
    <w:rsid w:val="00C46399"/>
    <w:rsid w:val="00C7214C"/>
    <w:rsid w:val="00C72376"/>
    <w:rsid w:val="00C85C6E"/>
    <w:rsid w:val="00CB5B90"/>
    <w:rsid w:val="00CB7C2E"/>
    <w:rsid w:val="00CC6643"/>
    <w:rsid w:val="00CD1B04"/>
    <w:rsid w:val="00CE503D"/>
    <w:rsid w:val="00CF30D5"/>
    <w:rsid w:val="00D20A66"/>
    <w:rsid w:val="00D26082"/>
    <w:rsid w:val="00D734A0"/>
    <w:rsid w:val="00D75D5A"/>
    <w:rsid w:val="00D841F1"/>
    <w:rsid w:val="00DA760C"/>
    <w:rsid w:val="00DB3158"/>
    <w:rsid w:val="00DC0006"/>
    <w:rsid w:val="00DC2851"/>
    <w:rsid w:val="00DE5108"/>
    <w:rsid w:val="00DE6097"/>
    <w:rsid w:val="00DE75B4"/>
    <w:rsid w:val="00DF5F28"/>
    <w:rsid w:val="00E045ED"/>
    <w:rsid w:val="00E04DF1"/>
    <w:rsid w:val="00E05AAD"/>
    <w:rsid w:val="00E57C9A"/>
    <w:rsid w:val="00E94691"/>
    <w:rsid w:val="00E966B3"/>
    <w:rsid w:val="00E97819"/>
    <w:rsid w:val="00EB4B25"/>
    <w:rsid w:val="00EB5C83"/>
    <w:rsid w:val="00ED1626"/>
    <w:rsid w:val="00ED7372"/>
    <w:rsid w:val="00EE1B68"/>
    <w:rsid w:val="00EF4757"/>
    <w:rsid w:val="00F0357B"/>
    <w:rsid w:val="00F2111C"/>
    <w:rsid w:val="00F228EB"/>
    <w:rsid w:val="00F2430E"/>
    <w:rsid w:val="00F51FD0"/>
    <w:rsid w:val="00F71CD1"/>
    <w:rsid w:val="00F87B6E"/>
    <w:rsid w:val="00FA4D67"/>
    <w:rsid w:val="00FD6358"/>
    <w:rsid w:val="00FF64C3"/>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435B"/>
    <w:rPr>
      <w:lang w:val="es-ES" w:eastAsia="es-ES"/>
    </w:rPr>
  </w:style>
  <w:style w:type="paragraph" w:styleId="Ttulo1">
    <w:name w:val="heading 1"/>
    <w:basedOn w:val="Normal"/>
    <w:next w:val="Normal"/>
    <w:qFormat/>
    <w:rsid w:val="0032435B"/>
    <w:pPr>
      <w:keepNext/>
      <w:jc w:val="center"/>
      <w:outlineLvl w:val="0"/>
    </w:pPr>
    <w:rPr>
      <w:rFonts w:ascii="Verdana" w:hAnsi="Verdana"/>
      <w:b/>
      <w:bCs/>
    </w:rPr>
  </w:style>
  <w:style w:type="paragraph" w:styleId="Ttulo2">
    <w:name w:val="heading 2"/>
    <w:basedOn w:val="Normal"/>
    <w:next w:val="Normal"/>
    <w:qFormat/>
    <w:rsid w:val="0032435B"/>
    <w:pPr>
      <w:keepNext/>
      <w:jc w:val="center"/>
      <w:outlineLvl w:val="1"/>
    </w:pPr>
    <w:rPr>
      <w:rFonts w:ascii="Verdana" w:hAnsi="Verdana"/>
      <w:b/>
      <w:bCs/>
      <w:sz w:val="24"/>
    </w:rPr>
  </w:style>
  <w:style w:type="paragraph" w:styleId="Ttulo3">
    <w:name w:val="heading 3"/>
    <w:basedOn w:val="Normal"/>
    <w:next w:val="Normal"/>
    <w:qFormat/>
    <w:rsid w:val="0032435B"/>
    <w:pPr>
      <w:keepNext/>
      <w:outlineLvl w:val="2"/>
    </w:pPr>
    <w:rPr>
      <w:rFonts w:ascii="Verdana" w:hAnsi="Verdana"/>
      <w:b/>
      <w:bCs/>
    </w:rPr>
  </w:style>
  <w:style w:type="paragraph" w:styleId="Ttulo4">
    <w:name w:val="heading 4"/>
    <w:basedOn w:val="Normal"/>
    <w:next w:val="Normal"/>
    <w:qFormat/>
    <w:rsid w:val="0032435B"/>
    <w:pPr>
      <w:keepNext/>
      <w:spacing w:after="240"/>
      <w:jc w:val="center"/>
      <w:outlineLvl w:val="3"/>
    </w:pPr>
    <w:rPr>
      <w:rFonts w:ascii="Verdana" w:hAnsi="Verdana"/>
      <w:b/>
      <w:bCs/>
      <w:sz w:val="22"/>
    </w:rPr>
  </w:style>
  <w:style w:type="paragraph" w:styleId="Ttulo5">
    <w:name w:val="heading 5"/>
    <w:basedOn w:val="Normal"/>
    <w:next w:val="Normal"/>
    <w:qFormat/>
    <w:rsid w:val="0032435B"/>
    <w:pPr>
      <w:keepNext/>
      <w:jc w:val="both"/>
      <w:outlineLvl w:val="4"/>
    </w:pPr>
    <w:rPr>
      <w:rFonts w:ascii="Verdana" w:hAnsi="Verdana"/>
      <w:b/>
      <w:bCs/>
      <w:sz w:val="22"/>
    </w:rPr>
  </w:style>
  <w:style w:type="paragraph" w:styleId="Ttulo6">
    <w:name w:val="heading 6"/>
    <w:basedOn w:val="Normal"/>
    <w:next w:val="Normal"/>
    <w:qFormat/>
    <w:rsid w:val="0032435B"/>
    <w:pPr>
      <w:keepNext/>
      <w:spacing w:before="120" w:after="120"/>
      <w:outlineLvl w:val="5"/>
    </w:pPr>
    <w:rPr>
      <w:rFonts w:ascii="Verdana" w:hAnsi="Verdana"/>
      <w:b/>
      <w:sz w:val="22"/>
    </w:rPr>
  </w:style>
  <w:style w:type="paragraph" w:styleId="Ttulo7">
    <w:name w:val="heading 7"/>
    <w:basedOn w:val="Normal"/>
    <w:next w:val="Normal"/>
    <w:qFormat/>
    <w:rsid w:val="0032435B"/>
    <w:pPr>
      <w:keepNext/>
      <w:pBdr>
        <w:top w:val="double" w:sz="4" w:space="1" w:color="auto"/>
        <w:left w:val="double" w:sz="4" w:space="4" w:color="auto"/>
        <w:bottom w:val="double" w:sz="4" w:space="1" w:color="auto"/>
        <w:right w:val="double" w:sz="4" w:space="4" w:color="auto"/>
      </w:pBdr>
      <w:spacing w:after="120"/>
      <w:jc w:val="center"/>
      <w:outlineLvl w:val="6"/>
    </w:pPr>
    <w:rPr>
      <w:rFonts w:ascii="Verdana" w:hAnsi="Verdana"/>
      <w:b/>
      <w:sz w:val="24"/>
    </w:rPr>
  </w:style>
  <w:style w:type="paragraph" w:styleId="Ttulo8">
    <w:name w:val="heading 8"/>
    <w:basedOn w:val="Normal"/>
    <w:next w:val="Normal"/>
    <w:qFormat/>
    <w:rsid w:val="0032435B"/>
    <w:pPr>
      <w:keepNext/>
      <w:pBdr>
        <w:top w:val="single" w:sz="4" w:space="1" w:color="auto"/>
        <w:left w:val="single" w:sz="4" w:space="4" w:color="auto"/>
        <w:bottom w:val="single" w:sz="4" w:space="1" w:color="auto"/>
        <w:right w:val="single" w:sz="4" w:space="4" w:color="auto"/>
      </w:pBdr>
      <w:jc w:val="center"/>
      <w:outlineLvl w:val="7"/>
    </w:pPr>
    <w:rPr>
      <w:rFonts w:ascii="Verdana" w:hAnsi="Verdana"/>
      <w:b/>
      <w:sz w:val="24"/>
    </w:rPr>
  </w:style>
  <w:style w:type="paragraph" w:styleId="Ttulo9">
    <w:name w:val="heading 9"/>
    <w:basedOn w:val="Normal"/>
    <w:next w:val="Normal"/>
    <w:qFormat/>
    <w:rsid w:val="0032435B"/>
    <w:pPr>
      <w:keepNext/>
      <w:pBdr>
        <w:top w:val="double" w:sz="4" w:space="1" w:color="auto"/>
        <w:left w:val="double" w:sz="4" w:space="4" w:color="auto"/>
        <w:bottom w:val="double" w:sz="4" w:space="1" w:color="auto"/>
        <w:right w:val="double" w:sz="4" w:space="4" w:color="auto"/>
      </w:pBdr>
      <w:jc w:val="right"/>
      <w:outlineLvl w:val="8"/>
    </w:pPr>
    <w:rPr>
      <w:rFonts w:ascii="Verdana" w:hAnsi="Verdana"/>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rsid w:val="0032435B"/>
    <w:pPr>
      <w:tabs>
        <w:tab w:val="center" w:pos="4252"/>
        <w:tab w:val="right" w:pos="8504"/>
      </w:tabs>
    </w:pPr>
  </w:style>
  <w:style w:type="character" w:styleId="Nmerodepgina">
    <w:name w:val="page number"/>
    <w:basedOn w:val="Fuentedeprrafopredeter"/>
    <w:rsid w:val="0032435B"/>
  </w:style>
  <w:style w:type="paragraph" w:styleId="Encabezado">
    <w:name w:val="header"/>
    <w:basedOn w:val="Normal"/>
    <w:rsid w:val="0032435B"/>
    <w:pPr>
      <w:tabs>
        <w:tab w:val="center" w:pos="4252"/>
        <w:tab w:val="right" w:pos="8504"/>
      </w:tabs>
    </w:pPr>
  </w:style>
  <w:style w:type="paragraph" w:styleId="Textoindependiente">
    <w:name w:val="Body Text"/>
    <w:basedOn w:val="Normal"/>
    <w:rsid w:val="0032435B"/>
    <w:pPr>
      <w:jc w:val="center"/>
    </w:pPr>
    <w:rPr>
      <w:rFonts w:ascii="Verdana" w:hAnsi="Verdana"/>
      <w:b/>
      <w:bCs/>
      <w:sz w:val="22"/>
    </w:rPr>
  </w:style>
  <w:style w:type="paragraph" w:styleId="Sangradetextonormal">
    <w:name w:val="Body Text Indent"/>
    <w:basedOn w:val="Normal"/>
    <w:rsid w:val="0032435B"/>
    <w:pPr>
      <w:ind w:left="1068"/>
      <w:jc w:val="both"/>
    </w:pPr>
    <w:rPr>
      <w:rFonts w:ascii="Verdana" w:hAnsi="Verdana"/>
      <w:sz w:val="22"/>
    </w:rPr>
  </w:style>
  <w:style w:type="paragraph" w:styleId="Textoindependiente2">
    <w:name w:val="Body Text 2"/>
    <w:basedOn w:val="Normal"/>
    <w:rsid w:val="0032435B"/>
    <w:pPr>
      <w:jc w:val="both"/>
    </w:pPr>
    <w:rPr>
      <w:rFonts w:ascii="Verdana" w:hAnsi="Verdana"/>
      <w:sz w:val="22"/>
    </w:rPr>
  </w:style>
  <w:style w:type="paragraph" w:styleId="Sangra2detindependiente">
    <w:name w:val="Body Text Indent 2"/>
    <w:basedOn w:val="Normal"/>
    <w:rsid w:val="0032435B"/>
    <w:pPr>
      <w:ind w:firstLine="709"/>
      <w:jc w:val="both"/>
    </w:pPr>
    <w:rPr>
      <w:rFonts w:ascii="Verdana" w:hAnsi="Verdana"/>
      <w:sz w:val="22"/>
    </w:rPr>
  </w:style>
  <w:style w:type="paragraph" w:styleId="Sangra3detindependiente">
    <w:name w:val="Body Text Indent 3"/>
    <w:basedOn w:val="Normal"/>
    <w:rsid w:val="0032435B"/>
    <w:pPr>
      <w:ind w:firstLine="708"/>
      <w:jc w:val="both"/>
    </w:pPr>
    <w:rPr>
      <w:rFonts w:ascii="Verdana" w:hAnsi="Verdana"/>
      <w:sz w:val="22"/>
    </w:rPr>
  </w:style>
  <w:style w:type="paragraph" w:styleId="Ttulo">
    <w:name w:val="Title"/>
    <w:basedOn w:val="Normal"/>
    <w:qFormat/>
    <w:rsid w:val="0032435B"/>
    <w:pPr>
      <w:jc w:val="center"/>
    </w:pPr>
    <w:rPr>
      <w:rFonts w:ascii="Metrostyle" w:hAnsi="Metrostyle"/>
      <w:b/>
      <w:sz w:val="28"/>
    </w:rPr>
  </w:style>
  <w:style w:type="paragraph" w:styleId="Listaconvietas2">
    <w:name w:val="List Bullet 2"/>
    <w:basedOn w:val="Normal"/>
    <w:autoRedefine/>
    <w:rsid w:val="0032435B"/>
    <w:pPr>
      <w:widowControl w:val="0"/>
      <w:numPr>
        <w:numId w:val="2"/>
      </w:numPr>
      <w:tabs>
        <w:tab w:val="clear" w:pos="643"/>
        <w:tab w:val="num" w:pos="720"/>
      </w:tabs>
      <w:ind w:left="720"/>
    </w:pPr>
    <w:rPr>
      <w:lang w:val="es-ES_tradnl"/>
    </w:rPr>
  </w:style>
  <w:style w:type="paragraph" w:styleId="Textonotapie">
    <w:name w:val="footnote text"/>
    <w:basedOn w:val="Normal"/>
    <w:semiHidden/>
    <w:rsid w:val="0032435B"/>
  </w:style>
  <w:style w:type="character" w:styleId="Refdenotaalpie">
    <w:name w:val="footnote reference"/>
    <w:basedOn w:val="Fuentedeprrafopredeter"/>
    <w:semiHidden/>
    <w:rsid w:val="0032435B"/>
    <w:rPr>
      <w:vertAlign w:val="superscript"/>
    </w:rPr>
  </w:style>
  <w:style w:type="paragraph" w:styleId="Textoindependiente3">
    <w:name w:val="Body Text 3"/>
    <w:basedOn w:val="Normal"/>
    <w:link w:val="Textoindependiente3Car"/>
    <w:rsid w:val="0032435B"/>
    <w:rPr>
      <w:rFonts w:ascii="Verdana" w:hAnsi="Verdana"/>
      <w:sz w:val="24"/>
    </w:rPr>
  </w:style>
  <w:style w:type="paragraph" w:customStyle="1" w:styleId="Listanumerada1">
    <w:name w:val="Lista numerada1"/>
    <w:basedOn w:val="Normal"/>
    <w:rsid w:val="0032435B"/>
    <w:pPr>
      <w:numPr>
        <w:numId w:val="1"/>
      </w:numPr>
      <w:tabs>
        <w:tab w:val="left" w:pos="0"/>
      </w:tabs>
      <w:suppressAutoHyphens/>
      <w:autoSpaceDE w:val="0"/>
      <w:autoSpaceDN w:val="0"/>
    </w:pPr>
    <w:rPr>
      <w:rFonts w:ascii="Arial" w:hAnsi="Arial"/>
      <w:lang w:val="es-ES_tradnl"/>
    </w:rPr>
  </w:style>
  <w:style w:type="paragraph" w:customStyle="1" w:styleId="NormalSang">
    <w:name w:val="Normal Sang"/>
    <w:basedOn w:val="Normal"/>
    <w:rsid w:val="0032435B"/>
    <w:pPr>
      <w:tabs>
        <w:tab w:val="left" w:pos="-720"/>
      </w:tabs>
      <w:suppressAutoHyphens/>
      <w:autoSpaceDE w:val="0"/>
      <w:autoSpaceDN w:val="0"/>
    </w:pPr>
    <w:rPr>
      <w:rFonts w:ascii="Arial" w:hAnsi="Arial"/>
      <w:lang w:val="es-ES_tradnl"/>
    </w:rPr>
  </w:style>
  <w:style w:type="table" w:styleId="Tablaconcuadrcula">
    <w:name w:val="Table Grid"/>
    <w:basedOn w:val="Tablanormal"/>
    <w:rsid w:val="00454C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rsid w:val="009D2B1D"/>
    <w:rPr>
      <w:rFonts w:ascii="Tahoma" w:hAnsi="Tahoma" w:cs="Tahoma"/>
      <w:sz w:val="16"/>
      <w:szCs w:val="16"/>
    </w:rPr>
  </w:style>
  <w:style w:type="character" w:customStyle="1" w:styleId="TextodegloboCar">
    <w:name w:val="Texto de globo Car"/>
    <w:basedOn w:val="Fuentedeprrafopredeter"/>
    <w:link w:val="Textodeglobo"/>
    <w:rsid w:val="009D2B1D"/>
    <w:rPr>
      <w:rFonts w:ascii="Tahoma" w:hAnsi="Tahoma" w:cs="Tahoma"/>
      <w:sz w:val="16"/>
      <w:szCs w:val="16"/>
      <w:lang w:val="es-ES" w:eastAsia="es-ES"/>
    </w:rPr>
  </w:style>
  <w:style w:type="character" w:customStyle="1" w:styleId="Textoindependiente3Car">
    <w:name w:val="Texto independiente 3 Car"/>
    <w:basedOn w:val="Fuentedeprrafopredeter"/>
    <w:link w:val="Textoindependiente3"/>
    <w:rsid w:val="00DE5108"/>
    <w:rPr>
      <w:rFonts w:ascii="Verdana" w:hAnsi="Verdana"/>
      <w:sz w:val="24"/>
      <w:lang w:val="es-ES" w:eastAsia="es-ES"/>
    </w:rPr>
  </w:style>
  <w:style w:type="paragraph" w:customStyle="1" w:styleId="Normal1">
    <w:name w:val="Normal1"/>
    <w:rsid w:val="00DE5108"/>
    <w:rPr>
      <w:color w:val="000000"/>
      <w:sz w:val="24"/>
      <w:szCs w:val="24"/>
      <w:lang w:val="es-ES" w:eastAsia="es-ES"/>
    </w:rPr>
  </w:style>
  <w:style w:type="character" w:styleId="Refdecomentario">
    <w:name w:val="annotation reference"/>
    <w:basedOn w:val="Fuentedeprrafopredeter"/>
    <w:uiPriority w:val="99"/>
    <w:unhideWhenUsed/>
    <w:rsid w:val="00DE5108"/>
    <w:rPr>
      <w:sz w:val="16"/>
      <w:szCs w:val="16"/>
    </w:rPr>
  </w:style>
  <w:style w:type="paragraph" w:styleId="Textocomentario">
    <w:name w:val="annotation text"/>
    <w:basedOn w:val="Normal"/>
    <w:link w:val="TextocomentarioCar"/>
    <w:uiPriority w:val="99"/>
    <w:unhideWhenUsed/>
    <w:rsid w:val="00DE5108"/>
  </w:style>
  <w:style w:type="character" w:customStyle="1" w:styleId="TextocomentarioCar">
    <w:name w:val="Texto comentario Car"/>
    <w:basedOn w:val="Fuentedeprrafopredeter"/>
    <w:link w:val="Textocomentario"/>
    <w:uiPriority w:val="99"/>
    <w:rsid w:val="00DE5108"/>
    <w:rPr>
      <w:lang w:val="es-ES" w:eastAsia="es-ES"/>
    </w:rPr>
  </w:style>
  <w:style w:type="paragraph" w:styleId="NormalWeb">
    <w:name w:val="Normal (Web)"/>
    <w:basedOn w:val="Normal"/>
    <w:rsid w:val="008A5244"/>
    <w:pPr>
      <w:spacing w:before="100" w:beforeAutospacing="1" w:after="100" w:afterAutospacing="1"/>
    </w:pPr>
    <w:rPr>
      <w:sz w:val="24"/>
      <w:szCs w:val="24"/>
    </w:rPr>
  </w:style>
  <w:style w:type="paragraph" w:styleId="Prrafodelista">
    <w:name w:val="List Paragraph"/>
    <w:basedOn w:val="Normal"/>
    <w:uiPriority w:val="34"/>
    <w:qFormat/>
    <w:rsid w:val="00721A4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AR" w:eastAsia="es-A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2435B"/>
    <w:rPr>
      <w:lang w:val="es-ES" w:eastAsia="es-ES"/>
    </w:rPr>
  </w:style>
  <w:style w:type="paragraph" w:styleId="Ttulo1">
    <w:name w:val="heading 1"/>
    <w:basedOn w:val="Normal"/>
    <w:next w:val="Normal"/>
    <w:qFormat/>
    <w:rsid w:val="0032435B"/>
    <w:pPr>
      <w:keepNext/>
      <w:jc w:val="center"/>
      <w:outlineLvl w:val="0"/>
    </w:pPr>
    <w:rPr>
      <w:rFonts w:ascii="Verdana" w:hAnsi="Verdana"/>
      <w:b/>
      <w:bCs/>
    </w:rPr>
  </w:style>
  <w:style w:type="paragraph" w:styleId="Ttulo2">
    <w:name w:val="heading 2"/>
    <w:basedOn w:val="Normal"/>
    <w:next w:val="Normal"/>
    <w:qFormat/>
    <w:rsid w:val="0032435B"/>
    <w:pPr>
      <w:keepNext/>
      <w:jc w:val="center"/>
      <w:outlineLvl w:val="1"/>
    </w:pPr>
    <w:rPr>
      <w:rFonts w:ascii="Verdana" w:hAnsi="Verdana"/>
      <w:b/>
      <w:bCs/>
      <w:sz w:val="24"/>
    </w:rPr>
  </w:style>
  <w:style w:type="paragraph" w:styleId="Ttulo3">
    <w:name w:val="heading 3"/>
    <w:basedOn w:val="Normal"/>
    <w:next w:val="Normal"/>
    <w:qFormat/>
    <w:rsid w:val="0032435B"/>
    <w:pPr>
      <w:keepNext/>
      <w:outlineLvl w:val="2"/>
    </w:pPr>
    <w:rPr>
      <w:rFonts w:ascii="Verdana" w:hAnsi="Verdana"/>
      <w:b/>
      <w:bCs/>
    </w:rPr>
  </w:style>
  <w:style w:type="paragraph" w:styleId="Ttulo4">
    <w:name w:val="heading 4"/>
    <w:basedOn w:val="Normal"/>
    <w:next w:val="Normal"/>
    <w:qFormat/>
    <w:rsid w:val="0032435B"/>
    <w:pPr>
      <w:keepNext/>
      <w:spacing w:after="240"/>
      <w:jc w:val="center"/>
      <w:outlineLvl w:val="3"/>
    </w:pPr>
    <w:rPr>
      <w:rFonts w:ascii="Verdana" w:hAnsi="Verdana"/>
      <w:b/>
      <w:bCs/>
      <w:sz w:val="22"/>
    </w:rPr>
  </w:style>
  <w:style w:type="paragraph" w:styleId="Ttulo5">
    <w:name w:val="heading 5"/>
    <w:basedOn w:val="Normal"/>
    <w:next w:val="Normal"/>
    <w:qFormat/>
    <w:rsid w:val="0032435B"/>
    <w:pPr>
      <w:keepNext/>
      <w:jc w:val="both"/>
      <w:outlineLvl w:val="4"/>
    </w:pPr>
    <w:rPr>
      <w:rFonts w:ascii="Verdana" w:hAnsi="Verdana"/>
      <w:b/>
      <w:bCs/>
      <w:sz w:val="22"/>
    </w:rPr>
  </w:style>
  <w:style w:type="paragraph" w:styleId="Ttulo6">
    <w:name w:val="heading 6"/>
    <w:basedOn w:val="Normal"/>
    <w:next w:val="Normal"/>
    <w:qFormat/>
    <w:rsid w:val="0032435B"/>
    <w:pPr>
      <w:keepNext/>
      <w:spacing w:before="120" w:after="120"/>
      <w:outlineLvl w:val="5"/>
    </w:pPr>
    <w:rPr>
      <w:rFonts w:ascii="Verdana" w:hAnsi="Verdana"/>
      <w:b/>
      <w:sz w:val="22"/>
    </w:rPr>
  </w:style>
  <w:style w:type="paragraph" w:styleId="Ttulo7">
    <w:name w:val="heading 7"/>
    <w:basedOn w:val="Normal"/>
    <w:next w:val="Normal"/>
    <w:qFormat/>
    <w:rsid w:val="0032435B"/>
    <w:pPr>
      <w:keepNext/>
      <w:pBdr>
        <w:top w:val="double" w:sz="4" w:space="1" w:color="auto"/>
        <w:left w:val="double" w:sz="4" w:space="4" w:color="auto"/>
        <w:bottom w:val="double" w:sz="4" w:space="1" w:color="auto"/>
        <w:right w:val="double" w:sz="4" w:space="4" w:color="auto"/>
      </w:pBdr>
      <w:spacing w:after="120"/>
      <w:jc w:val="center"/>
      <w:outlineLvl w:val="6"/>
    </w:pPr>
    <w:rPr>
      <w:rFonts w:ascii="Verdana" w:hAnsi="Verdana"/>
      <w:b/>
      <w:sz w:val="24"/>
    </w:rPr>
  </w:style>
  <w:style w:type="paragraph" w:styleId="Ttulo8">
    <w:name w:val="heading 8"/>
    <w:basedOn w:val="Normal"/>
    <w:next w:val="Normal"/>
    <w:qFormat/>
    <w:rsid w:val="0032435B"/>
    <w:pPr>
      <w:keepNext/>
      <w:pBdr>
        <w:top w:val="single" w:sz="4" w:space="1" w:color="auto"/>
        <w:left w:val="single" w:sz="4" w:space="4" w:color="auto"/>
        <w:bottom w:val="single" w:sz="4" w:space="1" w:color="auto"/>
        <w:right w:val="single" w:sz="4" w:space="4" w:color="auto"/>
      </w:pBdr>
      <w:jc w:val="center"/>
      <w:outlineLvl w:val="7"/>
    </w:pPr>
    <w:rPr>
      <w:rFonts w:ascii="Verdana" w:hAnsi="Verdana"/>
      <w:b/>
      <w:sz w:val="24"/>
    </w:rPr>
  </w:style>
  <w:style w:type="paragraph" w:styleId="Ttulo9">
    <w:name w:val="heading 9"/>
    <w:basedOn w:val="Normal"/>
    <w:next w:val="Normal"/>
    <w:qFormat/>
    <w:rsid w:val="0032435B"/>
    <w:pPr>
      <w:keepNext/>
      <w:pBdr>
        <w:top w:val="double" w:sz="4" w:space="1" w:color="auto"/>
        <w:left w:val="double" w:sz="4" w:space="4" w:color="auto"/>
        <w:bottom w:val="double" w:sz="4" w:space="1" w:color="auto"/>
        <w:right w:val="double" w:sz="4" w:space="4" w:color="auto"/>
      </w:pBdr>
      <w:jc w:val="right"/>
      <w:outlineLvl w:val="8"/>
    </w:pPr>
    <w:rPr>
      <w:rFonts w:ascii="Verdana" w:hAnsi="Verdana"/>
      <w:b/>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rsid w:val="0032435B"/>
    <w:pPr>
      <w:tabs>
        <w:tab w:val="center" w:pos="4252"/>
        <w:tab w:val="right" w:pos="8504"/>
      </w:tabs>
    </w:pPr>
  </w:style>
  <w:style w:type="character" w:styleId="Nmerodepgina">
    <w:name w:val="page number"/>
    <w:basedOn w:val="Fuentedeprrafopredeter"/>
    <w:rsid w:val="0032435B"/>
  </w:style>
  <w:style w:type="paragraph" w:styleId="Encabezado">
    <w:name w:val="header"/>
    <w:basedOn w:val="Normal"/>
    <w:rsid w:val="0032435B"/>
    <w:pPr>
      <w:tabs>
        <w:tab w:val="center" w:pos="4252"/>
        <w:tab w:val="right" w:pos="8504"/>
      </w:tabs>
    </w:pPr>
  </w:style>
  <w:style w:type="paragraph" w:styleId="Textoindependiente">
    <w:name w:val="Body Text"/>
    <w:basedOn w:val="Normal"/>
    <w:rsid w:val="0032435B"/>
    <w:pPr>
      <w:jc w:val="center"/>
    </w:pPr>
    <w:rPr>
      <w:rFonts w:ascii="Verdana" w:hAnsi="Verdana"/>
      <w:b/>
      <w:bCs/>
      <w:sz w:val="22"/>
    </w:rPr>
  </w:style>
  <w:style w:type="paragraph" w:styleId="Sangradetextonormal">
    <w:name w:val="Body Text Indent"/>
    <w:basedOn w:val="Normal"/>
    <w:rsid w:val="0032435B"/>
    <w:pPr>
      <w:ind w:left="1068"/>
      <w:jc w:val="both"/>
    </w:pPr>
    <w:rPr>
      <w:rFonts w:ascii="Verdana" w:hAnsi="Verdana"/>
      <w:sz w:val="22"/>
    </w:rPr>
  </w:style>
  <w:style w:type="paragraph" w:styleId="Textoindependiente2">
    <w:name w:val="Body Text 2"/>
    <w:basedOn w:val="Normal"/>
    <w:rsid w:val="0032435B"/>
    <w:pPr>
      <w:jc w:val="both"/>
    </w:pPr>
    <w:rPr>
      <w:rFonts w:ascii="Verdana" w:hAnsi="Verdana"/>
      <w:sz w:val="22"/>
    </w:rPr>
  </w:style>
  <w:style w:type="paragraph" w:styleId="Sangra2detindependiente">
    <w:name w:val="Body Text Indent 2"/>
    <w:basedOn w:val="Normal"/>
    <w:rsid w:val="0032435B"/>
    <w:pPr>
      <w:ind w:firstLine="709"/>
      <w:jc w:val="both"/>
    </w:pPr>
    <w:rPr>
      <w:rFonts w:ascii="Verdana" w:hAnsi="Verdana"/>
      <w:sz w:val="22"/>
    </w:rPr>
  </w:style>
  <w:style w:type="paragraph" w:styleId="Sangra3detindependiente">
    <w:name w:val="Body Text Indent 3"/>
    <w:basedOn w:val="Normal"/>
    <w:rsid w:val="0032435B"/>
    <w:pPr>
      <w:ind w:firstLine="708"/>
      <w:jc w:val="both"/>
    </w:pPr>
    <w:rPr>
      <w:rFonts w:ascii="Verdana" w:hAnsi="Verdana"/>
      <w:sz w:val="22"/>
    </w:rPr>
  </w:style>
  <w:style w:type="paragraph" w:styleId="Ttulo">
    <w:name w:val="Title"/>
    <w:basedOn w:val="Normal"/>
    <w:qFormat/>
    <w:rsid w:val="0032435B"/>
    <w:pPr>
      <w:jc w:val="center"/>
    </w:pPr>
    <w:rPr>
      <w:rFonts w:ascii="Metrostyle" w:hAnsi="Metrostyle"/>
      <w:b/>
      <w:sz w:val="28"/>
    </w:rPr>
  </w:style>
  <w:style w:type="paragraph" w:styleId="Listaconvietas2">
    <w:name w:val="List Bullet 2"/>
    <w:basedOn w:val="Normal"/>
    <w:autoRedefine/>
    <w:rsid w:val="0032435B"/>
    <w:pPr>
      <w:widowControl w:val="0"/>
      <w:numPr>
        <w:numId w:val="2"/>
      </w:numPr>
      <w:tabs>
        <w:tab w:val="clear" w:pos="643"/>
        <w:tab w:val="num" w:pos="720"/>
      </w:tabs>
      <w:ind w:left="720"/>
    </w:pPr>
    <w:rPr>
      <w:lang w:val="es-ES_tradnl"/>
    </w:rPr>
  </w:style>
  <w:style w:type="paragraph" w:styleId="Textonotapie">
    <w:name w:val="footnote text"/>
    <w:basedOn w:val="Normal"/>
    <w:semiHidden/>
    <w:rsid w:val="0032435B"/>
  </w:style>
  <w:style w:type="character" w:styleId="Refdenotaalpie">
    <w:name w:val="footnote reference"/>
    <w:basedOn w:val="Fuentedeprrafopredeter"/>
    <w:semiHidden/>
    <w:rsid w:val="0032435B"/>
    <w:rPr>
      <w:vertAlign w:val="superscript"/>
    </w:rPr>
  </w:style>
  <w:style w:type="paragraph" w:styleId="Textoindependiente3">
    <w:name w:val="Body Text 3"/>
    <w:basedOn w:val="Normal"/>
    <w:link w:val="Textoindependiente3Car"/>
    <w:rsid w:val="0032435B"/>
    <w:rPr>
      <w:rFonts w:ascii="Verdana" w:hAnsi="Verdana"/>
      <w:sz w:val="24"/>
    </w:rPr>
  </w:style>
  <w:style w:type="paragraph" w:customStyle="1" w:styleId="Listanumerada1">
    <w:name w:val="Lista numerada1"/>
    <w:basedOn w:val="Normal"/>
    <w:rsid w:val="0032435B"/>
    <w:pPr>
      <w:numPr>
        <w:numId w:val="1"/>
      </w:numPr>
      <w:tabs>
        <w:tab w:val="left" w:pos="0"/>
      </w:tabs>
      <w:suppressAutoHyphens/>
      <w:autoSpaceDE w:val="0"/>
      <w:autoSpaceDN w:val="0"/>
    </w:pPr>
    <w:rPr>
      <w:rFonts w:ascii="Arial" w:hAnsi="Arial"/>
      <w:lang w:val="es-ES_tradnl"/>
    </w:rPr>
  </w:style>
  <w:style w:type="paragraph" w:customStyle="1" w:styleId="NormalSang">
    <w:name w:val="Normal Sang"/>
    <w:basedOn w:val="Normal"/>
    <w:rsid w:val="0032435B"/>
    <w:pPr>
      <w:tabs>
        <w:tab w:val="left" w:pos="-720"/>
      </w:tabs>
      <w:suppressAutoHyphens/>
      <w:autoSpaceDE w:val="0"/>
      <w:autoSpaceDN w:val="0"/>
    </w:pPr>
    <w:rPr>
      <w:rFonts w:ascii="Arial" w:hAnsi="Arial"/>
      <w:lang w:val="es-ES_tradnl"/>
    </w:rPr>
  </w:style>
  <w:style w:type="table" w:styleId="Tablaconcuadrcula">
    <w:name w:val="Table Grid"/>
    <w:basedOn w:val="Tablanormal"/>
    <w:rsid w:val="00454C9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rsid w:val="009D2B1D"/>
    <w:rPr>
      <w:rFonts w:ascii="Tahoma" w:hAnsi="Tahoma" w:cs="Tahoma"/>
      <w:sz w:val="16"/>
      <w:szCs w:val="16"/>
    </w:rPr>
  </w:style>
  <w:style w:type="character" w:customStyle="1" w:styleId="TextodegloboCar">
    <w:name w:val="Texto de globo Car"/>
    <w:basedOn w:val="Fuentedeprrafopredeter"/>
    <w:link w:val="Textodeglobo"/>
    <w:rsid w:val="009D2B1D"/>
    <w:rPr>
      <w:rFonts w:ascii="Tahoma" w:hAnsi="Tahoma" w:cs="Tahoma"/>
      <w:sz w:val="16"/>
      <w:szCs w:val="16"/>
      <w:lang w:val="es-ES" w:eastAsia="es-ES"/>
    </w:rPr>
  </w:style>
  <w:style w:type="character" w:customStyle="1" w:styleId="Textoindependiente3Car">
    <w:name w:val="Texto independiente 3 Car"/>
    <w:basedOn w:val="Fuentedeprrafopredeter"/>
    <w:link w:val="Textoindependiente3"/>
    <w:rsid w:val="00DE5108"/>
    <w:rPr>
      <w:rFonts w:ascii="Verdana" w:hAnsi="Verdana"/>
      <w:sz w:val="24"/>
      <w:lang w:val="es-ES" w:eastAsia="es-ES"/>
    </w:rPr>
  </w:style>
  <w:style w:type="paragraph" w:customStyle="1" w:styleId="Normal1">
    <w:name w:val="Normal1"/>
    <w:rsid w:val="00DE5108"/>
    <w:rPr>
      <w:color w:val="000000"/>
      <w:sz w:val="24"/>
      <w:szCs w:val="24"/>
      <w:lang w:val="es-ES" w:eastAsia="es-ES"/>
    </w:rPr>
  </w:style>
  <w:style w:type="character" w:styleId="Refdecomentario">
    <w:name w:val="annotation reference"/>
    <w:basedOn w:val="Fuentedeprrafopredeter"/>
    <w:uiPriority w:val="99"/>
    <w:unhideWhenUsed/>
    <w:rsid w:val="00DE5108"/>
    <w:rPr>
      <w:sz w:val="16"/>
      <w:szCs w:val="16"/>
    </w:rPr>
  </w:style>
  <w:style w:type="paragraph" w:styleId="Textocomentario">
    <w:name w:val="annotation text"/>
    <w:basedOn w:val="Normal"/>
    <w:link w:val="TextocomentarioCar"/>
    <w:uiPriority w:val="99"/>
    <w:unhideWhenUsed/>
    <w:rsid w:val="00DE5108"/>
  </w:style>
  <w:style w:type="character" w:customStyle="1" w:styleId="TextocomentarioCar">
    <w:name w:val="Texto comentario Car"/>
    <w:basedOn w:val="Fuentedeprrafopredeter"/>
    <w:link w:val="Textocomentario"/>
    <w:uiPriority w:val="99"/>
    <w:rsid w:val="00DE5108"/>
    <w:rPr>
      <w:lang w:val="es-ES" w:eastAsia="es-ES"/>
    </w:rPr>
  </w:style>
  <w:style w:type="paragraph" w:styleId="NormalWeb">
    <w:name w:val="Normal (Web)"/>
    <w:basedOn w:val="Normal"/>
    <w:rsid w:val="008A5244"/>
    <w:pPr>
      <w:spacing w:before="100" w:beforeAutospacing="1" w:after="100" w:afterAutospacing="1"/>
    </w:pPr>
    <w:rPr>
      <w:sz w:val="24"/>
      <w:szCs w:val="24"/>
    </w:rPr>
  </w:style>
  <w:style w:type="paragraph" w:styleId="Prrafodelista">
    <w:name w:val="List Paragraph"/>
    <w:basedOn w:val="Normal"/>
    <w:uiPriority w:val="34"/>
    <w:qFormat/>
    <w:rsid w:val="00721A4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5018010">
      <w:bodyDiv w:val="1"/>
      <w:marLeft w:val="0"/>
      <w:marRight w:val="0"/>
      <w:marTop w:val="0"/>
      <w:marBottom w:val="0"/>
      <w:divBdr>
        <w:top w:val="none" w:sz="0" w:space="0" w:color="auto"/>
        <w:left w:val="none" w:sz="0" w:space="0" w:color="auto"/>
        <w:bottom w:val="none" w:sz="0" w:space="0" w:color="auto"/>
        <w:right w:val="none" w:sz="0" w:space="0" w:color="auto"/>
      </w:divBdr>
    </w:div>
    <w:div w:id="571889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89E0C6-CD7D-48DA-B11B-EDBF25D464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4075</Words>
  <Characters>22414</Characters>
  <Application>Microsoft Office Word</Application>
  <DocSecurity>0</DocSecurity>
  <Lines>186</Lines>
  <Paragraphs>52</Paragraphs>
  <ScaleCrop>false</ScaleCrop>
  <HeadingPairs>
    <vt:vector size="2" baseType="variant">
      <vt:variant>
        <vt:lpstr>Título</vt:lpstr>
      </vt:variant>
      <vt:variant>
        <vt:i4>1</vt:i4>
      </vt:variant>
    </vt:vector>
  </HeadingPairs>
  <TitlesOfParts>
    <vt:vector size="1" baseType="lpstr">
      <vt:lpstr>Ministerio de Educación</vt:lpstr>
    </vt:vector>
  </TitlesOfParts>
  <Company/>
  <LinksUpToDate>false</LinksUpToDate>
  <CharactersWithSpaces>26437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Ministerio de Educación</dc:title>
  <dc:creator>Leticia Iglesias</dc:creator>
  <cp:lastModifiedBy>CMN (Secr Invest - Aux)  - A/C Maria gabriela Ullua</cp:lastModifiedBy>
  <cp:revision>2</cp:revision>
  <cp:lastPrinted>2018-11-21T19:12:00Z</cp:lastPrinted>
  <dcterms:created xsi:type="dcterms:W3CDTF">2018-12-04T14:03:00Z</dcterms:created>
  <dcterms:modified xsi:type="dcterms:W3CDTF">2018-12-04T14:03:00Z</dcterms:modified>
</cp:coreProperties>
</file>