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071"/>
      </w:tblGrid>
      <w:tr w:rsidR="00423FC0" w:rsidRPr="0039743A" w:rsidTr="00516024">
        <w:tc>
          <w:tcPr>
            <w:tcW w:w="9071" w:type="dxa"/>
            <w:shd w:val="clear" w:color="auto" w:fill="FFFFFF"/>
          </w:tcPr>
          <w:p w:rsidR="00423FC0" w:rsidRPr="0039743A" w:rsidRDefault="00C45486" w:rsidP="00C45486">
            <w:pPr>
              <w:pStyle w:val="Normal1"/>
              <w:numPr>
                <w:ilvl w:val="0"/>
                <w:numId w:val="1"/>
              </w:numPr>
              <w:spacing w:line="276" w:lineRule="auto"/>
              <w:ind w:hanging="180"/>
              <w:jc w:val="both"/>
              <w:rPr>
                <w:rFonts w:ascii="Arial Narrow" w:eastAsia="Arial Narrow" w:hAnsi="Arial Narrow" w:cs="Arial Narrow"/>
              </w:rPr>
            </w:pPr>
            <w:bookmarkStart w:id="0" w:name="_GoBack"/>
            <w:bookmarkEnd w:id="0"/>
            <w:r w:rsidRPr="0039743A">
              <w:rPr>
                <w:rFonts w:ascii="Arial Narrow" w:eastAsia="Arial Narrow" w:hAnsi="Arial Narrow" w:cs="Arial Narrow"/>
                <w:b/>
              </w:rPr>
              <w:t>Identificación del Proyecto</w:t>
            </w:r>
          </w:p>
        </w:tc>
      </w:tr>
    </w:tbl>
    <w:p w:rsidR="00423FC0" w:rsidRPr="0039743A" w:rsidRDefault="00423FC0" w:rsidP="00C45486">
      <w:pPr>
        <w:pStyle w:val="Normal1"/>
        <w:spacing w:line="276" w:lineRule="auto"/>
        <w:jc w:val="both"/>
        <w:rPr>
          <w:rFonts w:ascii="Arial Narrow" w:hAnsi="Arial Narrow"/>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Generales del Proyecto</w:t>
      </w:r>
    </w:p>
    <w:p w:rsidR="00C45486" w:rsidRPr="0039743A" w:rsidRDefault="00C45486" w:rsidP="00C45486">
      <w:pPr>
        <w:pStyle w:val="Normal1"/>
        <w:spacing w:line="276" w:lineRule="auto"/>
        <w:rPr>
          <w:rFonts w:ascii="Arial Narrow" w:eastAsia="Arial Narrow" w:hAnsi="Arial Narrow" w:cs="Arial Narrow"/>
        </w:rPr>
      </w:pPr>
    </w:p>
    <w:p w:rsidR="00423FC0" w:rsidRPr="0039743A" w:rsidRDefault="008422B3" w:rsidP="00C45486">
      <w:pPr>
        <w:pStyle w:val="Normal1"/>
        <w:spacing w:line="276" w:lineRule="auto"/>
        <w:rPr>
          <w:rFonts w:ascii="Arial Narrow" w:hAnsi="Arial Narrow"/>
        </w:rPr>
      </w:pPr>
      <w:r>
        <w:rPr>
          <w:rFonts w:ascii="Arial Narrow" w:eastAsia="Arial Narrow" w:hAnsi="Arial Narrow" w:cs="Arial Narrow"/>
        </w:rPr>
        <w:t>Título</w:t>
      </w:r>
      <w:r w:rsidR="00175962" w:rsidRPr="0039743A">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9"/>
      </w:tblGrid>
      <w:tr w:rsidR="00423FC0" w:rsidRPr="0039743A" w:rsidTr="008422B3">
        <w:tc>
          <w:tcPr>
            <w:tcW w:w="8929" w:type="dxa"/>
          </w:tcPr>
          <w:p w:rsidR="003823CB" w:rsidRPr="0039743A" w:rsidRDefault="000A12F6" w:rsidP="00C62092">
            <w:pPr>
              <w:pStyle w:val="Normal1"/>
              <w:spacing w:line="276" w:lineRule="auto"/>
              <w:jc w:val="both"/>
              <w:rPr>
                <w:rFonts w:ascii="Arial Narrow" w:hAnsi="Arial Narrow"/>
              </w:rPr>
            </w:pPr>
            <w:r w:rsidRPr="000A12F6">
              <w:rPr>
                <w:rFonts w:ascii="Arial Narrow" w:hAnsi="Arial Narrow"/>
              </w:rPr>
              <w:t xml:space="preserve">Orígenes y Evolución de la Guerra </w:t>
            </w:r>
            <w:r w:rsidR="00C62092">
              <w:rPr>
                <w:rFonts w:ascii="Arial Narrow" w:hAnsi="Arial Narrow"/>
              </w:rPr>
              <w:t>Moderna</w:t>
            </w:r>
          </w:p>
        </w:tc>
      </w:tr>
    </w:tbl>
    <w:p w:rsidR="00423FC0" w:rsidRPr="0039743A" w:rsidRDefault="00423FC0" w:rsidP="00C45486">
      <w:pPr>
        <w:pStyle w:val="Normal1"/>
        <w:spacing w:line="276" w:lineRule="auto"/>
        <w:jc w:val="both"/>
        <w:rPr>
          <w:rFonts w:ascii="Arial Narrow" w:hAnsi="Arial Narrow"/>
        </w:rPr>
      </w:pPr>
    </w:p>
    <w:p w:rsidR="00516024" w:rsidRPr="0039743A" w:rsidRDefault="008422B3" w:rsidP="00C45486">
      <w:pPr>
        <w:pStyle w:val="Normal1"/>
        <w:spacing w:line="276" w:lineRule="auto"/>
        <w:jc w:val="both"/>
        <w:rPr>
          <w:rFonts w:ascii="Arial Narrow" w:hAnsi="Arial Narrow"/>
        </w:rPr>
      </w:pPr>
      <w:r>
        <w:rPr>
          <w:rFonts w:ascii="Arial Narrow" w:hAnsi="Arial Narrow"/>
        </w:rPr>
        <w:t xml:space="preserve">Título </w:t>
      </w:r>
      <w:r w:rsidR="00516024" w:rsidRPr="0039743A">
        <w:rPr>
          <w:rFonts w:ascii="Arial Narrow" w:hAnsi="Arial Narrow"/>
        </w:rPr>
        <w:t>abreviad</w:t>
      </w:r>
      <w:r>
        <w:rPr>
          <w:rFonts w:ascii="Arial Narrow" w:hAnsi="Arial Narrow"/>
        </w:rPr>
        <w:t>o</w:t>
      </w:r>
      <w:r w:rsidR="00516024" w:rsidRPr="0039743A">
        <w:rPr>
          <w:rFonts w:ascii="Arial Narrow" w:hAnsi="Arial Narrow"/>
        </w:rPr>
        <w:t>:</w:t>
      </w:r>
    </w:p>
    <w:tbl>
      <w:tblPr>
        <w:tblStyle w:val="Tablaconcuadrcula"/>
        <w:tblW w:w="0" w:type="auto"/>
        <w:tblLook w:val="04A0" w:firstRow="1" w:lastRow="0" w:firstColumn="1" w:lastColumn="0" w:noHBand="0" w:noVBand="1"/>
      </w:tblPr>
      <w:tblGrid>
        <w:gridCol w:w="8897"/>
      </w:tblGrid>
      <w:tr w:rsidR="00516024" w:rsidRPr="0039743A" w:rsidTr="008422B3">
        <w:tc>
          <w:tcPr>
            <w:tcW w:w="8897" w:type="dxa"/>
          </w:tcPr>
          <w:p w:rsidR="00516024" w:rsidRPr="0039743A" w:rsidRDefault="000A12F6" w:rsidP="00C45486">
            <w:pPr>
              <w:pStyle w:val="Normal1"/>
              <w:spacing w:line="276" w:lineRule="auto"/>
              <w:jc w:val="both"/>
              <w:rPr>
                <w:rFonts w:ascii="Arial Narrow" w:hAnsi="Arial Narrow"/>
              </w:rPr>
            </w:pPr>
            <w:r>
              <w:rPr>
                <w:rFonts w:ascii="Arial Narrow" w:hAnsi="Arial Narrow"/>
              </w:rPr>
              <w:t>Evolución de la Guerra</w:t>
            </w:r>
          </w:p>
        </w:tc>
      </w:tr>
    </w:tbl>
    <w:p w:rsidR="00516024" w:rsidRPr="0039743A" w:rsidRDefault="00516024" w:rsidP="00C45486">
      <w:pPr>
        <w:pStyle w:val="Normal1"/>
        <w:spacing w:line="276" w:lineRule="auto"/>
        <w:jc w:val="both"/>
        <w:rPr>
          <w:rFonts w:ascii="Arial Narrow" w:hAnsi="Arial Narrow"/>
        </w:rPr>
      </w:pPr>
    </w:p>
    <w:p w:rsidR="001D1B19" w:rsidRPr="0039743A" w:rsidRDefault="002A7DAF" w:rsidP="00C45486">
      <w:pPr>
        <w:pStyle w:val="Normal1"/>
        <w:spacing w:line="276" w:lineRule="auto"/>
        <w:jc w:val="both"/>
        <w:rPr>
          <w:rFonts w:ascii="Arial Narrow" w:hAnsi="Arial Narrow"/>
        </w:rPr>
      </w:pPr>
      <w:r w:rsidRPr="0039743A">
        <w:rPr>
          <w:rFonts w:ascii="Arial Narrow" w:hAnsi="Arial Narrow"/>
        </w:rPr>
        <w:t xml:space="preserve">Unidad Académica </w:t>
      </w:r>
      <w:r w:rsidR="0039743A" w:rsidRPr="0039743A">
        <w:rPr>
          <w:rFonts w:ascii="Arial Narrow" w:hAnsi="Arial Narrow"/>
        </w:rPr>
        <w:t>E</w:t>
      </w:r>
      <w:r w:rsidRPr="0039743A">
        <w:rPr>
          <w:rFonts w:ascii="Arial Narrow" w:hAnsi="Arial Narrow"/>
        </w:rPr>
        <w:t>jecutora</w:t>
      </w:r>
    </w:p>
    <w:tbl>
      <w:tblPr>
        <w:tblStyle w:val="Tablaconcuadrcula"/>
        <w:tblW w:w="0" w:type="auto"/>
        <w:tblLook w:val="04A0" w:firstRow="1" w:lastRow="0" w:firstColumn="1" w:lastColumn="0" w:noHBand="0" w:noVBand="1"/>
      </w:tblPr>
      <w:tblGrid>
        <w:gridCol w:w="8897"/>
      </w:tblGrid>
      <w:tr w:rsidR="001D1B19" w:rsidRPr="003B6841" w:rsidTr="003B6841">
        <w:tc>
          <w:tcPr>
            <w:tcW w:w="8897" w:type="dxa"/>
          </w:tcPr>
          <w:p w:rsidR="001D1B19" w:rsidRPr="003B6841" w:rsidRDefault="00D15FCB" w:rsidP="00C45486">
            <w:pPr>
              <w:pStyle w:val="Normal1"/>
              <w:spacing w:line="276" w:lineRule="auto"/>
              <w:jc w:val="both"/>
              <w:rPr>
                <w:rFonts w:ascii="Arial Narrow" w:hAnsi="Arial Narrow"/>
              </w:rPr>
            </w:pPr>
            <w:r w:rsidRPr="003B6841">
              <w:rPr>
                <w:rFonts w:ascii="Arial Narrow" w:hAnsi="Arial Narrow"/>
              </w:rPr>
              <w:t>Facultad del Ejército – Colegio Militar de la Nación – Centro de Investigaciones Sociales y Humanas para la Defensa (CISOHDEF)</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F87D7B" w:rsidRPr="003B6841" w:rsidTr="00CA56A6">
        <w:trPr>
          <w:trHeight w:val="240"/>
        </w:trPr>
        <w:tc>
          <w:tcPr>
            <w:tcW w:w="1473" w:type="dxa"/>
            <w:gridSpan w:val="3"/>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 xml:space="preserve">Responsable: </w:t>
            </w:r>
          </w:p>
        </w:tc>
        <w:tc>
          <w:tcPr>
            <w:tcW w:w="7454" w:type="dxa"/>
            <w:gridSpan w:val="10"/>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Cnl Roberto Ariel Agüero</w:t>
            </w:r>
          </w:p>
        </w:tc>
      </w:tr>
      <w:tr w:rsidR="00F87D7B" w:rsidRPr="003B6841" w:rsidTr="00CA56A6">
        <w:trPr>
          <w:trHeight w:val="260"/>
        </w:trPr>
        <w:tc>
          <w:tcPr>
            <w:tcW w:w="1146" w:type="dxa"/>
            <w:gridSpan w:val="2"/>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Dirección:</w:t>
            </w:r>
          </w:p>
        </w:tc>
        <w:tc>
          <w:tcPr>
            <w:tcW w:w="682" w:type="dxa"/>
            <w:gridSpan w:val="2"/>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Calle:</w:t>
            </w:r>
          </w:p>
        </w:tc>
        <w:tc>
          <w:tcPr>
            <w:tcW w:w="5428" w:type="dxa"/>
            <w:gridSpan w:val="7"/>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Aviador Matienzo y Ruta 201</w:t>
            </w:r>
          </w:p>
        </w:tc>
        <w:tc>
          <w:tcPr>
            <w:tcW w:w="514"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Nº :</w:t>
            </w:r>
          </w:p>
        </w:tc>
        <w:tc>
          <w:tcPr>
            <w:tcW w:w="1157" w:type="dxa"/>
          </w:tcPr>
          <w:p w:rsidR="00F87D7B" w:rsidRPr="003B6841" w:rsidRDefault="00D15FCB" w:rsidP="003B6841">
            <w:pPr>
              <w:pStyle w:val="Normal1"/>
              <w:spacing w:line="276" w:lineRule="auto"/>
              <w:jc w:val="both"/>
              <w:rPr>
                <w:rFonts w:ascii="Arial Narrow" w:hAnsi="Arial Narrow"/>
              </w:rPr>
            </w:pPr>
            <w:r w:rsidRPr="003B6841">
              <w:rPr>
                <w:rFonts w:ascii="Arial Narrow" w:hAnsi="Arial Narrow"/>
              </w:rPr>
              <w:t>S/N</w:t>
            </w:r>
          </w:p>
        </w:tc>
      </w:tr>
      <w:tr w:rsidR="00F87D7B" w:rsidRPr="003B6841" w:rsidTr="00CA56A6">
        <w:trPr>
          <w:trHeight w:val="260"/>
        </w:trPr>
        <w:tc>
          <w:tcPr>
            <w:tcW w:w="1146" w:type="dxa"/>
            <w:gridSpan w:val="2"/>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Localidad:</w:t>
            </w:r>
          </w:p>
        </w:tc>
        <w:tc>
          <w:tcPr>
            <w:tcW w:w="2814" w:type="dxa"/>
            <w:gridSpan w:val="4"/>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El Palomar</w:t>
            </w:r>
          </w:p>
        </w:tc>
        <w:tc>
          <w:tcPr>
            <w:tcW w:w="609"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C.P.:</w:t>
            </w:r>
          </w:p>
        </w:tc>
        <w:tc>
          <w:tcPr>
            <w:tcW w:w="932" w:type="dxa"/>
            <w:gridSpan w:val="2"/>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1684</w:t>
            </w:r>
          </w:p>
        </w:tc>
        <w:tc>
          <w:tcPr>
            <w:tcW w:w="1071"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Provincia:</w:t>
            </w:r>
          </w:p>
        </w:tc>
        <w:tc>
          <w:tcPr>
            <w:tcW w:w="2355" w:type="dxa"/>
            <w:gridSpan w:val="3"/>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Buenos Aires</w:t>
            </w:r>
          </w:p>
        </w:tc>
      </w:tr>
      <w:tr w:rsidR="00F87D7B" w:rsidRPr="003B6841" w:rsidTr="00CA56A6">
        <w:trPr>
          <w:trHeight w:val="260"/>
        </w:trPr>
        <w:tc>
          <w:tcPr>
            <w:tcW w:w="550"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Tel.:</w:t>
            </w:r>
          </w:p>
        </w:tc>
        <w:tc>
          <w:tcPr>
            <w:tcW w:w="2308" w:type="dxa"/>
            <w:gridSpan w:val="4"/>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4751-8001/07</w:t>
            </w:r>
          </w:p>
        </w:tc>
        <w:tc>
          <w:tcPr>
            <w:tcW w:w="2156" w:type="dxa"/>
            <w:gridSpan w:val="3"/>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Correo Electrónico:</w:t>
            </w:r>
          </w:p>
        </w:tc>
        <w:tc>
          <w:tcPr>
            <w:tcW w:w="3913" w:type="dxa"/>
            <w:gridSpan w:val="5"/>
          </w:tcPr>
          <w:p w:rsidR="00F87D7B" w:rsidRPr="003B6841" w:rsidRDefault="00D15FCB" w:rsidP="00CA56A6">
            <w:pPr>
              <w:pStyle w:val="Normal1"/>
              <w:spacing w:line="276" w:lineRule="auto"/>
              <w:jc w:val="both"/>
              <w:rPr>
                <w:rFonts w:ascii="Arial Narrow" w:hAnsi="Arial Narrow"/>
              </w:rPr>
            </w:pPr>
            <w:r w:rsidRPr="003B6841">
              <w:rPr>
                <w:rFonts w:ascii="Arial Narrow" w:hAnsi="Arial Narrow"/>
              </w:rPr>
              <w:t>raguero@palomar.ejercito.mil.ar</w:t>
            </w:r>
          </w:p>
        </w:tc>
      </w:tr>
    </w:tbl>
    <w:p w:rsidR="00F87D7B" w:rsidRDefault="00F87D7B" w:rsidP="00F87D7B">
      <w:pPr>
        <w:pStyle w:val="Normal1"/>
        <w:spacing w:line="360" w:lineRule="auto"/>
        <w:jc w:val="both"/>
      </w:pPr>
    </w:p>
    <w:p w:rsidR="00F87D7B" w:rsidRPr="00F87D7B" w:rsidRDefault="00F87D7B" w:rsidP="00F87D7B">
      <w:pPr>
        <w:pStyle w:val="Normal1"/>
        <w:spacing w:line="360" w:lineRule="auto"/>
        <w:jc w:val="both"/>
      </w:pPr>
      <w:r w:rsidRPr="00F87D7B">
        <w:rPr>
          <w:rFonts w:ascii="Arial Narrow" w:eastAsia="Arial Narrow" w:hAnsi="Arial Narrow" w:cs="Arial Narrow"/>
          <w:sz w:val="22"/>
          <w:szCs w:val="22"/>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139"/>
        <w:gridCol w:w="427"/>
        <w:gridCol w:w="682"/>
        <w:gridCol w:w="1091"/>
        <w:gridCol w:w="869"/>
        <w:gridCol w:w="630"/>
        <w:gridCol w:w="623"/>
        <w:gridCol w:w="404"/>
        <w:gridCol w:w="1071"/>
        <w:gridCol w:w="677"/>
        <w:gridCol w:w="527"/>
        <w:gridCol w:w="1237"/>
      </w:tblGrid>
      <w:tr w:rsidR="00F87D7B" w:rsidRPr="003B6841" w:rsidTr="00CA56A6">
        <w:trPr>
          <w:trHeight w:val="260"/>
        </w:trPr>
        <w:tc>
          <w:tcPr>
            <w:tcW w:w="1116" w:type="dxa"/>
            <w:gridSpan w:val="3"/>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Nombre:</w:t>
            </w:r>
          </w:p>
        </w:tc>
        <w:tc>
          <w:tcPr>
            <w:tcW w:w="7811" w:type="dxa"/>
            <w:gridSpan w:val="10"/>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Jorge Ariel Vigo</w:t>
            </w:r>
          </w:p>
        </w:tc>
      </w:tr>
      <w:tr w:rsidR="00F87D7B" w:rsidRPr="003B6841" w:rsidTr="00CA56A6">
        <w:trPr>
          <w:trHeight w:val="240"/>
        </w:trPr>
        <w:tc>
          <w:tcPr>
            <w:tcW w:w="689" w:type="dxa"/>
            <w:gridSpan w:val="2"/>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 xml:space="preserve">DNI: </w:t>
            </w:r>
          </w:p>
        </w:tc>
        <w:tc>
          <w:tcPr>
            <w:tcW w:w="8238" w:type="dxa"/>
            <w:gridSpan w:val="11"/>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13493380</w:t>
            </w:r>
          </w:p>
        </w:tc>
      </w:tr>
      <w:tr w:rsidR="00F87D7B" w:rsidRPr="003B6841" w:rsidTr="00CA56A6">
        <w:trPr>
          <w:trHeight w:val="260"/>
        </w:trPr>
        <w:tc>
          <w:tcPr>
            <w:tcW w:w="1116" w:type="dxa"/>
            <w:gridSpan w:val="3"/>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Dirección:</w:t>
            </w:r>
          </w:p>
        </w:tc>
        <w:tc>
          <w:tcPr>
            <w:tcW w:w="682"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Calle:</w:t>
            </w:r>
          </w:p>
        </w:tc>
        <w:tc>
          <w:tcPr>
            <w:tcW w:w="5365" w:type="dxa"/>
            <w:gridSpan w:val="7"/>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Julio A. Roca</w:t>
            </w:r>
          </w:p>
        </w:tc>
        <w:tc>
          <w:tcPr>
            <w:tcW w:w="527"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Nº :</w:t>
            </w:r>
          </w:p>
        </w:tc>
        <w:tc>
          <w:tcPr>
            <w:tcW w:w="1237" w:type="dxa"/>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1495</w:t>
            </w:r>
          </w:p>
        </w:tc>
      </w:tr>
      <w:tr w:rsidR="00F87D7B" w:rsidRPr="003B6841" w:rsidTr="00CA56A6">
        <w:trPr>
          <w:trHeight w:val="260"/>
        </w:trPr>
        <w:tc>
          <w:tcPr>
            <w:tcW w:w="1116" w:type="dxa"/>
            <w:gridSpan w:val="3"/>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Localidad:</w:t>
            </w:r>
          </w:p>
        </w:tc>
        <w:tc>
          <w:tcPr>
            <w:tcW w:w="2642" w:type="dxa"/>
            <w:gridSpan w:val="3"/>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Vicente López</w:t>
            </w:r>
          </w:p>
        </w:tc>
        <w:tc>
          <w:tcPr>
            <w:tcW w:w="630"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C.P.:</w:t>
            </w:r>
          </w:p>
        </w:tc>
        <w:tc>
          <w:tcPr>
            <w:tcW w:w="1027" w:type="dxa"/>
            <w:gridSpan w:val="2"/>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1636</w:t>
            </w:r>
          </w:p>
        </w:tc>
        <w:tc>
          <w:tcPr>
            <w:tcW w:w="1071"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Provincia:</w:t>
            </w:r>
          </w:p>
        </w:tc>
        <w:tc>
          <w:tcPr>
            <w:tcW w:w="2441" w:type="dxa"/>
            <w:gridSpan w:val="3"/>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Buenos Aires</w:t>
            </w:r>
          </w:p>
        </w:tc>
      </w:tr>
      <w:tr w:rsidR="00F87D7B" w:rsidRPr="003B6841" w:rsidTr="00CA56A6">
        <w:trPr>
          <w:trHeight w:val="260"/>
        </w:trPr>
        <w:tc>
          <w:tcPr>
            <w:tcW w:w="550" w:type="dxa"/>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Tel.:</w:t>
            </w:r>
          </w:p>
        </w:tc>
        <w:tc>
          <w:tcPr>
            <w:tcW w:w="2339" w:type="dxa"/>
            <w:gridSpan w:val="4"/>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156-184-9938</w:t>
            </w:r>
          </w:p>
        </w:tc>
        <w:tc>
          <w:tcPr>
            <w:tcW w:w="2122" w:type="dxa"/>
            <w:gridSpan w:val="3"/>
          </w:tcPr>
          <w:p w:rsidR="00F87D7B" w:rsidRPr="003B6841" w:rsidRDefault="00F87D7B" w:rsidP="00CA56A6">
            <w:pPr>
              <w:pStyle w:val="Normal1"/>
              <w:spacing w:line="276" w:lineRule="auto"/>
              <w:jc w:val="both"/>
              <w:rPr>
                <w:rFonts w:ascii="Arial Narrow" w:hAnsi="Arial Narrow"/>
              </w:rPr>
            </w:pPr>
            <w:r w:rsidRPr="003B6841">
              <w:rPr>
                <w:rFonts w:ascii="Arial Narrow" w:hAnsi="Arial Narrow"/>
              </w:rPr>
              <w:t>Correo Electrónico:</w:t>
            </w:r>
          </w:p>
        </w:tc>
        <w:tc>
          <w:tcPr>
            <w:tcW w:w="3916" w:type="dxa"/>
            <w:gridSpan w:val="5"/>
          </w:tcPr>
          <w:p w:rsidR="00F87D7B" w:rsidRPr="003B6841" w:rsidRDefault="005E3958" w:rsidP="00CA56A6">
            <w:pPr>
              <w:pStyle w:val="Normal1"/>
              <w:spacing w:line="276" w:lineRule="auto"/>
              <w:jc w:val="both"/>
              <w:rPr>
                <w:rFonts w:ascii="Arial Narrow" w:hAnsi="Arial Narrow"/>
              </w:rPr>
            </w:pPr>
            <w:r w:rsidRPr="003B6841">
              <w:rPr>
                <w:rFonts w:ascii="Arial Narrow" w:hAnsi="Arial Narrow"/>
              </w:rPr>
              <w:t>jorge</w:t>
            </w:r>
            <w:r w:rsidR="00270DBE" w:rsidRPr="003B6841">
              <w:rPr>
                <w:rFonts w:ascii="Arial Narrow" w:hAnsi="Arial Narrow"/>
              </w:rPr>
              <w:t>arielvigo@dr.com</w:t>
            </w:r>
          </w:p>
        </w:tc>
      </w:tr>
    </w:tbl>
    <w:p w:rsidR="00F87D7B" w:rsidRPr="003B6841" w:rsidRDefault="00F87D7B" w:rsidP="00C45486">
      <w:pPr>
        <w:pStyle w:val="Normal1"/>
        <w:spacing w:line="276" w:lineRule="auto"/>
        <w:jc w:val="both"/>
        <w:rPr>
          <w:rFonts w:ascii="Arial Narrow" w:hAnsi="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Otras Facultades de UNDEF u otras instituciones que intervienen</w:t>
      </w:r>
    </w:p>
    <w:tbl>
      <w:tblPr>
        <w:tblStyle w:val="Tablaconcuadrcula"/>
        <w:tblW w:w="0" w:type="auto"/>
        <w:tblLook w:val="04A0" w:firstRow="1" w:lastRow="0" w:firstColumn="1" w:lastColumn="0" w:noHBand="0" w:noVBand="1"/>
      </w:tblPr>
      <w:tblGrid>
        <w:gridCol w:w="8897"/>
      </w:tblGrid>
      <w:tr w:rsidR="001D1B19" w:rsidRPr="0039743A" w:rsidTr="008422B3">
        <w:tc>
          <w:tcPr>
            <w:tcW w:w="8897" w:type="dxa"/>
          </w:tcPr>
          <w:p w:rsidR="001D1B19" w:rsidRPr="0039743A" w:rsidRDefault="001D1B19" w:rsidP="00C45486">
            <w:pPr>
              <w:pStyle w:val="Normal1"/>
              <w:spacing w:line="276" w:lineRule="auto"/>
              <w:jc w:val="both"/>
              <w:rPr>
                <w:rFonts w:ascii="Arial Narrow" w:eastAsia="Arial Narrow" w:hAnsi="Arial Narrow" w:cs="Arial Narrow"/>
              </w:rPr>
            </w:pP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
        <w:gridCol w:w="596"/>
        <w:gridCol w:w="327"/>
        <w:gridCol w:w="355"/>
        <w:gridCol w:w="1030"/>
        <w:gridCol w:w="1102"/>
        <w:gridCol w:w="609"/>
        <w:gridCol w:w="445"/>
        <w:gridCol w:w="487"/>
        <w:gridCol w:w="1071"/>
        <w:gridCol w:w="684"/>
        <w:gridCol w:w="514"/>
        <w:gridCol w:w="1157"/>
      </w:tblGrid>
      <w:tr w:rsidR="008422B3" w:rsidTr="00CA56A6">
        <w:trPr>
          <w:trHeight w:val="240"/>
        </w:trPr>
        <w:tc>
          <w:tcPr>
            <w:tcW w:w="1473" w:type="dxa"/>
            <w:gridSpan w:val="3"/>
          </w:tcPr>
          <w:p w:rsidR="008422B3" w:rsidRDefault="008422B3" w:rsidP="00CA56A6">
            <w:pPr>
              <w:pStyle w:val="Normal1"/>
              <w:spacing w:line="276" w:lineRule="auto"/>
              <w:jc w:val="both"/>
            </w:pPr>
            <w:r>
              <w:rPr>
                <w:rFonts w:ascii="Arial Narrow" w:eastAsia="Arial Narrow" w:hAnsi="Arial Narrow" w:cs="Arial Narrow"/>
                <w:sz w:val="22"/>
                <w:szCs w:val="22"/>
              </w:rPr>
              <w:t xml:space="preserve">Responsable: </w:t>
            </w:r>
          </w:p>
        </w:tc>
        <w:tc>
          <w:tcPr>
            <w:tcW w:w="7454" w:type="dxa"/>
            <w:gridSpan w:val="10"/>
          </w:tcPr>
          <w:p w:rsidR="008422B3" w:rsidRDefault="008422B3" w:rsidP="00CA56A6">
            <w:pPr>
              <w:pStyle w:val="Normal1"/>
              <w:spacing w:line="276" w:lineRule="auto"/>
              <w:jc w:val="both"/>
            </w:pPr>
          </w:p>
        </w:tc>
      </w:tr>
      <w:tr w:rsidR="008422B3" w:rsidTr="00CA56A6">
        <w:trPr>
          <w:trHeight w:val="260"/>
        </w:trPr>
        <w:tc>
          <w:tcPr>
            <w:tcW w:w="1146"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Dirección:</w:t>
            </w:r>
          </w:p>
        </w:tc>
        <w:tc>
          <w:tcPr>
            <w:tcW w:w="682"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Calle:</w:t>
            </w:r>
          </w:p>
        </w:tc>
        <w:tc>
          <w:tcPr>
            <w:tcW w:w="5428" w:type="dxa"/>
            <w:gridSpan w:val="7"/>
          </w:tcPr>
          <w:p w:rsidR="008422B3" w:rsidRDefault="008422B3" w:rsidP="00CA56A6">
            <w:pPr>
              <w:pStyle w:val="Normal1"/>
              <w:spacing w:line="276" w:lineRule="auto"/>
              <w:jc w:val="both"/>
            </w:pPr>
          </w:p>
        </w:tc>
        <w:tc>
          <w:tcPr>
            <w:tcW w:w="514" w:type="dxa"/>
          </w:tcPr>
          <w:p w:rsidR="008422B3" w:rsidRDefault="008422B3" w:rsidP="00CA56A6">
            <w:pPr>
              <w:pStyle w:val="Normal1"/>
              <w:spacing w:line="276" w:lineRule="auto"/>
              <w:jc w:val="both"/>
            </w:pPr>
            <w:r>
              <w:rPr>
                <w:rFonts w:ascii="Arial Narrow" w:eastAsia="Arial Narrow" w:hAnsi="Arial Narrow" w:cs="Arial Narrow"/>
                <w:sz w:val="22"/>
                <w:szCs w:val="22"/>
              </w:rPr>
              <w:t>Nº :</w:t>
            </w:r>
          </w:p>
        </w:tc>
        <w:tc>
          <w:tcPr>
            <w:tcW w:w="1157" w:type="dxa"/>
          </w:tcPr>
          <w:p w:rsidR="008422B3" w:rsidRDefault="008422B3" w:rsidP="00CA56A6">
            <w:pPr>
              <w:pStyle w:val="Normal1"/>
              <w:spacing w:line="276" w:lineRule="auto"/>
              <w:jc w:val="both"/>
            </w:pPr>
          </w:p>
        </w:tc>
      </w:tr>
      <w:tr w:rsidR="008422B3" w:rsidTr="00CA56A6">
        <w:trPr>
          <w:trHeight w:val="260"/>
        </w:trPr>
        <w:tc>
          <w:tcPr>
            <w:tcW w:w="1146" w:type="dxa"/>
            <w:gridSpan w:val="2"/>
          </w:tcPr>
          <w:p w:rsidR="008422B3" w:rsidRDefault="008422B3" w:rsidP="00CA56A6">
            <w:pPr>
              <w:pStyle w:val="Normal1"/>
              <w:spacing w:line="276" w:lineRule="auto"/>
              <w:jc w:val="both"/>
            </w:pPr>
            <w:r>
              <w:rPr>
                <w:rFonts w:ascii="Arial Narrow" w:eastAsia="Arial Narrow" w:hAnsi="Arial Narrow" w:cs="Arial Narrow"/>
                <w:sz w:val="22"/>
                <w:szCs w:val="22"/>
              </w:rPr>
              <w:t>Localidad:</w:t>
            </w:r>
          </w:p>
        </w:tc>
        <w:tc>
          <w:tcPr>
            <w:tcW w:w="2814" w:type="dxa"/>
            <w:gridSpan w:val="4"/>
          </w:tcPr>
          <w:p w:rsidR="008422B3" w:rsidRDefault="008422B3" w:rsidP="00CA56A6">
            <w:pPr>
              <w:pStyle w:val="Normal1"/>
              <w:spacing w:line="276" w:lineRule="auto"/>
              <w:jc w:val="both"/>
            </w:pPr>
          </w:p>
        </w:tc>
        <w:tc>
          <w:tcPr>
            <w:tcW w:w="609" w:type="dxa"/>
          </w:tcPr>
          <w:p w:rsidR="008422B3" w:rsidRDefault="008422B3" w:rsidP="00CA56A6">
            <w:pPr>
              <w:pStyle w:val="Normal1"/>
              <w:spacing w:line="276" w:lineRule="auto"/>
              <w:jc w:val="both"/>
            </w:pPr>
            <w:r>
              <w:rPr>
                <w:rFonts w:ascii="Arial Narrow" w:eastAsia="Arial Narrow" w:hAnsi="Arial Narrow" w:cs="Arial Narrow"/>
                <w:sz w:val="22"/>
                <w:szCs w:val="22"/>
              </w:rPr>
              <w:t>C.P.:</w:t>
            </w:r>
          </w:p>
        </w:tc>
        <w:tc>
          <w:tcPr>
            <w:tcW w:w="932" w:type="dxa"/>
            <w:gridSpan w:val="2"/>
          </w:tcPr>
          <w:p w:rsidR="008422B3" w:rsidRDefault="008422B3" w:rsidP="00CA56A6">
            <w:pPr>
              <w:pStyle w:val="Normal1"/>
              <w:spacing w:line="276" w:lineRule="auto"/>
              <w:jc w:val="both"/>
            </w:pPr>
          </w:p>
        </w:tc>
        <w:tc>
          <w:tcPr>
            <w:tcW w:w="1071" w:type="dxa"/>
          </w:tcPr>
          <w:p w:rsidR="008422B3" w:rsidRDefault="008422B3" w:rsidP="00CA56A6">
            <w:pPr>
              <w:pStyle w:val="Normal1"/>
              <w:spacing w:line="276" w:lineRule="auto"/>
              <w:jc w:val="both"/>
            </w:pPr>
            <w:r>
              <w:rPr>
                <w:rFonts w:ascii="Arial Narrow" w:eastAsia="Arial Narrow" w:hAnsi="Arial Narrow" w:cs="Arial Narrow"/>
                <w:sz w:val="22"/>
                <w:szCs w:val="22"/>
              </w:rPr>
              <w:t>Provincia:</w:t>
            </w:r>
          </w:p>
        </w:tc>
        <w:tc>
          <w:tcPr>
            <w:tcW w:w="2355" w:type="dxa"/>
            <w:gridSpan w:val="3"/>
          </w:tcPr>
          <w:p w:rsidR="008422B3" w:rsidRDefault="008422B3" w:rsidP="00CA56A6">
            <w:pPr>
              <w:pStyle w:val="Normal1"/>
              <w:spacing w:line="276" w:lineRule="auto"/>
              <w:jc w:val="both"/>
            </w:pPr>
          </w:p>
        </w:tc>
      </w:tr>
      <w:tr w:rsidR="008422B3" w:rsidTr="00CA56A6">
        <w:trPr>
          <w:trHeight w:val="260"/>
        </w:trPr>
        <w:tc>
          <w:tcPr>
            <w:tcW w:w="550" w:type="dxa"/>
          </w:tcPr>
          <w:p w:rsidR="008422B3" w:rsidRDefault="008422B3" w:rsidP="00CA56A6">
            <w:pPr>
              <w:pStyle w:val="Normal1"/>
              <w:spacing w:line="276" w:lineRule="auto"/>
              <w:jc w:val="both"/>
            </w:pPr>
            <w:r>
              <w:rPr>
                <w:rFonts w:ascii="Arial Narrow" w:eastAsia="Arial Narrow" w:hAnsi="Arial Narrow" w:cs="Arial Narrow"/>
                <w:sz w:val="22"/>
                <w:szCs w:val="22"/>
              </w:rPr>
              <w:t>Tel.:</w:t>
            </w:r>
          </w:p>
        </w:tc>
        <w:tc>
          <w:tcPr>
            <w:tcW w:w="2308" w:type="dxa"/>
            <w:gridSpan w:val="4"/>
          </w:tcPr>
          <w:p w:rsidR="008422B3" w:rsidRDefault="008422B3" w:rsidP="00CA56A6">
            <w:pPr>
              <w:pStyle w:val="Normal1"/>
              <w:spacing w:line="276" w:lineRule="auto"/>
              <w:jc w:val="both"/>
            </w:pPr>
          </w:p>
        </w:tc>
        <w:tc>
          <w:tcPr>
            <w:tcW w:w="2156" w:type="dxa"/>
            <w:gridSpan w:val="3"/>
          </w:tcPr>
          <w:p w:rsidR="008422B3" w:rsidRDefault="008422B3" w:rsidP="00CA56A6">
            <w:pPr>
              <w:pStyle w:val="Normal1"/>
              <w:spacing w:line="276" w:lineRule="auto"/>
              <w:jc w:val="both"/>
            </w:pPr>
            <w:r>
              <w:rPr>
                <w:rFonts w:ascii="Arial Narrow" w:eastAsia="Arial Narrow" w:hAnsi="Arial Narrow" w:cs="Arial Narrow"/>
                <w:sz w:val="22"/>
                <w:szCs w:val="22"/>
              </w:rPr>
              <w:t>Correo Electrónico:</w:t>
            </w:r>
          </w:p>
        </w:tc>
        <w:tc>
          <w:tcPr>
            <w:tcW w:w="3913" w:type="dxa"/>
            <w:gridSpan w:val="5"/>
          </w:tcPr>
          <w:p w:rsidR="008422B3" w:rsidRDefault="008422B3" w:rsidP="00CA56A6">
            <w:pPr>
              <w:pStyle w:val="Normal1"/>
              <w:spacing w:line="276" w:lineRule="auto"/>
              <w:jc w:val="both"/>
            </w:pPr>
          </w:p>
        </w:tc>
      </w:tr>
    </w:tbl>
    <w:p w:rsidR="001D1B19" w:rsidRPr="0039743A" w:rsidRDefault="001D1B19" w:rsidP="00C45486">
      <w:pPr>
        <w:pStyle w:val="Normal1"/>
        <w:spacing w:line="276" w:lineRule="auto"/>
        <w:jc w:val="both"/>
        <w:rPr>
          <w:rFonts w:ascii="Arial Narrow" w:eastAsia="Arial Narrow" w:hAnsi="Arial Narrow" w:cs="Arial Narrow"/>
        </w:rPr>
      </w:pPr>
    </w:p>
    <w:p w:rsidR="001D1B19" w:rsidRPr="0039743A" w:rsidRDefault="00C45486"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Área</w:t>
      </w:r>
      <w:r w:rsidR="001D1B19" w:rsidRPr="0039743A">
        <w:rPr>
          <w:rFonts w:ascii="Arial Narrow" w:eastAsia="Arial Narrow" w:hAnsi="Arial Narrow" w:cs="Arial Narrow"/>
        </w:rPr>
        <w:t xml:space="preserve"> de Interés:</w:t>
      </w:r>
    </w:p>
    <w:tbl>
      <w:tblPr>
        <w:tblStyle w:val="Tablaconcuadrcula"/>
        <w:tblW w:w="0" w:type="auto"/>
        <w:tblLook w:val="04A0" w:firstRow="1" w:lastRow="0" w:firstColumn="1" w:lastColumn="0" w:noHBand="0" w:noVBand="1"/>
      </w:tblPr>
      <w:tblGrid>
        <w:gridCol w:w="9211"/>
      </w:tblGrid>
      <w:tr w:rsidR="001D1B19" w:rsidRPr="0039743A" w:rsidTr="001D1B19">
        <w:tc>
          <w:tcPr>
            <w:tcW w:w="9211" w:type="dxa"/>
          </w:tcPr>
          <w:p w:rsidR="001D1B19" w:rsidRPr="0039743A" w:rsidRDefault="00270DBE"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Historia Militar </w:t>
            </w:r>
            <w:r w:rsidR="00ED2E81">
              <w:rPr>
                <w:rFonts w:ascii="Arial Narrow" w:eastAsia="Arial Narrow" w:hAnsi="Arial Narrow" w:cs="Arial Narrow"/>
              </w:rPr>
              <w:t>–</w:t>
            </w:r>
            <w:r>
              <w:rPr>
                <w:rFonts w:ascii="Arial Narrow" w:eastAsia="Arial Narrow" w:hAnsi="Arial Narrow" w:cs="Arial Narrow"/>
              </w:rPr>
              <w:t xml:space="preserve"> </w:t>
            </w:r>
            <w:r w:rsidR="00ED2E81">
              <w:rPr>
                <w:rFonts w:ascii="Arial Narrow" w:eastAsia="Arial Narrow" w:hAnsi="Arial Narrow" w:cs="Arial Narrow"/>
              </w:rPr>
              <w:t xml:space="preserve">Relaciones Internacionales - </w:t>
            </w:r>
            <w:r w:rsidR="00ED2E81" w:rsidRPr="00ED2E81">
              <w:rPr>
                <w:rFonts w:ascii="Arial Narrow" w:eastAsia="Arial Narrow" w:hAnsi="Arial Narrow" w:cs="Arial Narrow"/>
              </w:rPr>
              <w:t>Historia de las ciencias - Historia social</w:t>
            </w:r>
          </w:p>
        </w:tc>
      </w:tr>
    </w:tbl>
    <w:p w:rsidR="001D1B19" w:rsidRPr="0039743A" w:rsidRDefault="001D1B19"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8422B3" w:rsidRDefault="008422B3" w:rsidP="00C45486">
      <w:pPr>
        <w:pStyle w:val="Normal1"/>
        <w:spacing w:line="276" w:lineRule="auto"/>
        <w:jc w:val="both"/>
        <w:rPr>
          <w:rFonts w:ascii="Arial Narrow" w:eastAsia="Arial Narrow" w:hAnsi="Arial Narrow" w:cs="Arial Narrow"/>
        </w:rPr>
      </w:pPr>
    </w:p>
    <w:p w:rsidR="001D1B19" w:rsidRPr="0039743A" w:rsidRDefault="001D1B19"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Características del Proyecto:</w:t>
      </w:r>
    </w:p>
    <w:tbl>
      <w:tblPr>
        <w:tblStyle w:val="Tablaconcuadrcula"/>
        <w:tblW w:w="0" w:type="auto"/>
        <w:tblLook w:val="04A0" w:firstRow="1" w:lastRow="0" w:firstColumn="1" w:lastColumn="0" w:noHBand="0" w:noVBand="1"/>
      </w:tblPr>
      <w:tblGrid>
        <w:gridCol w:w="2093"/>
        <w:gridCol w:w="7118"/>
      </w:tblGrid>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Tipo de Actividad</w:t>
            </w:r>
            <w:r w:rsidR="00E4496F">
              <w:rPr>
                <w:rStyle w:val="Refdenotaalpie"/>
                <w:rFonts w:ascii="Arial Narrow" w:eastAsia="Arial Narrow" w:hAnsi="Arial Narrow" w:cs="Arial Narrow"/>
              </w:rPr>
              <w:footnoteReference w:id="1"/>
            </w:r>
          </w:p>
        </w:tc>
        <w:tc>
          <w:tcPr>
            <w:tcW w:w="7118" w:type="dxa"/>
          </w:tcPr>
          <w:p w:rsidR="002E7410" w:rsidRPr="0039743A" w:rsidRDefault="00ED2E81"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Investigación Aplicada</w:t>
            </w:r>
          </w:p>
        </w:tc>
      </w:tr>
      <w:tr w:rsidR="002E7410" w:rsidRPr="0039743A" w:rsidTr="002E7410">
        <w:tc>
          <w:tcPr>
            <w:tcW w:w="2093" w:type="dxa"/>
          </w:tcPr>
          <w:p w:rsidR="002E7410" w:rsidRPr="0039743A" w:rsidRDefault="00E4496F"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Disciplina</w:t>
            </w:r>
          </w:p>
        </w:tc>
        <w:tc>
          <w:tcPr>
            <w:tcW w:w="7118" w:type="dxa"/>
          </w:tcPr>
          <w:p w:rsidR="002E7410" w:rsidRPr="0039743A" w:rsidRDefault="00ED2E81"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Historia Militar</w:t>
            </w:r>
          </w:p>
        </w:tc>
      </w:tr>
      <w:tr w:rsidR="002E7410" w:rsidRPr="0039743A" w:rsidTr="002E7410">
        <w:tc>
          <w:tcPr>
            <w:tcW w:w="2093" w:type="dxa"/>
          </w:tcPr>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Campo de Aplicación</w:t>
            </w:r>
          </w:p>
        </w:tc>
        <w:tc>
          <w:tcPr>
            <w:tcW w:w="7118" w:type="dxa"/>
          </w:tcPr>
          <w:p w:rsidR="002E7410" w:rsidRPr="0039743A" w:rsidRDefault="00ED2E81" w:rsidP="00C45486">
            <w:pPr>
              <w:pStyle w:val="Normal1"/>
              <w:spacing w:line="276" w:lineRule="auto"/>
              <w:jc w:val="both"/>
              <w:rPr>
                <w:rFonts w:ascii="Arial Narrow" w:eastAsia="Arial Narrow" w:hAnsi="Arial Narrow" w:cs="Arial Narrow"/>
              </w:rPr>
            </w:pPr>
            <w:r w:rsidRPr="00ED2E81">
              <w:rPr>
                <w:rFonts w:ascii="Arial Narrow" w:eastAsia="Arial Narrow" w:hAnsi="Arial Narrow" w:cs="Arial Narrow"/>
              </w:rPr>
              <w:t>Formación de grado de oficiales del Ejército Argentino</w:t>
            </w:r>
          </w:p>
        </w:tc>
      </w:tr>
    </w:tbl>
    <w:p w:rsidR="001D1B19" w:rsidRPr="0039743A" w:rsidRDefault="001D1B19" w:rsidP="00C45486">
      <w:pPr>
        <w:pStyle w:val="Normal1"/>
        <w:spacing w:line="276" w:lineRule="auto"/>
        <w:jc w:val="both"/>
        <w:rPr>
          <w:rFonts w:ascii="Arial Narrow" w:eastAsia="Arial Narrow" w:hAnsi="Arial Narrow" w:cs="Arial Narrow"/>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Palabras clave</w:t>
      </w:r>
    </w:p>
    <w:tbl>
      <w:tblPr>
        <w:tblStyle w:val="Tablaconcuadrcula"/>
        <w:tblW w:w="0" w:type="auto"/>
        <w:tblLook w:val="04A0" w:firstRow="1" w:lastRow="0" w:firstColumn="1" w:lastColumn="0" w:noHBand="0" w:noVBand="1"/>
      </w:tblPr>
      <w:tblGrid>
        <w:gridCol w:w="9211"/>
      </w:tblGrid>
      <w:tr w:rsidR="002E7410" w:rsidRPr="0039743A" w:rsidTr="002E7410">
        <w:tc>
          <w:tcPr>
            <w:tcW w:w="9211" w:type="dxa"/>
          </w:tcPr>
          <w:p w:rsidR="002E7410" w:rsidRPr="0039743A" w:rsidRDefault="00ED2E81" w:rsidP="00C45486">
            <w:pPr>
              <w:pStyle w:val="Normal1"/>
              <w:spacing w:line="276" w:lineRule="auto"/>
              <w:jc w:val="both"/>
              <w:rPr>
                <w:rFonts w:ascii="Arial Narrow" w:eastAsia="Arial Narrow" w:hAnsi="Arial Narrow" w:cs="Arial Narrow"/>
              </w:rPr>
            </w:pPr>
            <w:r w:rsidRPr="00ED2E81">
              <w:rPr>
                <w:rFonts w:ascii="Arial Narrow" w:eastAsia="Arial Narrow" w:hAnsi="Arial Narrow" w:cs="Arial Narrow"/>
              </w:rPr>
              <w:t>Historia –Relaciones internacionales - Historia militar - Ciencia – Sociedad - Cultura</w:t>
            </w:r>
          </w:p>
        </w:tc>
      </w:tr>
    </w:tbl>
    <w:p w:rsidR="002E7410" w:rsidRPr="0039743A" w:rsidRDefault="002E7410" w:rsidP="00C45486">
      <w:pPr>
        <w:pStyle w:val="Normal1"/>
        <w:spacing w:line="276" w:lineRule="auto"/>
        <w:jc w:val="both"/>
        <w:rPr>
          <w:rFonts w:ascii="Arial Narrow" w:eastAsia="Arial Narrow" w:hAnsi="Arial Narrow" w:cs="Arial Narrow"/>
          <w:i/>
        </w:rPr>
      </w:pPr>
    </w:p>
    <w:p w:rsidR="002E7410" w:rsidRPr="0039743A" w:rsidRDefault="002E7410"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Presupuesto</w:t>
      </w:r>
    </w:p>
    <w:tbl>
      <w:tblPr>
        <w:tblStyle w:val="Tablaconcuadrcula"/>
        <w:tblW w:w="0" w:type="auto"/>
        <w:tblLook w:val="04A0" w:firstRow="1" w:lastRow="0" w:firstColumn="1" w:lastColumn="0" w:noHBand="0" w:noVBand="1"/>
      </w:tblPr>
      <w:tblGrid>
        <w:gridCol w:w="5968"/>
        <w:gridCol w:w="3093"/>
      </w:tblGrid>
      <w:tr w:rsidR="00ED2E81" w:rsidRPr="0039743A" w:rsidTr="00ED2E81">
        <w:tc>
          <w:tcPr>
            <w:tcW w:w="5968" w:type="dxa"/>
          </w:tcPr>
          <w:p w:rsidR="00ED2E81" w:rsidRPr="0039743A" w:rsidRDefault="00ED2E81" w:rsidP="00ED2E81">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 solicitado a la UNDEF</w:t>
            </w:r>
          </w:p>
        </w:tc>
        <w:tc>
          <w:tcPr>
            <w:tcW w:w="3093" w:type="dxa"/>
          </w:tcPr>
          <w:p w:rsidR="00ED2E81" w:rsidRPr="003B6841" w:rsidRDefault="00ED2E81" w:rsidP="00ED2E81">
            <w:pPr>
              <w:rPr>
                <w:rFonts w:ascii="Arial Narrow" w:eastAsia="Arial Narrow" w:hAnsi="Arial Narrow" w:cs="Arial Narrow"/>
              </w:rPr>
            </w:pPr>
            <w:r w:rsidRPr="003B6841">
              <w:rPr>
                <w:rFonts w:ascii="Arial Narrow" w:eastAsia="Arial Narrow" w:hAnsi="Arial Narrow" w:cs="Arial Narrow"/>
              </w:rPr>
              <w:t>$ 100.000</w:t>
            </w:r>
          </w:p>
        </w:tc>
      </w:tr>
      <w:tr w:rsidR="00ED2E81" w:rsidRPr="0039743A" w:rsidTr="00ED2E81">
        <w:tc>
          <w:tcPr>
            <w:tcW w:w="5968" w:type="dxa"/>
          </w:tcPr>
          <w:p w:rsidR="00ED2E81" w:rsidRPr="0039743A" w:rsidRDefault="00ED2E81" w:rsidP="00ED2E81">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Aporte de otras instituciones (si hubiese)</w:t>
            </w:r>
          </w:p>
        </w:tc>
        <w:tc>
          <w:tcPr>
            <w:tcW w:w="3093" w:type="dxa"/>
          </w:tcPr>
          <w:p w:rsidR="00ED2E81" w:rsidRPr="003B6841" w:rsidRDefault="00ED2E81" w:rsidP="00ED2E81">
            <w:pPr>
              <w:rPr>
                <w:rFonts w:ascii="Arial Narrow" w:eastAsia="Arial Narrow" w:hAnsi="Arial Narrow" w:cs="Arial Narrow"/>
              </w:rPr>
            </w:pPr>
            <w:r w:rsidRPr="003B6841">
              <w:rPr>
                <w:rFonts w:ascii="Arial Narrow" w:eastAsia="Arial Narrow" w:hAnsi="Arial Narrow" w:cs="Arial Narrow"/>
              </w:rPr>
              <w:t>$ -</w:t>
            </w:r>
          </w:p>
        </w:tc>
      </w:tr>
      <w:tr w:rsidR="00ED2E81" w:rsidRPr="0039743A" w:rsidTr="00ED2E81">
        <w:tc>
          <w:tcPr>
            <w:tcW w:w="5968" w:type="dxa"/>
          </w:tcPr>
          <w:p w:rsidR="00ED2E81" w:rsidRPr="0039743A" w:rsidRDefault="00ED2E81" w:rsidP="00ED2E81">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Monto Total</w:t>
            </w:r>
          </w:p>
        </w:tc>
        <w:tc>
          <w:tcPr>
            <w:tcW w:w="3093" w:type="dxa"/>
          </w:tcPr>
          <w:p w:rsidR="00ED2E81" w:rsidRPr="003B6841" w:rsidRDefault="00ED2E81" w:rsidP="00ED2E81">
            <w:pPr>
              <w:rPr>
                <w:rFonts w:ascii="Arial Narrow" w:eastAsia="Arial Narrow" w:hAnsi="Arial Narrow" w:cs="Arial Narrow"/>
              </w:rPr>
            </w:pPr>
            <w:r w:rsidRPr="003B6841">
              <w:rPr>
                <w:rFonts w:ascii="Arial Narrow" w:eastAsia="Arial Narrow" w:hAnsi="Arial Narrow" w:cs="Arial Narrow"/>
              </w:rPr>
              <w:t>$ 100.000</w:t>
            </w:r>
          </w:p>
        </w:tc>
      </w:tr>
    </w:tbl>
    <w:p w:rsidR="00C45486" w:rsidRPr="0039743A" w:rsidRDefault="00C45486" w:rsidP="00C45486">
      <w:pPr>
        <w:pStyle w:val="Normal1"/>
        <w:spacing w:line="276" w:lineRule="auto"/>
        <w:jc w:val="both"/>
        <w:rPr>
          <w:rFonts w:ascii="Arial Narrow" w:eastAsia="Arial Narrow" w:hAnsi="Arial Narrow" w:cs="Arial Narrow"/>
          <w:i/>
        </w:rPr>
      </w:pPr>
    </w:p>
    <w:p w:rsidR="00C45486" w:rsidRPr="0039743A" w:rsidRDefault="00C45486" w:rsidP="00C45486">
      <w:pPr>
        <w:pStyle w:val="Normal1"/>
        <w:numPr>
          <w:ilvl w:val="1"/>
          <w:numId w:val="13"/>
        </w:numPr>
        <w:spacing w:line="276" w:lineRule="auto"/>
        <w:jc w:val="both"/>
        <w:rPr>
          <w:rFonts w:ascii="Arial Narrow" w:hAnsi="Arial Narrow"/>
          <w:b/>
        </w:rPr>
      </w:pPr>
      <w:r w:rsidRPr="0039743A">
        <w:rPr>
          <w:rFonts w:ascii="Arial Narrow" w:hAnsi="Arial Narrow"/>
          <w:b/>
        </w:rPr>
        <w:t>Datos del Director</w:t>
      </w:r>
    </w:p>
    <w:p w:rsidR="00C45486" w:rsidRPr="0039743A" w:rsidRDefault="00C45486" w:rsidP="00C45486">
      <w:pPr>
        <w:pStyle w:val="Normal1"/>
        <w:spacing w:line="276" w:lineRule="auto"/>
        <w:jc w:val="both"/>
        <w:rPr>
          <w:rFonts w:ascii="Arial Narrow" w:eastAsia="Arial Narrow" w:hAnsi="Arial Narrow" w:cs="Arial Narrow"/>
        </w:rPr>
      </w:pPr>
    </w:p>
    <w:p w:rsidR="00423FC0" w:rsidRPr="0039743A" w:rsidRDefault="00175962"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D</w:t>
      </w:r>
      <w:r w:rsidR="00C45486" w:rsidRPr="0039743A">
        <w:rPr>
          <w:rFonts w:ascii="Arial Narrow" w:eastAsia="Arial Narrow" w:hAnsi="Arial Narrow" w:cs="Arial Narrow"/>
        </w:rPr>
        <w:t>irector:</w:t>
      </w:r>
      <w:r w:rsidR="0039743A" w:rsidRPr="0039743A">
        <w:rPr>
          <w:rFonts w:ascii="Arial Narrow" w:eastAsia="Arial Narrow" w:hAnsi="Arial Narrow" w:cs="Arial Narrow"/>
        </w:rPr>
        <w:t xml:space="preserve"> (</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810"/>
        <w:gridCol w:w="1348"/>
        <w:gridCol w:w="1289"/>
        <w:gridCol w:w="1007"/>
        <w:gridCol w:w="2833"/>
      </w:tblGrid>
      <w:tr w:rsidR="00445010" w:rsidRPr="0039743A" w:rsidTr="00ED2E81">
        <w:trPr>
          <w:trHeight w:val="315"/>
        </w:trPr>
        <w:tc>
          <w:tcPr>
            <w:tcW w:w="2828" w:type="dxa"/>
            <w:vMerge w:val="restart"/>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Apellido y Nombres</w:t>
            </w:r>
          </w:p>
        </w:tc>
        <w:tc>
          <w:tcPr>
            <w:tcW w:w="3382" w:type="dxa"/>
            <w:gridSpan w:val="3"/>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Categoría</w:t>
            </w:r>
          </w:p>
        </w:tc>
        <w:tc>
          <w:tcPr>
            <w:tcW w:w="2851" w:type="dxa"/>
            <w:vMerge w:val="restart"/>
            <w:shd w:val="pct5" w:color="auto" w:fill="auto"/>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Máximo Título Académico obtenido</w:t>
            </w:r>
          </w:p>
        </w:tc>
      </w:tr>
      <w:tr w:rsidR="00445010" w:rsidRPr="0039743A" w:rsidTr="00972105">
        <w:trPr>
          <w:trHeight w:val="315"/>
        </w:trPr>
        <w:tc>
          <w:tcPr>
            <w:tcW w:w="2930" w:type="dxa"/>
            <w:vMerge/>
          </w:tcPr>
          <w:p w:rsidR="00445010" w:rsidRPr="0039743A" w:rsidRDefault="00445010" w:rsidP="00972105">
            <w:pPr>
              <w:pStyle w:val="Normal1"/>
              <w:spacing w:line="276" w:lineRule="auto"/>
              <w:jc w:val="center"/>
              <w:rPr>
                <w:rFonts w:ascii="Arial Narrow" w:hAnsi="Arial Narrow"/>
              </w:rPr>
            </w:pPr>
          </w:p>
        </w:tc>
        <w:tc>
          <w:tcPr>
            <w:tcW w:w="1376" w:type="dxa"/>
            <w:shd w:val="clear" w:color="auto" w:fill="EEECE1" w:themeFill="background2"/>
          </w:tcPr>
          <w:p w:rsidR="00445010" w:rsidRPr="0039743A" w:rsidRDefault="00445010" w:rsidP="00445010">
            <w:pPr>
              <w:pStyle w:val="Normal1"/>
              <w:spacing w:line="276" w:lineRule="auto"/>
              <w:jc w:val="center"/>
              <w:rPr>
                <w:rFonts w:ascii="Arial Narrow" w:hAnsi="Arial Narrow"/>
              </w:rPr>
            </w:pPr>
            <w:r w:rsidRPr="0039743A">
              <w:rPr>
                <w:rFonts w:ascii="Arial Narrow" w:hAnsi="Arial Narrow"/>
              </w:rPr>
              <w:t>RPIDFA</w:t>
            </w:r>
          </w:p>
        </w:tc>
        <w:tc>
          <w:tcPr>
            <w:tcW w:w="1022" w:type="dxa"/>
            <w:shd w:val="clear" w:color="auto" w:fill="EEECE1" w:themeFill="background2"/>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445010" w:rsidRPr="0039743A" w:rsidRDefault="00445010" w:rsidP="00972105">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445010" w:rsidRPr="0039743A" w:rsidRDefault="00445010" w:rsidP="00972105">
            <w:pPr>
              <w:pStyle w:val="Normal1"/>
              <w:spacing w:line="276" w:lineRule="auto"/>
              <w:jc w:val="center"/>
              <w:rPr>
                <w:rFonts w:ascii="Arial Narrow" w:hAnsi="Arial Narrow"/>
              </w:rPr>
            </w:pPr>
          </w:p>
        </w:tc>
      </w:tr>
      <w:tr w:rsidR="00ED2E81" w:rsidRPr="0039743A" w:rsidTr="00972105">
        <w:tc>
          <w:tcPr>
            <w:tcW w:w="2930"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 xml:space="preserve">Vigo, Jorge Ariel </w:t>
            </w:r>
          </w:p>
          <w:p w:rsidR="00ED2E81" w:rsidRPr="00ED2E81" w:rsidRDefault="00ED2E81" w:rsidP="00ED2E81">
            <w:pPr>
              <w:pStyle w:val="Normal1"/>
              <w:spacing w:line="276" w:lineRule="auto"/>
              <w:jc w:val="both"/>
              <w:rPr>
                <w:rFonts w:ascii="Arial Narrow" w:hAnsi="Arial Narrow"/>
              </w:rPr>
            </w:pPr>
          </w:p>
        </w:tc>
        <w:tc>
          <w:tcPr>
            <w:tcW w:w="1376" w:type="dxa"/>
          </w:tcPr>
          <w:p w:rsidR="00ED2E81" w:rsidRPr="00ED2E81" w:rsidRDefault="00ED2E81" w:rsidP="00ED2E81">
            <w:pPr>
              <w:pStyle w:val="Normal1"/>
              <w:spacing w:line="276" w:lineRule="auto"/>
              <w:jc w:val="both"/>
              <w:rPr>
                <w:rFonts w:ascii="Arial Narrow" w:hAnsi="Arial Narrow"/>
              </w:rPr>
            </w:pPr>
          </w:p>
        </w:tc>
        <w:tc>
          <w:tcPr>
            <w:tcW w:w="1022"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Investigador Categoría IV</w:t>
            </w:r>
          </w:p>
        </w:tc>
        <w:tc>
          <w:tcPr>
            <w:tcW w:w="1015" w:type="dxa"/>
          </w:tcPr>
          <w:p w:rsidR="00ED2E81" w:rsidRPr="00ED2E81" w:rsidRDefault="00ED2E81" w:rsidP="00ED2E81">
            <w:pPr>
              <w:pStyle w:val="Normal1"/>
              <w:spacing w:line="276" w:lineRule="auto"/>
              <w:jc w:val="both"/>
              <w:rPr>
                <w:rFonts w:ascii="Arial Narrow" w:hAnsi="Arial Narrow"/>
              </w:rPr>
            </w:pPr>
          </w:p>
        </w:tc>
        <w:tc>
          <w:tcPr>
            <w:tcW w:w="2944"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Magíster en Historia de la Guerra</w:t>
            </w:r>
          </w:p>
        </w:tc>
      </w:tr>
    </w:tbl>
    <w:p w:rsidR="00C45486" w:rsidRPr="0039743A" w:rsidRDefault="00C45486"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hAnsi="Arial Narrow"/>
        </w:rPr>
      </w:pPr>
      <w:r w:rsidRPr="0039743A">
        <w:rPr>
          <w:rFonts w:ascii="Arial Narrow" w:hAnsi="Arial Narrow"/>
        </w:rPr>
        <w:t>Codirector/es</w:t>
      </w:r>
      <w:r w:rsidR="0039743A">
        <w:rPr>
          <w:rFonts w:ascii="Arial Narrow" w:hAnsi="Arial Narrow"/>
        </w:rPr>
        <w:t xml:space="preserve">: </w:t>
      </w:r>
      <w:r w:rsidR="0039743A" w:rsidRPr="0039743A">
        <w:rPr>
          <w:rFonts w:ascii="Arial Narrow" w:eastAsia="Arial Narrow" w:hAnsi="Arial Narrow" w:cs="Arial Narrow"/>
        </w:rPr>
        <w:t>(</w:t>
      </w:r>
      <w:r w:rsidR="0039743A" w:rsidRPr="0039743A">
        <w:rPr>
          <w:rFonts w:ascii="Arial Narrow" w:hAnsi="Arial Narrow"/>
        </w:rPr>
        <w:t>Acompañar CV actualizado)</w:t>
      </w:r>
    </w:p>
    <w:tbl>
      <w:tblPr>
        <w:tblStyle w:val="Tablaconcuadrcula"/>
        <w:tblW w:w="0" w:type="auto"/>
        <w:tblLook w:val="04A0" w:firstRow="1" w:lastRow="0" w:firstColumn="1" w:lastColumn="0" w:noHBand="0" w:noVBand="1"/>
      </w:tblPr>
      <w:tblGrid>
        <w:gridCol w:w="2930"/>
        <w:gridCol w:w="1376"/>
        <w:gridCol w:w="1022"/>
        <w:gridCol w:w="1015"/>
        <w:gridCol w:w="2944"/>
      </w:tblGrid>
      <w:tr w:rsidR="001E3D95" w:rsidRPr="0039743A" w:rsidTr="00ED2E81">
        <w:trPr>
          <w:trHeight w:val="315"/>
        </w:trPr>
        <w:tc>
          <w:tcPr>
            <w:tcW w:w="2817" w:type="dxa"/>
            <w:vMerge w:val="restart"/>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Apellido y Nombres</w:t>
            </w:r>
          </w:p>
        </w:tc>
        <w:tc>
          <w:tcPr>
            <w:tcW w:w="3404" w:type="dxa"/>
            <w:gridSpan w:val="3"/>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Categoría</w:t>
            </w:r>
          </w:p>
        </w:tc>
        <w:tc>
          <w:tcPr>
            <w:tcW w:w="2840" w:type="dxa"/>
            <w:vMerge w:val="restart"/>
            <w:shd w:val="pct5" w:color="auto" w:fill="auto"/>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Máximo Título Académico obtenido</w:t>
            </w:r>
          </w:p>
        </w:tc>
      </w:tr>
      <w:tr w:rsidR="001E3D95" w:rsidRPr="0039743A" w:rsidTr="00C01B5D">
        <w:trPr>
          <w:trHeight w:val="315"/>
        </w:trPr>
        <w:tc>
          <w:tcPr>
            <w:tcW w:w="2930" w:type="dxa"/>
            <w:vMerge/>
          </w:tcPr>
          <w:p w:rsidR="001E3D95" w:rsidRPr="0039743A" w:rsidRDefault="001E3D95" w:rsidP="001E67DD">
            <w:pPr>
              <w:pStyle w:val="Normal1"/>
              <w:spacing w:line="276" w:lineRule="auto"/>
              <w:jc w:val="center"/>
              <w:rPr>
                <w:rFonts w:ascii="Arial Narrow" w:hAnsi="Arial Narrow"/>
              </w:rPr>
            </w:pPr>
          </w:p>
        </w:tc>
        <w:tc>
          <w:tcPr>
            <w:tcW w:w="1376"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RPIDFA/Otro</w:t>
            </w:r>
          </w:p>
        </w:tc>
        <w:tc>
          <w:tcPr>
            <w:tcW w:w="1022"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Prog.Inc.</w:t>
            </w:r>
          </w:p>
        </w:tc>
        <w:tc>
          <w:tcPr>
            <w:tcW w:w="1015" w:type="dxa"/>
            <w:shd w:val="clear" w:color="auto" w:fill="EEECE1" w:themeFill="background2"/>
          </w:tcPr>
          <w:p w:rsidR="001E3D95" w:rsidRPr="0039743A" w:rsidRDefault="001E3D95" w:rsidP="001E67DD">
            <w:pPr>
              <w:pStyle w:val="Normal1"/>
              <w:spacing w:line="276" w:lineRule="auto"/>
              <w:jc w:val="center"/>
              <w:rPr>
                <w:rFonts w:ascii="Arial Narrow" w:hAnsi="Arial Narrow"/>
              </w:rPr>
            </w:pPr>
            <w:r w:rsidRPr="0039743A">
              <w:rPr>
                <w:rFonts w:ascii="Arial Narrow" w:hAnsi="Arial Narrow"/>
              </w:rPr>
              <w:t>Conicet</w:t>
            </w:r>
          </w:p>
        </w:tc>
        <w:tc>
          <w:tcPr>
            <w:tcW w:w="2944" w:type="dxa"/>
            <w:vMerge/>
          </w:tcPr>
          <w:p w:rsidR="001E3D95" w:rsidRPr="0039743A" w:rsidRDefault="001E3D95" w:rsidP="001E67DD">
            <w:pPr>
              <w:pStyle w:val="Normal1"/>
              <w:spacing w:line="276" w:lineRule="auto"/>
              <w:jc w:val="center"/>
              <w:rPr>
                <w:rFonts w:ascii="Arial Narrow" w:hAnsi="Arial Narrow"/>
              </w:rPr>
            </w:pPr>
          </w:p>
        </w:tc>
      </w:tr>
      <w:tr w:rsidR="00ED2E81" w:rsidRPr="0039743A" w:rsidTr="00C01B5D">
        <w:tc>
          <w:tcPr>
            <w:tcW w:w="2930"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 xml:space="preserve">Balmaceda, Leonardo </w:t>
            </w:r>
          </w:p>
          <w:p w:rsidR="00ED2E81" w:rsidRPr="00ED2E81" w:rsidRDefault="00ED2E81" w:rsidP="00ED2E81">
            <w:pPr>
              <w:pStyle w:val="Normal1"/>
              <w:spacing w:line="276" w:lineRule="auto"/>
              <w:jc w:val="both"/>
              <w:rPr>
                <w:rFonts w:ascii="Arial Narrow" w:hAnsi="Arial Narrow"/>
              </w:rPr>
            </w:pPr>
          </w:p>
        </w:tc>
        <w:tc>
          <w:tcPr>
            <w:tcW w:w="1376" w:type="dxa"/>
          </w:tcPr>
          <w:p w:rsidR="00ED2E81" w:rsidRPr="00ED2E81" w:rsidRDefault="00ED2E81" w:rsidP="00ED2E81">
            <w:pPr>
              <w:pStyle w:val="Normal1"/>
              <w:spacing w:line="276" w:lineRule="auto"/>
              <w:jc w:val="both"/>
              <w:rPr>
                <w:rFonts w:ascii="Arial Narrow" w:hAnsi="Arial Narrow"/>
              </w:rPr>
            </w:pPr>
          </w:p>
        </w:tc>
        <w:tc>
          <w:tcPr>
            <w:tcW w:w="1022" w:type="dxa"/>
          </w:tcPr>
          <w:p w:rsidR="00ED2E81" w:rsidRPr="00ED2E81" w:rsidRDefault="00ED2E81" w:rsidP="00ED2E81">
            <w:pPr>
              <w:pStyle w:val="Normal1"/>
              <w:spacing w:line="276" w:lineRule="auto"/>
              <w:jc w:val="both"/>
              <w:rPr>
                <w:rFonts w:ascii="Arial Narrow" w:hAnsi="Arial Narrow"/>
              </w:rPr>
            </w:pPr>
          </w:p>
        </w:tc>
        <w:tc>
          <w:tcPr>
            <w:tcW w:w="1015" w:type="dxa"/>
          </w:tcPr>
          <w:p w:rsidR="00ED2E81" w:rsidRPr="00ED2E81" w:rsidRDefault="00ED2E81" w:rsidP="00ED2E81">
            <w:pPr>
              <w:pStyle w:val="Normal1"/>
              <w:spacing w:line="276" w:lineRule="auto"/>
              <w:jc w:val="both"/>
              <w:rPr>
                <w:rFonts w:ascii="Arial Narrow" w:hAnsi="Arial Narrow"/>
              </w:rPr>
            </w:pPr>
          </w:p>
        </w:tc>
        <w:tc>
          <w:tcPr>
            <w:tcW w:w="2944"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Doctor en Relaciones Internacionales</w:t>
            </w:r>
          </w:p>
        </w:tc>
      </w:tr>
    </w:tbl>
    <w:p w:rsidR="00423FC0" w:rsidRPr="0039743A" w:rsidRDefault="00423FC0" w:rsidP="00C45486">
      <w:pPr>
        <w:pStyle w:val="Normal1"/>
        <w:spacing w:line="276" w:lineRule="auto"/>
        <w:jc w:val="both"/>
        <w:rPr>
          <w:rFonts w:ascii="Arial Narrow" w:hAnsi="Arial Narrow"/>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1E3D95">
      <w:pPr>
        <w:pStyle w:val="Normal1"/>
        <w:numPr>
          <w:ilvl w:val="1"/>
          <w:numId w:val="13"/>
        </w:numPr>
        <w:spacing w:line="276" w:lineRule="auto"/>
        <w:jc w:val="both"/>
        <w:rPr>
          <w:rFonts w:ascii="Arial Narrow" w:hAnsi="Arial Narrow"/>
          <w:b/>
        </w:rPr>
      </w:pPr>
      <w:r w:rsidRPr="0039743A">
        <w:rPr>
          <w:rFonts w:ascii="Arial Narrow" w:hAnsi="Arial Narrow"/>
          <w:b/>
        </w:rPr>
        <w:t>Duración del Proyecto:</w:t>
      </w:r>
    </w:p>
    <w:tbl>
      <w:tblPr>
        <w:tblStyle w:val="Tablaconcuadrcula"/>
        <w:tblW w:w="0" w:type="auto"/>
        <w:tblLook w:val="04A0" w:firstRow="1" w:lastRow="0" w:firstColumn="1" w:lastColumn="0" w:noHBand="0" w:noVBand="1"/>
      </w:tblPr>
      <w:tblGrid>
        <w:gridCol w:w="4540"/>
        <w:gridCol w:w="4521"/>
      </w:tblGrid>
      <w:tr w:rsidR="00ED2E81" w:rsidRPr="0039743A" w:rsidTr="00ED2E81">
        <w:tc>
          <w:tcPr>
            <w:tcW w:w="4540" w:type="dxa"/>
          </w:tcPr>
          <w:p w:rsidR="00ED2E81" w:rsidRPr="0039743A" w:rsidRDefault="00ED2E81" w:rsidP="00ED2E81">
            <w:pPr>
              <w:pStyle w:val="Normal1"/>
              <w:spacing w:line="276" w:lineRule="auto"/>
              <w:jc w:val="both"/>
              <w:rPr>
                <w:rFonts w:ascii="Arial Narrow" w:hAnsi="Arial Narrow"/>
              </w:rPr>
            </w:pPr>
            <w:r w:rsidRPr="0039743A">
              <w:rPr>
                <w:rFonts w:ascii="Arial Narrow" w:hAnsi="Arial Narrow"/>
              </w:rPr>
              <w:t>Fecha de Inicio</w:t>
            </w:r>
          </w:p>
        </w:tc>
        <w:tc>
          <w:tcPr>
            <w:tcW w:w="4521" w:type="dxa"/>
          </w:tcPr>
          <w:p w:rsidR="00ED2E81" w:rsidRPr="003B6841" w:rsidRDefault="00ED2E81" w:rsidP="00ED2E81">
            <w:pPr>
              <w:rPr>
                <w:rFonts w:ascii="Arial Narrow" w:hAnsi="Arial Narrow"/>
              </w:rPr>
            </w:pPr>
            <w:r w:rsidRPr="003B6841">
              <w:rPr>
                <w:rFonts w:ascii="Arial Narrow" w:hAnsi="Arial Narrow"/>
              </w:rPr>
              <w:t>Octubre 2017</w:t>
            </w:r>
          </w:p>
        </w:tc>
      </w:tr>
      <w:tr w:rsidR="00ED2E81" w:rsidRPr="0039743A" w:rsidTr="00ED2E81">
        <w:tc>
          <w:tcPr>
            <w:tcW w:w="4540" w:type="dxa"/>
          </w:tcPr>
          <w:p w:rsidR="00ED2E81" w:rsidRPr="0039743A" w:rsidRDefault="00ED2E81" w:rsidP="00ED2E81">
            <w:pPr>
              <w:pStyle w:val="Normal1"/>
              <w:spacing w:line="276" w:lineRule="auto"/>
              <w:jc w:val="both"/>
              <w:rPr>
                <w:rFonts w:ascii="Arial Narrow" w:hAnsi="Arial Narrow"/>
              </w:rPr>
            </w:pPr>
            <w:r w:rsidRPr="0039743A">
              <w:rPr>
                <w:rFonts w:ascii="Arial Narrow" w:hAnsi="Arial Narrow"/>
              </w:rPr>
              <w:t>Fecha de Finalización</w:t>
            </w:r>
          </w:p>
        </w:tc>
        <w:tc>
          <w:tcPr>
            <w:tcW w:w="4521" w:type="dxa"/>
          </w:tcPr>
          <w:p w:rsidR="00ED2E81" w:rsidRPr="003B6841" w:rsidRDefault="00ED2E81" w:rsidP="00ED2E81">
            <w:pPr>
              <w:rPr>
                <w:rFonts w:ascii="Arial Narrow" w:hAnsi="Arial Narrow"/>
              </w:rPr>
            </w:pPr>
            <w:r w:rsidRPr="003B6841">
              <w:rPr>
                <w:rFonts w:ascii="Arial Narrow" w:hAnsi="Arial Narrow"/>
              </w:rPr>
              <w:t>Octubre 2018</w:t>
            </w:r>
          </w:p>
        </w:tc>
      </w:tr>
      <w:tr w:rsidR="00ED2E81" w:rsidRPr="0039743A" w:rsidTr="00ED2E81">
        <w:tc>
          <w:tcPr>
            <w:tcW w:w="4540" w:type="dxa"/>
          </w:tcPr>
          <w:p w:rsidR="00ED2E81" w:rsidRPr="0039743A" w:rsidRDefault="00ED2E81" w:rsidP="00ED2E81">
            <w:pPr>
              <w:pStyle w:val="Normal1"/>
              <w:spacing w:line="276" w:lineRule="auto"/>
              <w:jc w:val="both"/>
              <w:rPr>
                <w:rFonts w:ascii="Arial Narrow" w:hAnsi="Arial Narrow"/>
              </w:rPr>
            </w:pPr>
            <w:r w:rsidRPr="0039743A">
              <w:rPr>
                <w:rFonts w:ascii="Arial Narrow" w:hAnsi="Arial Narrow"/>
              </w:rPr>
              <w:t>Duración prevista en meses (máximo 12 meses)</w:t>
            </w:r>
          </w:p>
        </w:tc>
        <w:tc>
          <w:tcPr>
            <w:tcW w:w="4521" w:type="dxa"/>
          </w:tcPr>
          <w:p w:rsidR="00ED2E81" w:rsidRPr="003B6841" w:rsidRDefault="00ED2E81" w:rsidP="00ED2E81">
            <w:pPr>
              <w:rPr>
                <w:rFonts w:ascii="Arial Narrow" w:hAnsi="Arial Narrow"/>
              </w:rPr>
            </w:pPr>
            <w:r w:rsidRPr="003B6841">
              <w:rPr>
                <w:rFonts w:ascii="Arial Narrow" w:hAnsi="Arial Narrow"/>
              </w:rPr>
              <w:t>12 meses</w:t>
            </w:r>
          </w:p>
        </w:tc>
      </w:tr>
    </w:tbl>
    <w:p w:rsidR="001E3D95" w:rsidRPr="0039743A" w:rsidRDefault="001E3D95" w:rsidP="001E3D95">
      <w:pPr>
        <w:pStyle w:val="Normal1"/>
        <w:spacing w:line="276" w:lineRule="auto"/>
        <w:jc w:val="both"/>
        <w:rPr>
          <w:rFonts w:ascii="Arial Narrow" w:hAnsi="Arial Narrow"/>
          <w:b/>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C45486">
      <w:pPr>
        <w:pStyle w:val="Normal1"/>
        <w:spacing w:line="276" w:lineRule="auto"/>
        <w:jc w:val="both"/>
        <w:rPr>
          <w:rFonts w:ascii="Arial Narrow" w:eastAsia="Arial Narrow" w:hAnsi="Arial Narrow" w:cs="Arial Narrow"/>
          <w:i/>
        </w:rPr>
      </w:pPr>
    </w:p>
    <w:p w:rsidR="001E3D95" w:rsidRPr="0039743A" w:rsidRDefault="001E3D95" w:rsidP="00C45486">
      <w:pPr>
        <w:pStyle w:val="Normal1"/>
        <w:spacing w:line="276" w:lineRule="auto"/>
        <w:jc w:val="both"/>
        <w:rPr>
          <w:rFonts w:ascii="Arial Narrow" w:eastAsia="Arial Narrow" w:hAnsi="Arial Narrow" w:cs="Arial Narrow"/>
          <w:i/>
        </w:rPr>
      </w:pPr>
    </w:p>
    <w:tbl>
      <w:tblPr>
        <w:tblStyle w:val="Tablaconcuadrcula"/>
        <w:tblW w:w="0" w:type="auto"/>
        <w:tblLook w:val="04A0" w:firstRow="1" w:lastRow="0" w:firstColumn="1" w:lastColumn="0" w:noHBand="0" w:noVBand="1"/>
      </w:tblPr>
      <w:tblGrid>
        <w:gridCol w:w="9211"/>
      </w:tblGrid>
      <w:tr w:rsidR="001E3D95" w:rsidRPr="0039743A" w:rsidTr="001E3D95">
        <w:tc>
          <w:tcPr>
            <w:tcW w:w="9211" w:type="dxa"/>
          </w:tcPr>
          <w:p w:rsidR="001E3D95" w:rsidRPr="0039743A" w:rsidRDefault="001E3D95" w:rsidP="001E3D95">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Integrantes Equipo de Trabajo</w:t>
            </w:r>
          </w:p>
        </w:tc>
      </w:tr>
    </w:tbl>
    <w:p w:rsidR="001E3D95" w:rsidRPr="0039743A" w:rsidRDefault="001E3D95" w:rsidP="001E3D95">
      <w:pPr>
        <w:pStyle w:val="Normal1"/>
        <w:spacing w:line="276" w:lineRule="auto"/>
        <w:jc w:val="both"/>
        <w:rPr>
          <w:rFonts w:ascii="Arial Narrow" w:eastAsia="Arial Narrow" w:hAnsi="Arial Narrow" w:cs="Arial Narrow"/>
        </w:rPr>
      </w:pPr>
    </w:p>
    <w:p w:rsidR="001E3D95" w:rsidRPr="0039743A" w:rsidRDefault="001E3D95"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2.1 Recursos Humanos</w:t>
      </w:r>
    </w:p>
    <w:p w:rsidR="003823CB" w:rsidRPr="0039743A" w:rsidRDefault="003823CB" w:rsidP="00C45486">
      <w:pPr>
        <w:pStyle w:val="Normal1"/>
        <w:spacing w:line="276" w:lineRule="auto"/>
        <w:jc w:val="both"/>
        <w:rPr>
          <w:rFonts w:ascii="Arial Narrow" w:hAnsi="Arial Narrow"/>
        </w:rPr>
      </w:pPr>
    </w:p>
    <w:p w:rsidR="002A235F" w:rsidRPr="0039743A" w:rsidRDefault="002A235F" w:rsidP="00C45486">
      <w:pPr>
        <w:pStyle w:val="Normal1"/>
        <w:spacing w:line="276" w:lineRule="auto"/>
        <w:jc w:val="both"/>
        <w:rPr>
          <w:rFonts w:ascii="Arial Narrow" w:hAnsi="Arial Narrow"/>
        </w:rPr>
      </w:pPr>
      <w:r w:rsidRPr="0039743A">
        <w:rPr>
          <w:rFonts w:ascii="Arial Narrow" w:hAnsi="Arial Narrow"/>
        </w:rPr>
        <w:t>Integrantes Equipo de Trabajo (</w:t>
      </w:r>
      <w:r w:rsidRPr="0039743A">
        <w:rPr>
          <w:rFonts w:ascii="Arial Narrow" w:eastAsia="Arial Narrow" w:hAnsi="Arial Narrow" w:cs="Arial Narrow"/>
        </w:rPr>
        <w:t>Acompañar C</w:t>
      </w:r>
      <w:r w:rsidR="0039743A" w:rsidRPr="0039743A">
        <w:rPr>
          <w:rFonts w:ascii="Arial Narrow" w:eastAsia="Arial Narrow" w:hAnsi="Arial Narrow" w:cs="Arial Narrow"/>
        </w:rPr>
        <w:t>V</w:t>
      </w:r>
      <w:r w:rsidRPr="0039743A">
        <w:rPr>
          <w:rFonts w:ascii="Arial Narrow" w:eastAsia="Arial Narrow" w:hAnsi="Arial Narrow" w:cs="Arial Narrow"/>
        </w:rPr>
        <w:t xml:space="preserve"> abreviado de c/u)</w:t>
      </w:r>
    </w:p>
    <w:tbl>
      <w:tblPr>
        <w:tblStyle w:val="Tablaconcuadrcula"/>
        <w:tblW w:w="0" w:type="auto"/>
        <w:tblLook w:val="04A0" w:firstRow="1" w:lastRow="0" w:firstColumn="1" w:lastColumn="0" w:noHBand="0" w:noVBand="1"/>
      </w:tblPr>
      <w:tblGrid>
        <w:gridCol w:w="1302"/>
        <w:gridCol w:w="2076"/>
        <w:gridCol w:w="1573"/>
        <w:gridCol w:w="1506"/>
        <w:gridCol w:w="1404"/>
        <w:gridCol w:w="1426"/>
      </w:tblGrid>
      <w:tr w:rsidR="00F95244" w:rsidRPr="0039743A" w:rsidTr="00ED2E81">
        <w:tc>
          <w:tcPr>
            <w:tcW w:w="1258"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Apellido y Nombres</w:t>
            </w:r>
          </w:p>
        </w:tc>
        <w:tc>
          <w:tcPr>
            <w:tcW w:w="207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Docente/Investigador (cargo/área de trabajo/facultad)</w:t>
            </w:r>
          </w:p>
        </w:tc>
        <w:tc>
          <w:tcPr>
            <w:tcW w:w="157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Estudiante (condición/nivel de carrera)</w:t>
            </w:r>
          </w:p>
        </w:tc>
        <w:tc>
          <w:tcPr>
            <w:tcW w:w="1503"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Personal de Apoyo y Técnico (función/lugar)</w:t>
            </w:r>
          </w:p>
        </w:tc>
        <w:tc>
          <w:tcPr>
            <w:tcW w:w="1235"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 Facultad UNDEF</w:t>
            </w:r>
          </w:p>
        </w:tc>
        <w:tc>
          <w:tcPr>
            <w:tcW w:w="1416" w:type="dxa"/>
            <w:shd w:val="clear" w:color="auto" w:fill="F2F2F2" w:themeFill="background1" w:themeFillShade="F2"/>
          </w:tcPr>
          <w:p w:rsidR="00F95244" w:rsidRPr="0039743A" w:rsidRDefault="00F95244" w:rsidP="008422B3">
            <w:pPr>
              <w:pStyle w:val="Normal1"/>
              <w:rPr>
                <w:rFonts w:ascii="Arial Narrow" w:hAnsi="Arial Narrow"/>
              </w:rPr>
            </w:pPr>
            <w:r w:rsidRPr="0039743A">
              <w:rPr>
                <w:rFonts w:ascii="Arial Narrow" w:hAnsi="Arial Narrow"/>
              </w:rPr>
              <w:t>Otras Instituciones (especificar)</w:t>
            </w:r>
          </w:p>
        </w:tc>
      </w:tr>
      <w:tr w:rsidR="00ED2E81" w:rsidRPr="0039743A" w:rsidTr="00F95244">
        <w:tc>
          <w:tcPr>
            <w:tcW w:w="1535"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Musante, Florencia</w:t>
            </w:r>
          </w:p>
        </w:tc>
        <w:tc>
          <w:tcPr>
            <w:tcW w:w="1535" w:type="dxa"/>
          </w:tcPr>
          <w:p w:rsidR="00ED2E81" w:rsidRPr="0039743A" w:rsidRDefault="006043D5" w:rsidP="00ED2E81">
            <w:pPr>
              <w:pStyle w:val="Normal1"/>
              <w:spacing w:line="276" w:lineRule="auto"/>
              <w:jc w:val="both"/>
              <w:rPr>
                <w:rFonts w:ascii="Arial Narrow" w:hAnsi="Arial Narrow"/>
              </w:rPr>
            </w:pPr>
            <w:r>
              <w:rPr>
                <w:rFonts w:ascii="Arial Narrow" w:hAnsi="Arial Narrow"/>
              </w:rPr>
              <w:t>Profesor Titular/ Historia de las Campañas Militares Argentinas/ CMN</w:t>
            </w:r>
          </w:p>
        </w:tc>
        <w:tc>
          <w:tcPr>
            <w:tcW w:w="1535" w:type="dxa"/>
          </w:tcPr>
          <w:p w:rsidR="00ED2E81" w:rsidRPr="0039743A" w:rsidRDefault="00ED2E81" w:rsidP="00ED2E81">
            <w:pPr>
              <w:pStyle w:val="Normal1"/>
              <w:spacing w:line="276" w:lineRule="auto"/>
              <w:jc w:val="both"/>
              <w:rPr>
                <w:rFonts w:ascii="Arial Narrow" w:hAnsi="Arial Narrow"/>
              </w:rPr>
            </w:pPr>
          </w:p>
        </w:tc>
        <w:tc>
          <w:tcPr>
            <w:tcW w:w="1535" w:type="dxa"/>
          </w:tcPr>
          <w:p w:rsidR="00ED2E81" w:rsidRPr="0039743A" w:rsidRDefault="00ED2E81" w:rsidP="00ED2E81">
            <w:pPr>
              <w:pStyle w:val="Normal1"/>
              <w:spacing w:line="276" w:lineRule="auto"/>
              <w:jc w:val="both"/>
              <w:rPr>
                <w:rFonts w:ascii="Arial Narrow" w:hAnsi="Arial Narrow"/>
              </w:rPr>
            </w:pPr>
          </w:p>
        </w:tc>
        <w:tc>
          <w:tcPr>
            <w:tcW w:w="1535" w:type="dxa"/>
          </w:tcPr>
          <w:p w:rsidR="00ED2E81" w:rsidRPr="0039743A" w:rsidRDefault="00ED2E81" w:rsidP="00ED2E81">
            <w:pPr>
              <w:pStyle w:val="Normal1"/>
              <w:spacing w:line="276" w:lineRule="auto"/>
              <w:jc w:val="both"/>
              <w:rPr>
                <w:rFonts w:ascii="Arial Narrow" w:hAnsi="Arial Narrow"/>
              </w:rPr>
            </w:pPr>
          </w:p>
        </w:tc>
        <w:tc>
          <w:tcPr>
            <w:tcW w:w="1536" w:type="dxa"/>
          </w:tcPr>
          <w:p w:rsidR="00ED2E81" w:rsidRPr="0039743A" w:rsidRDefault="00ED2E81" w:rsidP="00ED2E81">
            <w:pPr>
              <w:pStyle w:val="Normal1"/>
              <w:spacing w:line="276" w:lineRule="auto"/>
              <w:jc w:val="both"/>
              <w:rPr>
                <w:rFonts w:ascii="Arial Narrow" w:hAnsi="Arial Narrow"/>
              </w:rPr>
            </w:pPr>
          </w:p>
        </w:tc>
      </w:tr>
      <w:tr w:rsidR="00ED2E81" w:rsidRPr="0039743A" w:rsidTr="00ED2E81">
        <w:tc>
          <w:tcPr>
            <w:tcW w:w="1258" w:type="dxa"/>
          </w:tcPr>
          <w:p w:rsidR="00ED2E81" w:rsidRPr="00ED2E81" w:rsidRDefault="00ED2E81" w:rsidP="00ED2E81">
            <w:pPr>
              <w:pStyle w:val="Normal1"/>
              <w:spacing w:line="276" w:lineRule="auto"/>
              <w:jc w:val="both"/>
              <w:rPr>
                <w:rFonts w:ascii="Arial Narrow" w:hAnsi="Arial Narrow"/>
              </w:rPr>
            </w:pPr>
            <w:r w:rsidRPr="00ED2E81">
              <w:rPr>
                <w:rFonts w:ascii="Arial Narrow" w:hAnsi="Arial Narrow"/>
              </w:rPr>
              <w:t>Torres, Fernando</w:t>
            </w:r>
          </w:p>
        </w:tc>
        <w:tc>
          <w:tcPr>
            <w:tcW w:w="2076" w:type="dxa"/>
          </w:tcPr>
          <w:p w:rsidR="00ED2E81" w:rsidRPr="0039743A" w:rsidRDefault="006043D5" w:rsidP="006043D5">
            <w:pPr>
              <w:pStyle w:val="Normal1"/>
              <w:spacing w:line="276" w:lineRule="auto"/>
              <w:jc w:val="both"/>
              <w:rPr>
                <w:rFonts w:ascii="Arial Narrow" w:hAnsi="Arial Narrow"/>
              </w:rPr>
            </w:pPr>
            <w:r w:rsidRPr="006043D5">
              <w:rPr>
                <w:rFonts w:ascii="Arial Narrow" w:hAnsi="Arial Narrow"/>
              </w:rPr>
              <w:t>Profesor / Historia de las Campañas Militares Argentinas/ CMN</w:t>
            </w:r>
          </w:p>
        </w:tc>
        <w:tc>
          <w:tcPr>
            <w:tcW w:w="1573" w:type="dxa"/>
          </w:tcPr>
          <w:p w:rsidR="00ED2E81" w:rsidRPr="0039743A" w:rsidRDefault="00ED2E81" w:rsidP="00ED2E81">
            <w:pPr>
              <w:pStyle w:val="Normal1"/>
              <w:spacing w:line="276" w:lineRule="auto"/>
              <w:jc w:val="both"/>
              <w:rPr>
                <w:rFonts w:ascii="Arial Narrow" w:hAnsi="Arial Narrow"/>
              </w:rPr>
            </w:pPr>
          </w:p>
        </w:tc>
        <w:tc>
          <w:tcPr>
            <w:tcW w:w="1503" w:type="dxa"/>
          </w:tcPr>
          <w:p w:rsidR="00ED2E81" w:rsidRPr="0039743A" w:rsidRDefault="00ED2E81" w:rsidP="00ED2E81">
            <w:pPr>
              <w:pStyle w:val="Normal1"/>
              <w:spacing w:line="276" w:lineRule="auto"/>
              <w:jc w:val="both"/>
              <w:rPr>
                <w:rFonts w:ascii="Arial Narrow" w:hAnsi="Arial Narrow"/>
              </w:rPr>
            </w:pPr>
          </w:p>
        </w:tc>
        <w:tc>
          <w:tcPr>
            <w:tcW w:w="1235" w:type="dxa"/>
          </w:tcPr>
          <w:p w:rsidR="00ED2E81" w:rsidRPr="0039743A" w:rsidRDefault="00ED2E81" w:rsidP="00ED2E81">
            <w:pPr>
              <w:pStyle w:val="Normal1"/>
              <w:spacing w:line="276" w:lineRule="auto"/>
              <w:jc w:val="both"/>
              <w:rPr>
                <w:rFonts w:ascii="Arial Narrow" w:hAnsi="Arial Narrow"/>
              </w:rPr>
            </w:pPr>
          </w:p>
        </w:tc>
        <w:tc>
          <w:tcPr>
            <w:tcW w:w="1416" w:type="dxa"/>
          </w:tcPr>
          <w:p w:rsidR="00ED2E81" w:rsidRPr="0039743A" w:rsidRDefault="00ED2E81" w:rsidP="00ED2E81">
            <w:pPr>
              <w:pStyle w:val="Normal1"/>
              <w:spacing w:line="276" w:lineRule="auto"/>
              <w:jc w:val="both"/>
              <w:rPr>
                <w:rFonts w:ascii="Arial Narrow" w:hAnsi="Arial Narrow"/>
              </w:rPr>
            </w:pPr>
          </w:p>
        </w:tc>
      </w:tr>
      <w:tr w:rsidR="00F95244" w:rsidRPr="0039743A" w:rsidTr="00ED2E81">
        <w:tc>
          <w:tcPr>
            <w:tcW w:w="1258" w:type="dxa"/>
          </w:tcPr>
          <w:p w:rsidR="00F95244" w:rsidRPr="0039743A" w:rsidRDefault="00ED2E81" w:rsidP="00C45486">
            <w:pPr>
              <w:pStyle w:val="Normal1"/>
              <w:spacing w:line="276" w:lineRule="auto"/>
              <w:jc w:val="both"/>
              <w:rPr>
                <w:rFonts w:ascii="Arial Narrow" w:hAnsi="Arial Narrow"/>
              </w:rPr>
            </w:pPr>
            <w:r>
              <w:rPr>
                <w:rFonts w:ascii="Arial Narrow" w:hAnsi="Arial Narrow"/>
              </w:rPr>
              <w:t>Schiavo, Gustavo</w:t>
            </w:r>
          </w:p>
        </w:tc>
        <w:tc>
          <w:tcPr>
            <w:tcW w:w="2076" w:type="dxa"/>
          </w:tcPr>
          <w:p w:rsidR="00F95244" w:rsidRPr="0039743A" w:rsidRDefault="006043D5" w:rsidP="00C45486">
            <w:pPr>
              <w:pStyle w:val="Normal1"/>
              <w:spacing w:line="276" w:lineRule="auto"/>
              <w:jc w:val="both"/>
              <w:rPr>
                <w:rFonts w:ascii="Arial Narrow" w:hAnsi="Arial Narrow"/>
              </w:rPr>
            </w:pPr>
            <w:r w:rsidRPr="006043D5">
              <w:rPr>
                <w:rFonts w:ascii="Arial Narrow" w:hAnsi="Arial Narrow"/>
              </w:rPr>
              <w:t>Profesor / Historia de las Campañas Militares Argentinas/ CMN</w:t>
            </w:r>
          </w:p>
        </w:tc>
        <w:tc>
          <w:tcPr>
            <w:tcW w:w="1573" w:type="dxa"/>
          </w:tcPr>
          <w:p w:rsidR="00F95244" w:rsidRPr="0039743A" w:rsidRDefault="00F95244" w:rsidP="00C45486">
            <w:pPr>
              <w:pStyle w:val="Normal1"/>
              <w:spacing w:line="276" w:lineRule="auto"/>
              <w:jc w:val="both"/>
              <w:rPr>
                <w:rFonts w:ascii="Arial Narrow" w:hAnsi="Arial Narrow"/>
              </w:rPr>
            </w:pPr>
          </w:p>
        </w:tc>
        <w:tc>
          <w:tcPr>
            <w:tcW w:w="1503" w:type="dxa"/>
          </w:tcPr>
          <w:p w:rsidR="00F95244" w:rsidRPr="0039743A" w:rsidRDefault="00F95244" w:rsidP="00C45486">
            <w:pPr>
              <w:pStyle w:val="Normal1"/>
              <w:spacing w:line="276" w:lineRule="auto"/>
              <w:jc w:val="both"/>
              <w:rPr>
                <w:rFonts w:ascii="Arial Narrow" w:hAnsi="Arial Narrow"/>
              </w:rPr>
            </w:pPr>
          </w:p>
        </w:tc>
        <w:tc>
          <w:tcPr>
            <w:tcW w:w="1235" w:type="dxa"/>
          </w:tcPr>
          <w:p w:rsidR="00F95244" w:rsidRPr="0039743A" w:rsidRDefault="00F95244" w:rsidP="00C45486">
            <w:pPr>
              <w:pStyle w:val="Normal1"/>
              <w:spacing w:line="276" w:lineRule="auto"/>
              <w:jc w:val="both"/>
              <w:rPr>
                <w:rFonts w:ascii="Arial Narrow" w:hAnsi="Arial Narrow"/>
              </w:rPr>
            </w:pPr>
          </w:p>
        </w:tc>
        <w:tc>
          <w:tcPr>
            <w:tcW w:w="1416" w:type="dxa"/>
          </w:tcPr>
          <w:p w:rsidR="00F95244" w:rsidRPr="0039743A" w:rsidRDefault="00F95244" w:rsidP="00C45486">
            <w:pPr>
              <w:pStyle w:val="Normal1"/>
              <w:spacing w:line="276" w:lineRule="auto"/>
              <w:jc w:val="both"/>
              <w:rPr>
                <w:rFonts w:ascii="Arial Narrow" w:hAnsi="Arial Narrow"/>
              </w:rPr>
            </w:pPr>
          </w:p>
        </w:tc>
      </w:tr>
      <w:tr w:rsidR="00F95244" w:rsidRPr="0039743A" w:rsidTr="00ED2E81">
        <w:tc>
          <w:tcPr>
            <w:tcW w:w="1258" w:type="dxa"/>
          </w:tcPr>
          <w:p w:rsidR="00F95244" w:rsidRPr="0039743A" w:rsidRDefault="006043D5" w:rsidP="00C45486">
            <w:pPr>
              <w:pStyle w:val="Normal1"/>
              <w:spacing w:line="276" w:lineRule="auto"/>
              <w:jc w:val="both"/>
              <w:rPr>
                <w:rFonts w:ascii="Arial Narrow" w:hAnsi="Arial Narrow"/>
              </w:rPr>
            </w:pPr>
            <w:r>
              <w:rPr>
                <w:rFonts w:ascii="Arial Narrow" w:hAnsi="Arial Narrow"/>
              </w:rPr>
              <w:t>Ponte, Gustavo</w:t>
            </w:r>
          </w:p>
        </w:tc>
        <w:tc>
          <w:tcPr>
            <w:tcW w:w="2076" w:type="dxa"/>
          </w:tcPr>
          <w:p w:rsidR="00F95244" w:rsidRPr="0039743A" w:rsidRDefault="006043D5" w:rsidP="006043D5">
            <w:pPr>
              <w:pStyle w:val="Normal1"/>
              <w:spacing w:line="276" w:lineRule="auto"/>
              <w:jc w:val="both"/>
              <w:rPr>
                <w:rFonts w:ascii="Arial Narrow" w:hAnsi="Arial Narrow"/>
              </w:rPr>
            </w:pPr>
            <w:r w:rsidRPr="006043D5">
              <w:rPr>
                <w:rFonts w:ascii="Arial Narrow" w:hAnsi="Arial Narrow"/>
              </w:rPr>
              <w:t>Profesor / Historia Argentina/ CMN</w:t>
            </w:r>
          </w:p>
        </w:tc>
        <w:tc>
          <w:tcPr>
            <w:tcW w:w="1573" w:type="dxa"/>
          </w:tcPr>
          <w:p w:rsidR="00F95244" w:rsidRPr="0039743A" w:rsidRDefault="00F95244" w:rsidP="00C45486">
            <w:pPr>
              <w:pStyle w:val="Normal1"/>
              <w:spacing w:line="276" w:lineRule="auto"/>
              <w:jc w:val="both"/>
              <w:rPr>
                <w:rFonts w:ascii="Arial Narrow" w:hAnsi="Arial Narrow"/>
              </w:rPr>
            </w:pPr>
          </w:p>
        </w:tc>
        <w:tc>
          <w:tcPr>
            <w:tcW w:w="1503" w:type="dxa"/>
          </w:tcPr>
          <w:p w:rsidR="00F95244" w:rsidRPr="0039743A" w:rsidRDefault="00F95244" w:rsidP="00C45486">
            <w:pPr>
              <w:pStyle w:val="Normal1"/>
              <w:spacing w:line="276" w:lineRule="auto"/>
              <w:jc w:val="both"/>
              <w:rPr>
                <w:rFonts w:ascii="Arial Narrow" w:hAnsi="Arial Narrow"/>
              </w:rPr>
            </w:pPr>
          </w:p>
        </w:tc>
        <w:tc>
          <w:tcPr>
            <w:tcW w:w="1235" w:type="dxa"/>
          </w:tcPr>
          <w:p w:rsidR="00F95244" w:rsidRPr="0039743A" w:rsidRDefault="00F95244" w:rsidP="00C45486">
            <w:pPr>
              <w:pStyle w:val="Normal1"/>
              <w:spacing w:line="276" w:lineRule="auto"/>
              <w:jc w:val="both"/>
              <w:rPr>
                <w:rFonts w:ascii="Arial Narrow" w:hAnsi="Arial Narrow"/>
              </w:rPr>
            </w:pPr>
          </w:p>
        </w:tc>
        <w:tc>
          <w:tcPr>
            <w:tcW w:w="1416" w:type="dxa"/>
          </w:tcPr>
          <w:p w:rsidR="00F95244" w:rsidRPr="0039743A" w:rsidRDefault="00F95244" w:rsidP="00C45486">
            <w:pPr>
              <w:pStyle w:val="Normal1"/>
              <w:spacing w:line="276" w:lineRule="auto"/>
              <w:jc w:val="both"/>
              <w:rPr>
                <w:rFonts w:ascii="Arial Narrow" w:hAnsi="Arial Narrow"/>
              </w:rPr>
            </w:pPr>
          </w:p>
        </w:tc>
      </w:tr>
      <w:tr w:rsidR="00ED2E81" w:rsidRPr="0039743A" w:rsidTr="00ED2E81">
        <w:tc>
          <w:tcPr>
            <w:tcW w:w="1258" w:type="dxa"/>
          </w:tcPr>
          <w:p w:rsidR="00ED2E81" w:rsidRDefault="006043D5" w:rsidP="00C45486">
            <w:pPr>
              <w:pStyle w:val="Normal1"/>
              <w:spacing w:line="276" w:lineRule="auto"/>
              <w:jc w:val="both"/>
              <w:rPr>
                <w:rFonts w:ascii="Arial Narrow" w:hAnsi="Arial Narrow"/>
              </w:rPr>
            </w:pPr>
            <w:r>
              <w:rPr>
                <w:rFonts w:ascii="Arial Narrow" w:hAnsi="Arial Narrow"/>
              </w:rPr>
              <w:t>Barral, Darío</w:t>
            </w:r>
          </w:p>
        </w:tc>
        <w:tc>
          <w:tcPr>
            <w:tcW w:w="2076" w:type="dxa"/>
          </w:tcPr>
          <w:p w:rsidR="00ED2E81" w:rsidRPr="0039743A" w:rsidRDefault="00ED2E81" w:rsidP="00C45486">
            <w:pPr>
              <w:pStyle w:val="Normal1"/>
              <w:spacing w:line="276" w:lineRule="auto"/>
              <w:jc w:val="both"/>
              <w:rPr>
                <w:rFonts w:ascii="Arial Narrow" w:hAnsi="Arial Narrow"/>
              </w:rPr>
            </w:pPr>
          </w:p>
        </w:tc>
        <w:tc>
          <w:tcPr>
            <w:tcW w:w="1573" w:type="dxa"/>
          </w:tcPr>
          <w:p w:rsidR="00ED2E81" w:rsidRPr="0039743A" w:rsidRDefault="00ED2E81" w:rsidP="00C45486">
            <w:pPr>
              <w:pStyle w:val="Normal1"/>
              <w:spacing w:line="276" w:lineRule="auto"/>
              <w:jc w:val="both"/>
              <w:rPr>
                <w:rFonts w:ascii="Arial Narrow" w:hAnsi="Arial Narrow"/>
              </w:rPr>
            </w:pPr>
          </w:p>
        </w:tc>
        <w:tc>
          <w:tcPr>
            <w:tcW w:w="1503" w:type="dxa"/>
          </w:tcPr>
          <w:p w:rsidR="00ED2E81" w:rsidRPr="0039743A" w:rsidRDefault="00ED2E81" w:rsidP="00C45486">
            <w:pPr>
              <w:pStyle w:val="Normal1"/>
              <w:spacing w:line="276" w:lineRule="auto"/>
              <w:jc w:val="both"/>
              <w:rPr>
                <w:rFonts w:ascii="Arial Narrow" w:hAnsi="Arial Narrow"/>
              </w:rPr>
            </w:pPr>
          </w:p>
        </w:tc>
        <w:tc>
          <w:tcPr>
            <w:tcW w:w="1235" w:type="dxa"/>
          </w:tcPr>
          <w:p w:rsidR="00ED2E81" w:rsidRPr="0039743A" w:rsidRDefault="006043D5" w:rsidP="00C45486">
            <w:pPr>
              <w:pStyle w:val="Normal1"/>
              <w:spacing w:line="276" w:lineRule="auto"/>
              <w:jc w:val="both"/>
              <w:rPr>
                <w:rFonts w:ascii="Arial Narrow" w:hAnsi="Arial Narrow"/>
              </w:rPr>
            </w:pPr>
            <w:r w:rsidRPr="006043D5">
              <w:rPr>
                <w:rFonts w:ascii="Arial Narrow" w:hAnsi="Arial Narrow"/>
              </w:rPr>
              <w:t>Profesor de Posgrado/ Sem Guerras en la Antigüedad/ ESG</w:t>
            </w:r>
          </w:p>
        </w:tc>
        <w:tc>
          <w:tcPr>
            <w:tcW w:w="1416" w:type="dxa"/>
          </w:tcPr>
          <w:p w:rsidR="00ED2E81" w:rsidRPr="0039743A" w:rsidRDefault="00ED2E81" w:rsidP="00C45486">
            <w:pPr>
              <w:pStyle w:val="Normal1"/>
              <w:spacing w:line="276" w:lineRule="auto"/>
              <w:jc w:val="both"/>
              <w:rPr>
                <w:rFonts w:ascii="Arial Narrow" w:hAnsi="Arial Narrow"/>
              </w:rPr>
            </w:pPr>
          </w:p>
        </w:tc>
      </w:tr>
    </w:tbl>
    <w:p w:rsidR="002A235F" w:rsidRPr="0039743A" w:rsidRDefault="002A235F" w:rsidP="00C45486">
      <w:pPr>
        <w:pStyle w:val="Normal1"/>
        <w:spacing w:line="276" w:lineRule="auto"/>
        <w:jc w:val="both"/>
        <w:rPr>
          <w:rFonts w:ascii="Arial Narrow" w:hAnsi="Arial Narrow"/>
        </w:rPr>
      </w:pPr>
    </w:p>
    <w:p w:rsidR="00423FC0" w:rsidRPr="0039743A" w:rsidRDefault="00423FC0" w:rsidP="00C45486">
      <w:pPr>
        <w:pStyle w:val="Normal1"/>
        <w:spacing w:line="276" w:lineRule="auto"/>
        <w:jc w:val="both"/>
        <w:rPr>
          <w:rFonts w:ascii="Arial Narrow" w:hAnsi="Arial Narrow"/>
        </w:rPr>
      </w:pPr>
    </w:p>
    <w:p w:rsidR="00F95244" w:rsidRPr="0039743A" w:rsidRDefault="00F95244" w:rsidP="00C45486">
      <w:pPr>
        <w:pStyle w:val="Normal1"/>
        <w:spacing w:line="276" w:lineRule="auto"/>
        <w:jc w:val="both"/>
        <w:rPr>
          <w:rFonts w:ascii="Arial Narrow" w:hAnsi="Arial Narrow"/>
        </w:rPr>
      </w:pPr>
      <w:r w:rsidRPr="0039743A">
        <w:rPr>
          <w:rFonts w:ascii="Arial Narrow" w:hAnsi="Arial Narrow"/>
        </w:rPr>
        <w:t>Si correspondiera, consignar a continuación las becas y tesistas relacionados con el proyecto</w:t>
      </w:r>
    </w:p>
    <w:tbl>
      <w:tblPr>
        <w:tblStyle w:val="Tablaconcuadrcula"/>
        <w:tblW w:w="0" w:type="auto"/>
        <w:tblLayout w:type="fixed"/>
        <w:tblLook w:val="04A0" w:firstRow="1" w:lastRow="0" w:firstColumn="1" w:lastColumn="0" w:noHBand="0" w:noVBand="1"/>
      </w:tblPr>
      <w:tblGrid>
        <w:gridCol w:w="2552"/>
        <w:gridCol w:w="2268"/>
        <w:gridCol w:w="2268"/>
        <w:gridCol w:w="2268"/>
      </w:tblGrid>
      <w:tr w:rsidR="00160D24" w:rsidRPr="0039743A" w:rsidTr="00160D24">
        <w:tc>
          <w:tcPr>
            <w:tcW w:w="2552"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Apellido y Nombres</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Tipo de Beca / Tesis</w:t>
            </w:r>
          </w:p>
        </w:tc>
        <w:tc>
          <w:tcPr>
            <w:tcW w:w="2268" w:type="dxa"/>
            <w:shd w:val="clear" w:color="auto" w:fill="F2F2F2" w:themeFill="background1" w:themeFillShade="F2"/>
          </w:tcPr>
          <w:p w:rsidR="00160D24" w:rsidRPr="0039743A" w:rsidRDefault="00160D24" w:rsidP="00F753A7">
            <w:pPr>
              <w:pStyle w:val="Normal1"/>
              <w:spacing w:line="276" w:lineRule="auto"/>
              <w:rPr>
                <w:rFonts w:ascii="Arial Narrow" w:hAnsi="Arial Narrow"/>
              </w:rPr>
            </w:pPr>
            <w:r w:rsidRPr="0039743A">
              <w:rPr>
                <w:rFonts w:ascii="Arial Narrow" w:hAnsi="Arial Narrow"/>
              </w:rPr>
              <w:t xml:space="preserve">Institución otorgante </w:t>
            </w:r>
            <w:r w:rsidR="00F753A7">
              <w:rPr>
                <w:rFonts w:ascii="Arial Narrow" w:hAnsi="Arial Narrow"/>
              </w:rPr>
              <w:t>/ Unidad Académica</w:t>
            </w:r>
          </w:p>
        </w:tc>
        <w:tc>
          <w:tcPr>
            <w:tcW w:w="2268" w:type="dxa"/>
            <w:shd w:val="clear" w:color="auto" w:fill="F2F2F2" w:themeFill="background1" w:themeFillShade="F2"/>
          </w:tcPr>
          <w:p w:rsidR="00160D24" w:rsidRPr="0039743A" w:rsidRDefault="00160D24" w:rsidP="00160D24">
            <w:pPr>
              <w:pStyle w:val="Normal1"/>
              <w:spacing w:line="276" w:lineRule="auto"/>
              <w:rPr>
                <w:rFonts w:ascii="Arial Narrow" w:hAnsi="Arial Narrow"/>
              </w:rPr>
            </w:pPr>
            <w:r w:rsidRPr="0039743A">
              <w:rPr>
                <w:rFonts w:ascii="Arial Narrow" w:hAnsi="Arial Narrow"/>
              </w:rPr>
              <w:t>Período</w:t>
            </w: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r w:rsidR="00160D24" w:rsidRPr="0039743A" w:rsidTr="00160D24">
        <w:tc>
          <w:tcPr>
            <w:tcW w:w="2552"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c>
          <w:tcPr>
            <w:tcW w:w="2268" w:type="dxa"/>
          </w:tcPr>
          <w:p w:rsidR="00160D24" w:rsidRPr="0039743A" w:rsidRDefault="00160D24" w:rsidP="00C45486">
            <w:pPr>
              <w:pStyle w:val="Normal1"/>
              <w:spacing w:line="276" w:lineRule="auto"/>
              <w:jc w:val="both"/>
              <w:rPr>
                <w:rFonts w:ascii="Arial Narrow" w:hAnsi="Arial Narrow"/>
              </w:rPr>
            </w:pPr>
          </w:p>
        </w:tc>
      </w:tr>
    </w:tbl>
    <w:p w:rsidR="00F95244" w:rsidRPr="0039743A" w:rsidRDefault="00F95244" w:rsidP="00C45486">
      <w:pPr>
        <w:pStyle w:val="Normal1"/>
        <w:spacing w:line="276" w:lineRule="auto"/>
        <w:jc w:val="both"/>
        <w:rPr>
          <w:rFonts w:ascii="Arial Narrow" w:hAnsi="Arial Narrow"/>
        </w:rPr>
      </w:pPr>
    </w:p>
    <w:p w:rsidR="0039743A" w:rsidRDefault="0039743A" w:rsidP="00C45486">
      <w:pPr>
        <w:pStyle w:val="Normal1"/>
        <w:spacing w:line="276" w:lineRule="auto"/>
        <w:jc w:val="both"/>
        <w:rPr>
          <w:rFonts w:ascii="Arial Narrow" w:hAnsi="Arial Narrow"/>
        </w:rPr>
      </w:pPr>
    </w:p>
    <w:tbl>
      <w:tblPr>
        <w:tblStyle w:val="Tablaconcuadrcula"/>
        <w:tblW w:w="9356" w:type="dxa"/>
        <w:tblInd w:w="-34" w:type="dxa"/>
        <w:tblLook w:val="04A0" w:firstRow="1" w:lastRow="0" w:firstColumn="1" w:lastColumn="0" w:noHBand="0" w:noVBand="1"/>
      </w:tblPr>
      <w:tblGrid>
        <w:gridCol w:w="9356"/>
      </w:tblGrid>
      <w:tr w:rsidR="008F3C8F" w:rsidRPr="0039743A" w:rsidTr="008422B3">
        <w:tc>
          <w:tcPr>
            <w:tcW w:w="9356" w:type="dxa"/>
          </w:tcPr>
          <w:p w:rsidR="008F3C8F" w:rsidRPr="0039743A" w:rsidRDefault="008F3C8F" w:rsidP="008F3C8F">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 xml:space="preserve">Plan de Investigación </w:t>
            </w:r>
          </w:p>
        </w:tc>
      </w:tr>
    </w:tbl>
    <w:p w:rsidR="00160D24" w:rsidRPr="0039743A" w:rsidRDefault="00160D2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3.1. Elaboración del proyecto </w:t>
      </w:r>
    </w:p>
    <w:p w:rsidR="00670B84" w:rsidRPr="0039743A" w:rsidRDefault="00670B84" w:rsidP="00C45486">
      <w:pPr>
        <w:pStyle w:val="Normal1"/>
        <w:spacing w:line="276" w:lineRule="auto"/>
        <w:jc w:val="both"/>
        <w:rPr>
          <w:rFonts w:ascii="Arial Narrow" w:eastAsia="Arial Narrow" w:hAnsi="Arial Narrow" w:cs="Arial Narrow"/>
        </w:rPr>
      </w:pPr>
    </w:p>
    <w:p w:rsidR="008F3C8F" w:rsidRPr="0039743A" w:rsidRDefault="008F3C8F"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Resumen Técnico</w:t>
      </w:r>
      <w:r w:rsidR="00F753A7">
        <w:rPr>
          <w:rStyle w:val="Refdenotaalpie"/>
          <w:rFonts w:ascii="Arial Narrow" w:eastAsia="Arial Narrow" w:hAnsi="Arial Narrow" w:cs="Arial Narrow"/>
        </w:rPr>
        <w:footnoteReference w:id="2"/>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4"/>
      </w:tblGrid>
      <w:tr w:rsidR="00423FC0" w:rsidRPr="0039743A" w:rsidTr="008422B3">
        <w:tc>
          <w:tcPr>
            <w:tcW w:w="9354" w:type="dxa"/>
          </w:tcPr>
          <w:p w:rsidR="00D4748D" w:rsidRPr="00D4748D" w:rsidRDefault="00D4748D" w:rsidP="00D4748D">
            <w:pPr>
              <w:pStyle w:val="Normal1"/>
              <w:spacing w:line="276" w:lineRule="auto"/>
              <w:jc w:val="both"/>
              <w:rPr>
                <w:rFonts w:ascii="Arial Narrow" w:hAnsi="Arial Narrow"/>
              </w:rPr>
            </w:pPr>
            <w:r w:rsidRPr="00D4748D">
              <w:rPr>
                <w:rFonts w:ascii="Arial Narrow" w:hAnsi="Arial Narrow"/>
              </w:rPr>
              <w:t xml:space="preserve">La guerra actual es el producto de la evolución teórico-práctica del hacer la guerra iniciada con la introducción de la pólvora en el siglo XV. Es fundamental conocer ese desarrollo para comprender los fenómenos bélicos actuales. Es proyecto postula construir documentos integrales que aporten las bases científicas de la guerra que resultan esenciales a la formación profesional de grado. La integralidad que pretendemos es la que muestre la guerra como un fenómeno técnico-científico militar, pero integrado social, política, cultural, económica y tecnológicamente para lo cual el equipo de investigación debe contar con especialistas en distintas disciplinas. </w:t>
            </w:r>
          </w:p>
          <w:p w:rsidR="00D4748D" w:rsidRPr="00D4748D" w:rsidRDefault="00D4748D" w:rsidP="00D4748D">
            <w:pPr>
              <w:pStyle w:val="Normal1"/>
              <w:spacing w:line="276" w:lineRule="auto"/>
              <w:jc w:val="both"/>
              <w:rPr>
                <w:rFonts w:ascii="Arial Narrow" w:hAnsi="Arial Narrow"/>
              </w:rPr>
            </w:pPr>
            <w:r w:rsidRPr="00D4748D">
              <w:rPr>
                <w:rFonts w:ascii="Arial Narrow" w:hAnsi="Arial Narrow"/>
              </w:rPr>
              <w:t>Los conflictos modernos, guerra incluida, platean un nivel de complejidad tal que no pueden ser enfrentados con conocimientos científicos parcelados a modo multidisciplinario, por el contrario se requiere de una activa e interactiva actividad académica interdisciplinaria que combine los aspectos necesarios a la comprensión de un mundo conflictivo como en los tiempos actuales.</w:t>
            </w:r>
          </w:p>
          <w:p w:rsidR="00D4748D" w:rsidRPr="00D4748D" w:rsidRDefault="00D4748D" w:rsidP="00D4748D">
            <w:pPr>
              <w:pStyle w:val="Normal1"/>
              <w:spacing w:line="276" w:lineRule="auto"/>
              <w:jc w:val="both"/>
              <w:rPr>
                <w:rFonts w:ascii="Arial Narrow" w:hAnsi="Arial Narrow"/>
              </w:rPr>
            </w:pPr>
            <w:r w:rsidRPr="00D4748D">
              <w:rPr>
                <w:rFonts w:ascii="Arial Narrow" w:hAnsi="Arial Narrow"/>
              </w:rPr>
              <w:t>Este nivel de compresión debe ser promovido desde los primeros pasos formativos del nivel de grado del profesional militar, todo retraso en este sentido o postergación que pretenda llevarla a instancias de formación posteriores resultarán en esfuerzos tardíos que perjudicaran irremediablemente la formación profesional militar. Es en este sentido que consideramos a la presente oportunidad la mejor y más oportuna para introducir los contenidos científicos que este proyecto pretende a la currícula formativa de grado.</w:t>
            </w:r>
          </w:p>
          <w:p w:rsidR="00D4748D" w:rsidRPr="00D4748D" w:rsidRDefault="00D4748D" w:rsidP="00D4748D">
            <w:pPr>
              <w:pStyle w:val="Normal1"/>
              <w:spacing w:line="276" w:lineRule="auto"/>
              <w:jc w:val="both"/>
              <w:rPr>
                <w:rFonts w:ascii="Arial Narrow" w:hAnsi="Arial Narrow"/>
              </w:rPr>
            </w:pPr>
            <w:r w:rsidRPr="00D4748D">
              <w:rPr>
                <w:rFonts w:ascii="Arial Narrow" w:hAnsi="Arial Narrow"/>
              </w:rPr>
              <w:t>La idea guía primordial del proyecto es construir una visión integral del fenómeno de la guerra integrando saberes militares, políticos, culturales, sociales y de relaciones internacionales, visión integral necesaria para comprender los conflictos del mundo actual.  Su resultado material es producir los documentos académicos y sus actualizaciones que sirvan de material de estudio necesario a la cuestión primariamente. Pero al mismo tiempo postula una dinámica de enseñanza que debe estar  a la altura de los conocimientos transmitidos y que debe seguir el paso de las actualizaciones permanente en la manifestación de los conflictos. En esta etapa de ejecución del proyecto esa didáctica se plasmará, al menos estructuralmente, en la forma de presentación de los documentos que se produzcan.</w:t>
            </w:r>
          </w:p>
          <w:p w:rsidR="00CB6EFB" w:rsidRPr="0039743A" w:rsidRDefault="00D4748D" w:rsidP="003B6841">
            <w:pPr>
              <w:pStyle w:val="Normal1"/>
              <w:spacing w:line="276" w:lineRule="auto"/>
              <w:jc w:val="both"/>
              <w:rPr>
                <w:rFonts w:ascii="Arial Narrow" w:hAnsi="Arial Narrow"/>
              </w:rPr>
            </w:pPr>
            <w:r w:rsidRPr="00D4748D">
              <w:rPr>
                <w:rFonts w:ascii="Arial Narrow" w:hAnsi="Arial Narrow"/>
              </w:rPr>
              <w:t>Las tendencias actuales en educación militar en el mundo coinciden con la visión presentada, por lo que entendemos que este proyecto es la actualización necesaria de recursos científicos y didácticos que resulta necesaria a los tiempos modernos.</w:t>
            </w:r>
          </w:p>
        </w:tc>
      </w:tr>
    </w:tbl>
    <w:p w:rsidR="00423FC0" w:rsidRPr="0039743A" w:rsidRDefault="00423FC0" w:rsidP="00C45486">
      <w:pPr>
        <w:pStyle w:val="Normal1"/>
        <w:spacing w:line="276" w:lineRule="auto"/>
        <w:jc w:val="both"/>
        <w:rPr>
          <w:rFonts w:ascii="Arial Narrow" w:hAnsi="Arial Narrow"/>
        </w:rPr>
      </w:pPr>
    </w:p>
    <w:p w:rsidR="00423FC0" w:rsidRPr="0039743A" w:rsidRDefault="00670B84" w:rsidP="00C45486">
      <w:pPr>
        <w:pStyle w:val="Normal1"/>
        <w:spacing w:line="276" w:lineRule="auto"/>
        <w:jc w:val="both"/>
        <w:rPr>
          <w:rFonts w:ascii="Arial Narrow" w:hAnsi="Arial Narrow"/>
        </w:rPr>
      </w:pPr>
      <w:r w:rsidRPr="0039743A">
        <w:rPr>
          <w:rFonts w:ascii="Arial Narrow" w:eastAsia="Arial Narrow" w:hAnsi="Arial Narrow" w:cs="Arial Narrow"/>
        </w:rPr>
        <w:t>Estado actual del conocimiento sobre el tema</w:t>
      </w:r>
      <w:r w:rsidR="00F753A7">
        <w:rPr>
          <w:rStyle w:val="Refdenotaalpie"/>
          <w:rFonts w:ascii="Arial Narrow" w:eastAsia="Arial Narrow" w:hAnsi="Arial Narrow" w:cs="Arial Narrow"/>
        </w:rPr>
        <w:footnoteReference w:id="3"/>
      </w:r>
      <w:r w:rsidRPr="0039743A">
        <w:rPr>
          <w:rFonts w:ascii="Arial Narrow" w:eastAsia="Arial Narrow" w:hAnsi="Arial Narrow" w:cs="Arial Narrow"/>
        </w:rPr>
        <w:t xml:space="preserve"> </w:t>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39743A">
        <w:tc>
          <w:tcPr>
            <w:tcW w:w="9001" w:type="dxa"/>
          </w:tcPr>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Los condicionamientos que marcan la necesidad de este proyecto, así como sus inconvenientes se originaron a fines de la Segunda Guerra Mundial. La introducción del armamento nuclear generó la idea de un mundo militar nuevo donde todo lo ya conocido carecía de valor profesional para hacer la guerra y había perdido vigencia técnico-científica. Esa tendencia provocó, entre otras cosas: que se eliminase la historia militar de las academias de grado y posgrado; que la táctica se rebajase de ciencia a mera técnica; y que la estrategia militar perdiese su papel en el campo bélico quedando subordinada a estrategias sectoriales no siempre con recursos suficientes para comprender el fenómeno de la guerra. La virtual supresión de estos conocimientos del  área formativa de grado y posgrado militar trajo como consecuencia un estancamiento, sino un retroceso en el progreso de las ciencias militares, su aprendizaje y su práctica.</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La ausencia de historia militar como asignatura curricular redujo severamente el desarrollo de la imaginación y la creatividad, elementos esenciales de toda decisión militar, restándole originalidad y eficiencia a las acciones bélicas, promoviendo la repetición in consciente de fracasos del pasado y cegando la intelección del comandante para avizorar las acciones del enemigo y comprender su forma de pensar. Así en Vietnam las fuerzas norteamericanas fueron derrotadas por la misma estrategia que empleara George Washington para vencer a las tropas inglesas durante la guerra de la independencia; los mandos norteamericanos fueron incapaces de identificarla porque no se les ofrecía la oportunidad de estudiar su propia historia militar.</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La reducción de la táctica a mero procedimiento sujeto a los vaivenes de la tecnología generó por una parte una sumisión ciega toda innovación tecnológica manifestada en la idea mística que el más avanzado medio mecánico es capaz de resolver por sí sólo todo problema militar. Por otra parte el modo de empleo de esos nuevos aparatos redujo los reglamentos a una serie de instrucciones de aplicación mecánica, lo que convirtió a la doctrina en un dogma de fe. Ambas devociones redujeron el pensamiento militar a su mínima expresión tanto en contenido como en manifestación relevante para la decisión nacional de guerra. Sin un pensamiento militar vigoroso la trilogía paradojal de Clausewitz entra en crisis y sólo manifiesta sus aspectos anómalos.</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 xml:space="preserve">El debilitamiento de las ciencias militares produjo por falta de complementación una sobre expansión de otras disciplinas vinculadas al conflicto pero que en la práctica han resultado insuficientes en el manejo pleno de conflictos por la falta de complementación con las ciencias militares. Así en los últimos setenta años hemos asistido al desarrollo y expansión de conflictos regulares e irregulares que mayormente han alcanzado resultados mediocres y costosos en vidas y materiales. Es de hacer notar que las pocas manifestaciones bélicas de calidad que se aprecian en los últimos setenta años surgen de actuar en contra y por fuera de las limitaciones nocivas que hemos mencionado. </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 xml:space="preserve">Esta tendencia comenzó a revertirse después de la Guerra de Vietnam y con más fuerza a partir de 1999. En este año en particular comenzó a percibirse que la táctica y la estrategia militares no podían ocupar sitiales menores en el campo de las decisiones bélicas nacionales, en razón que cualquiera de ellas potencialmente pueden arruinar el mejor plan de guerra nacional. Así lo expresaba el general Charles  Krulak cuando advirtió que en medio de una situación de crisis las acciones de un joven oficial jefe de sección pueden producir efectos </w:t>
            </w:r>
            <w:r w:rsidR="00761F2D" w:rsidRPr="009A7446">
              <w:rPr>
                <w:rFonts w:ascii="Arial Narrow" w:hAnsi="Arial Narrow"/>
              </w:rPr>
              <w:t xml:space="preserve">estratégicos. </w:t>
            </w:r>
            <w:r w:rsidRPr="009A7446">
              <w:rPr>
                <w:rFonts w:ascii="Arial Narrow" w:hAnsi="Arial Narrow"/>
              </w:rPr>
              <w:t>Este reconocimiento del valor de la táctica y la estrategia plantea no sólo una renovación del pensamiento militar, sino también una confirmación que el planteo educativo surgido de la era nuclear era erróneo y desafortunado, y que llevaba a un camino de sencillez mecánica que la guerra no tiene, sino que se manifiesta como uno de los fenómenos humanos de mayor complejidad. Desde esta complejidad Colin S. Gray alerta  que  la  jerarquización  existente entre fines, formas y medios no excluye su interdependencia y en especial la sujeción de los niveles más altos de decisión a la competencia desplegada en los niveles más bajos de acción, “…los efectos estratégicos tienen que construirse sobre los cimientos tácticos</w:t>
            </w:r>
            <w:r w:rsidR="00761F2D" w:rsidRPr="009A7446">
              <w:rPr>
                <w:rFonts w:ascii="Arial Narrow" w:hAnsi="Arial Narrow"/>
              </w:rPr>
              <w:t xml:space="preserve">”. </w:t>
            </w:r>
            <w:r w:rsidRPr="009A7446">
              <w:rPr>
                <w:rFonts w:ascii="Arial Narrow" w:hAnsi="Arial Narrow"/>
              </w:rPr>
              <w:t>La reversión de la tendencia nociva aún no está completa y continúa desarrollándose.</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 xml:space="preserve">En el campo académico la reconstrucción de los conocimientos militares despreciados resulta en un ejercicio constante pero aún incompleto teniendo en cuenta que esos esfuerzos compiten con el seguimiento de conflictos actuales, y debido a que las distorsiones surgidas en la era nuclear tuvieron como consecuencia no sólo el extrañamiento de las disciplinas mencionadas, sino también la pérdida de concepciones del arte de la guerra que aún esperan rescate. En el campo de la educación militar los trabajos de reconstrucción de conocimientos y capacidades han resultado un poco más lentos debido a que primero debieron recuperarse los saberes y luego estructurarlos en el aparato de aprendizaje. A partir de ello se profundiza la elevación a nivel universitario de las academias militares – un reconocimiento a la complejidad del problema bélico- y se replantean las formas de enseñanza de la profesión militar de grado. Esta jerarquización de las academias militares es un largo proceso que inicia en 1938 con la decisión de West Point de convertirse en universidad. La Segunda Guerra Mundial y la Guerra Fría ralentizaron el proceso de cambio en Estados Unidos y el mundo casi congelándolo. Sin embargo la detención nunca fue completa, así en 1947 el Almirante Chester W. Nimitz director del War College de Washington manifestaba –de forma parecida pero más discreta que lo dicho por Clemenceau- que la complejidad de la guerra era tal que no bastaban los conocimientos militares solos para comprenderla o dirigirla y que por ello el War College necesitaba de especialista civiles en todas las áreas vinculadas a los conflictos bélicos. Esta idea no era nueva pues siempre participaron civiles en la educación militar desde el siglo XVI para enseñar geografía, matemáticas o historia; pero ciertamente la práctica se había reducido en mucho desde mediados del siglo XIX. Lo cierto es que manifestaciones como la de Nimitz continuaron haciendo el camino hacia la jerarquización de la educación militar. Este proceso cobró fuerza alrededor del año 2000 cuando las academias militares iniciaron el proceso de integración de la educación militar a los distintos sistemas de educación nacionales. </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Le recuperación y actualización de saberes militares perdidos o dañados en el período posterior a la Segunda Guerra Mundial dan marco de justificación y explicación de validez del presente proyecto. De igual modo la jerarquización universitaria de la educación militar determina que esa actualización y renovación de saberes bélicos necesita además de una calidad superior de conocimiento tanto en contenidos como en transmisión y transferencia de los mismos. Es en este marco científico y académico en el que los saberes militares se desenvuelven en nuestro tiempo y es allí donde la educación militar nacional debe ubicarse y evolucionar, siguiendo el paso de la vanguardia educativa militar de grado y posgrado.</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El último y aún en proceso de perfeccionamiento de los progresos educativos comprende precisamente la integración de niveles de conducción del factor militar en integración con los demás factores nacionales involucrados en conflictos. Es en este sentido que este proyecto pretende integrarse a la moderna práctica educativa del universo de las academias militares.</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 xml:space="preserve">Las tendencias mundiales sobre la educación de grado en este sentido pueden exponerse conforme las siguientes ideas manifestadas por diferentes academias militares.  </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b/>
              </w:rPr>
              <w:t>CAMBIO CULTURAL.</w:t>
            </w:r>
            <w:r w:rsidRPr="009A7446">
              <w:rPr>
                <w:rFonts w:ascii="Arial Narrow" w:hAnsi="Arial Narrow"/>
              </w:rPr>
              <w:t xml:space="preserve"> La U.S.M.A. busca que los niveles de conducción inferiores entiendan que a través de las teorías operacionales y tácticas se ejecutan las vías estratégicas en el mundo material, generando,  organizando  y  empelando los medios diplomáticos, económicos y militares para producir resultados políticos.  Para  construir  tal  conducta  entiende  que  la  pluralidad de las dimensiones humanas y políticas de la guerra tienen continuidad en los conflictos bélicos superando el paso del tiempo por lo que el proceso enseñanza-aprendizaje debe comprender disciplinas que traten esas áreas. El graduado debe aplicar conceptos de ciencias sociales y humanidades para entender y analizar la condición humana, saber canalizarla y cómo influir las conductas surgidas de esa condición. Para ello se considera  muy  importante que  el  oficial  desarrolle  aptitudes  de innovación  en  condiciones  de  ambigüedad. La innovación es el resultado del pensamiento crítico y creativo, y es esencial  al  pensamiento  militar como lo requiriere la guerra moderna por su rapidez y movilidad.</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b/>
              </w:rPr>
              <w:t>PENSADORES MILITARES.</w:t>
            </w:r>
            <w:r w:rsidRPr="009A7446">
              <w:rPr>
                <w:rFonts w:ascii="Arial Narrow" w:hAnsi="Arial Narrow"/>
              </w:rPr>
              <w:t xml:space="preserve"> La Real Academia Militar de Holanda centra sus esfuerzos en corregir lo  que  la  experiencia  práctica  expuso como una debilidad, el no comprender que  las  misiones  de  paz  son  mucho más complejas de lo que algunos creen. Desde allí la KMA comprendió que los oficiales desde su formación de grado deben ser preparados para operaciones complejas, multidimensionales, de entorno variable y situación incierta. Detectaron también que un problema que obstaculizaba esta preparación era que los  cadetes  se  consideraban  a  sí  mismos como “hacedores materiales” y no como “pensadores” – la vieja lucha entre “fusiles y libros”-, por lo que no sólo se trataba de cambiar los contenidos de la preparación sino también su enfoque y metodología. El proyecto educativo se centró entonces en cerrar la brecha entre la teoría y la práctica. Los cursos que integran esta visión educativa comprenden Estudios Sobre la Guerra, Ética, Estructuras de Poder y Organizaciones, Relaciones Internacionales, Terrorismo y Contrainsurgencia, Mantenimiento de la Paz, Intervención Humanitaria entre otras. Se busca que los cadetes puedan desenvolverse en temas como el planeamiento a largo plazo, el cuestionamiento y proyección de sistemas de instrucción y organización, y qué desafíos deberá enfrentar Holanda en el futuro. La metodología se basa en la resolución de problemas y el empleo de la teoría crítica. </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b/>
              </w:rPr>
              <w:t xml:space="preserve">APRENDER-LEER-HACER </w:t>
            </w:r>
            <w:r w:rsidRPr="009A7446">
              <w:rPr>
                <w:rFonts w:ascii="Arial Narrow" w:hAnsi="Arial Narrow"/>
              </w:rPr>
              <w:t>.La  Escuela  Militar  de Noruega  para  hacer  frente  a  los  cambios de la guerra  ha  desarrollado  programas que comprenden Ciencia Política, Relaciones  Internacionales,  Historia Militar,  Historia  de  la  Guerra, Teoría Militar,  Insurgencia, Táctica,  Relaciones Civiles y Militares, y Organismos Internacionales. Lo interesante del proyecto noruego es que comprende el trabajo de casos como la crisis del Canal de  Suez  de  1956,  Líbano  1978,  Bosnia 1992, Congo 2010, Malaya 1950 y Afganistán 2010; todos ellos y otros complementados con juegos de guerra simples.  Una  intención  metodológica  declarada  es  establecer  un  circuito de pensamiento y conducta de aprender-leer-hacer. El objetivo se centra en lograr que los cadetes puedan: 1.- Explicar  racionalmente  las  capacidades y limitaciones de las fuerzas militares, 2.- hacer juicios sobre cómo diferentes ambientes  operacionales  influyen  el propio enfoque operacional y, 3.- liderar y desarrollarse a sí mismo y a otros con la convicción en el cambio constante del contexto en las operaciones.</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b/>
              </w:rPr>
              <w:t>DEMOCRACIA, CORAZONES Y MENTES.</w:t>
            </w:r>
            <w:r w:rsidRPr="009A7446">
              <w:rPr>
                <w:rFonts w:ascii="Arial Narrow" w:hAnsi="Arial Narrow"/>
              </w:rPr>
              <w:t xml:space="preserve"> Por  su  parte  la  Real Academia  Militar  de Dinamarca que desde 1960 instruye cadetes en lo militar con una fuerte  impronta  democrática,  percibe la necesidad de que el cuerpo de oficiales comparta la teoría de las relaciones internacionales sobre la idea del Estado. Los cambios en la guerra promueven la necesidad de estudios culturales, idiomas, liderazgo, táctica y Relaciones Internacionales. En el cuerpo de oficiales del ejército danés ha habido una larga historia de tradición, derivada del  sistema alemán de “Auftragtaktik”, que es la idea de que dando al comandante cercano a la acción real alguna o una amplia capacidad de operación dentro del marco general de la misión se obtienen los mejores resultados. Cuanto más se acerca la batalla a la gente, más la  batalla  se  orienta  a  los  corazones  y mentes y sobre el cambio o la transformación de las sociedades hacia valores e  instituciones  modernas,  lo  que  exige  una  mayor  necesidad  de  consciencia  cultural  y  pensar  estratégicamente como líder de pequeñas unidades. </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b/>
              </w:rPr>
              <w:t xml:space="preserve">PROFESORES CAPACITADOS Y PENSAMIENTO INDEPENDIENTE. </w:t>
            </w:r>
            <w:r w:rsidRPr="009A7446">
              <w:rPr>
                <w:rFonts w:ascii="Arial Narrow" w:hAnsi="Arial Narrow"/>
              </w:rPr>
              <w:t>El Royal  Military  College of  Canada reconoce  que enseñar  Estrategia no es practicar Estrategia, circunstancia  común  a  todas  las  academias militares, por ello promueve la formación de oficiales con pensamiento independiente contando con ello con un cuerpo de profesores civiles y militares que  los  orienten  en  ese  sentido.  Esta postura  resulta  necesaria  para  que  los cadetes comprendan la  instrumentalidad  de  la  Estrategia en cuanto a la concepción de los fines políticos (qué se quiere lograr), las vías estratégicas  (cómo  se  van  a  lograr)  y los medios militares (qué es lo que las fuerzas  militares  deben  hacer  en  consecuencia). Reconociendo que los estados no persiguen sus fines políticos de manera exclusiva por medios militares, la idea de educar a los jóvenes cadetes  sola  y  exclusivamente  en  la  conducción  militar  y  táctica  de  la  guerra  resulta inapropiada. Deben tratarse esos enfoques  de  manera  interdisciplinaria junto  con  ciencia  política,  relaciones internacionales,  geografía,  historia, economía y psicología. Estos cursos se estructuran sobre lineamientos básicos que raramente cambian; sobre ellos se construyen los programas anuales que alteran siguiendo el ritmo de la realidad científica a través de las publicaciones académicas.  Los  cambios  dependen de  los  departamentos  académicos  de cada área y aunque requieren aprobación superior, con aguda perspicacia el RMCC reconoce que es difícil controlar lo que sucede dentro de las aulas, por lo que pone el acento en contar con profesores capacitados y esencialmente confiables institucionalmente. Para paliar la diferencia entre enseñar y practicar la academia cuenta con ejercicios de simulación que van desde el Risk al Modelo Nato.</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b/>
              </w:rPr>
              <w:t>INTERACCION CIVIL-MILITAR.</w:t>
            </w:r>
            <w:r w:rsidRPr="009A7446">
              <w:rPr>
                <w:rFonts w:ascii="Arial Narrow" w:hAnsi="Arial Narrow"/>
              </w:rPr>
              <w:t xml:space="preserve"> La Royal  Military Academy  Sandhurst (RMAS) coincide  con las posturas que hemos mencionado, destacando en primer lugar,  haciendo  hincapié  que  en  un mundo  en  constante  cambio  del  sistema  de  seguridad  internacional,  con una  amplia  variedad  de  amenazas  en locales y en el extranjero, es vital mantener los temas que se enseñan académicamente a la velocidad del contexto internacional donde los cadetes potencialmente  operarán  en  sus  primeras acciones. En este sentido el plan de estudios de Sandhurst en esa área, que se centra en relaciones internacionales, no está arraigado en el pensamiento conceptual, sino en temas de actualidad, y los esfuerzos apuntan más a las relaciones  internacionales  reales,  como  son, que a la aproximación vía sus teorías. Esto  también  significa  que  tiene  que ser  susceptible  al  mundo  que  cambia rápidamente, con los problemas de seguridad en el núcleo del mismo. Ello requiere no sólo el ajuste de los temas, estudios de casos y material de lectura para seminarios, presentaciones de los estudiantes  y  las  estructuras  de  ensayos, sino que más importante demanda la  capacidad  de  detectar  tendencias  y problemas en el panorama de la seguridad internacional que son o potencialmente  pueden  ser  de  relevancia  para el ejército británico. El curso asume la función  principal  en  la  actualización continua del plan de estudios de Sandhurst en el área específica, pero puede alcanzarse un acuerdo más amplio con el Ministerio de Defensa para garantizar la coherencia entre la enseñanza y la realidad. El personal civil y militar interactúa constantemente entre sí para maximizar el potencial de aprendizaje de los cadetes, para que obtengan una mejor comprensión y el respeto para los mundos de cada uno de lo que podría ser el caso en academias  militares  donde  esta  interacción se  mantiene  a  un  mínimo.  Esto  a  su vez permite una relación más clara en el proceso de aprendizaje entre lo estratégico y lo operativo, algo que es muy valorado por las instituciones híbridas como Sandhurst. </w:t>
            </w:r>
          </w:p>
          <w:p w:rsidR="009A7446" w:rsidRPr="009A7446" w:rsidRDefault="009A7446" w:rsidP="009A7446">
            <w:pPr>
              <w:pStyle w:val="Normal1"/>
              <w:spacing w:line="276" w:lineRule="auto"/>
              <w:jc w:val="both"/>
              <w:rPr>
                <w:rFonts w:ascii="Arial Narrow" w:hAnsi="Arial Narrow"/>
              </w:rPr>
            </w:pPr>
            <w:r w:rsidRPr="009A7446">
              <w:rPr>
                <w:rFonts w:ascii="Arial Narrow" w:hAnsi="Arial Narrow"/>
              </w:rPr>
              <w:t>El escenario que hemos descripto resulta sobreabundante al proyecto en información y argumento, pero al mismo tiempo es estrecho pues establece los límites de las cuestiones centrales donde hace foco esta propuesta, y determina su marco situacional básico. El proyecto pretende brindar un medio de transmisión del conocimiento sobre ciencias militares moderno y libre de las limitaciones históricas mencionadas.</w:t>
            </w:r>
          </w:p>
          <w:p w:rsidR="00CB6EFB" w:rsidRPr="0039743A" w:rsidRDefault="009A7446" w:rsidP="009A7446">
            <w:pPr>
              <w:pStyle w:val="Normal1"/>
              <w:spacing w:line="276" w:lineRule="auto"/>
              <w:jc w:val="both"/>
              <w:rPr>
                <w:rFonts w:ascii="Arial Narrow" w:hAnsi="Arial Narrow"/>
              </w:rPr>
            </w:pPr>
            <w:r w:rsidRPr="009A7446">
              <w:rPr>
                <w:rFonts w:ascii="Arial Narrow" w:hAnsi="Arial Narrow"/>
              </w:rPr>
              <w:t>En el área específica de publicaciones las academias militares de formación recurren a diversos métodos para suplir sus necesidades bibliográficas. Por ejemplo Sandhurst cuenta con la publicación anual de historia militar “Wish Stream” y su clásico “Serve to Lead”; West Point cuenta con su “The West Point History of Warfare” que ha entrado en su etapa digital interactiva. El Colegio Militar de la Nación cuenta con una revista digital institucional que mayormente en sus contenidos cuenta con artículos de aplicación a la enseñanza; mientras que las asignaturas recurren a la preparación de papers y extractos de publicaciones para suplir la ausencia de una bibliografía integral. El paso siguiente, que este proyecto propone es integrar esos esfuerzos en una base documental que sirva a una expansión posterior en cuanto al mantenimiento de una bibliografía específica y actualizada.</w:t>
            </w:r>
          </w:p>
        </w:tc>
      </w:tr>
    </w:tbl>
    <w:p w:rsidR="008422B3" w:rsidRDefault="008422B3" w:rsidP="008F3C8F">
      <w:pPr>
        <w:pStyle w:val="Normal1"/>
        <w:spacing w:line="276" w:lineRule="auto"/>
        <w:jc w:val="both"/>
        <w:rPr>
          <w:rFonts w:ascii="Arial Narrow" w:eastAsia="Arial Narrow" w:hAnsi="Arial Narrow" w:cs="Arial Narrow"/>
        </w:rPr>
      </w:pPr>
    </w:p>
    <w:p w:rsidR="008F3C8F" w:rsidRPr="0039743A" w:rsidRDefault="00670B84" w:rsidP="008F3C8F">
      <w:pPr>
        <w:pStyle w:val="Normal1"/>
        <w:spacing w:line="276" w:lineRule="auto"/>
        <w:jc w:val="both"/>
        <w:rPr>
          <w:rFonts w:ascii="Arial Narrow" w:hAnsi="Arial Narrow"/>
        </w:rPr>
      </w:pPr>
      <w:r w:rsidRPr="0039743A">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1"/>
      </w:tblGrid>
      <w:tr w:rsidR="00423FC0" w:rsidRPr="0039743A">
        <w:tc>
          <w:tcPr>
            <w:tcW w:w="9001" w:type="dxa"/>
          </w:tcPr>
          <w:p w:rsidR="00423FC0" w:rsidRDefault="00761F2D" w:rsidP="00761F2D">
            <w:pPr>
              <w:pStyle w:val="Normal1"/>
              <w:numPr>
                <w:ilvl w:val="0"/>
                <w:numId w:val="16"/>
              </w:numPr>
              <w:spacing w:line="276" w:lineRule="auto"/>
              <w:jc w:val="both"/>
              <w:rPr>
                <w:rFonts w:ascii="Arial Narrow" w:hAnsi="Arial Narrow"/>
              </w:rPr>
            </w:pPr>
            <w:r>
              <w:rPr>
                <w:rFonts w:ascii="Arial Narrow" w:hAnsi="Arial Narrow"/>
              </w:rPr>
              <w:t>Establecer una conceptualización científica de la guerra y sus elementos componentes tanto en lo militar como en lo político, lo social y lo cultural, y sus interacciones.</w:t>
            </w:r>
          </w:p>
          <w:p w:rsidR="00761F2D" w:rsidRDefault="00761F2D" w:rsidP="00761F2D">
            <w:pPr>
              <w:pStyle w:val="Normal1"/>
              <w:numPr>
                <w:ilvl w:val="0"/>
                <w:numId w:val="16"/>
              </w:numPr>
              <w:spacing w:line="276" w:lineRule="auto"/>
              <w:jc w:val="both"/>
              <w:rPr>
                <w:rFonts w:ascii="Arial Narrow" w:hAnsi="Arial Narrow"/>
              </w:rPr>
            </w:pPr>
            <w:r>
              <w:rPr>
                <w:rFonts w:ascii="Arial Narrow" w:hAnsi="Arial Narrow"/>
              </w:rPr>
              <w:t>Exponer las bases históricas que dieron forma a esas conceptualizaciones para comprender su construcción y permitir su aplicación actual y su eventual actualización.</w:t>
            </w:r>
          </w:p>
          <w:p w:rsidR="00761F2D" w:rsidRDefault="00761F2D" w:rsidP="00761F2D">
            <w:pPr>
              <w:pStyle w:val="Normal1"/>
              <w:numPr>
                <w:ilvl w:val="0"/>
                <w:numId w:val="16"/>
              </w:numPr>
              <w:spacing w:line="276" w:lineRule="auto"/>
              <w:jc w:val="both"/>
              <w:rPr>
                <w:rFonts w:ascii="Arial Narrow" w:hAnsi="Arial Narrow"/>
              </w:rPr>
            </w:pPr>
            <w:r>
              <w:rPr>
                <w:rFonts w:ascii="Arial Narrow" w:hAnsi="Arial Narrow"/>
              </w:rPr>
              <w:t>Reunir las propuestas anteriores en un cuerpo documental que sirva al proceso de enseñanza-aprendizaje en la formación de grado de los oficiales del Ejército Argentino. Ese cuerpo debe cumplir con dos funciones fundamentales:</w:t>
            </w:r>
          </w:p>
          <w:p w:rsidR="00761F2D" w:rsidRDefault="00761F2D" w:rsidP="00761F2D">
            <w:pPr>
              <w:pStyle w:val="Normal1"/>
              <w:numPr>
                <w:ilvl w:val="1"/>
                <w:numId w:val="16"/>
              </w:numPr>
              <w:spacing w:line="276" w:lineRule="auto"/>
              <w:jc w:val="both"/>
              <w:rPr>
                <w:rFonts w:ascii="Arial Narrow" w:hAnsi="Arial Narrow"/>
              </w:rPr>
            </w:pPr>
            <w:r>
              <w:rPr>
                <w:rFonts w:ascii="Arial Narrow" w:hAnsi="Arial Narrow"/>
              </w:rPr>
              <w:t>Servir como bibliografía para las materias Teoría de la Guerra, Campañas Militares Argentinas y Nuevos Escenarios en Relaciones Internacionales</w:t>
            </w:r>
          </w:p>
          <w:p w:rsidR="00CB6EFB" w:rsidRPr="00D079E0" w:rsidRDefault="00761F2D" w:rsidP="00C45486">
            <w:pPr>
              <w:pStyle w:val="Normal1"/>
              <w:numPr>
                <w:ilvl w:val="1"/>
                <w:numId w:val="16"/>
              </w:numPr>
              <w:spacing w:line="276" w:lineRule="auto"/>
              <w:jc w:val="both"/>
              <w:rPr>
                <w:rFonts w:ascii="Arial Narrow" w:hAnsi="Arial Narrow"/>
              </w:rPr>
            </w:pPr>
            <w:r>
              <w:rPr>
                <w:rFonts w:ascii="Arial Narrow" w:hAnsi="Arial Narrow"/>
              </w:rPr>
              <w:t xml:space="preserve">Establecer una metodología </w:t>
            </w:r>
            <w:r w:rsidR="00D079E0">
              <w:rPr>
                <w:rFonts w:ascii="Arial Narrow" w:hAnsi="Arial Narrow"/>
              </w:rPr>
              <w:t>basada en ejercicios y casos que promuevan el pensamiento creativo y crítico</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Metodología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Default="00D079E0" w:rsidP="00C45486">
            <w:pPr>
              <w:pStyle w:val="Normal1"/>
              <w:spacing w:line="276" w:lineRule="auto"/>
              <w:jc w:val="both"/>
              <w:rPr>
                <w:rFonts w:ascii="Arial Narrow" w:hAnsi="Arial Narrow"/>
              </w:rPr>
            </w:pPr>
            <w:r>
              <w:rPr>
                <w:rFonts w:ascii="Arial Narrow" w:hAnsi="Arial Narrow"/>
              </w:rPr>
              <w:t>La metodología a emplear comprende tres procesos:</w:t>
            </w:r>
          </w:p>
          <w:p w:rsidR="00D079E0" w:rsidRDefault="00D079E0" w:rsidP="00D079E0">
            <w:pPr>
              <w:pStyle w:val="Normal1"/>
              <w:numPr>
                <w:ilvl w:val="0"/>
                <w:numId w:val="17"/>
              </w:numPr>
              <w:spacing w:line="276" w:lineRule="auto"/>
              <w:jc w:val="both"/>
              <w:rPr>
                <w:rFonts w:ascii="Arial Narrow" w:hAnsi="Arial Narrow"/>
              </w:rPr>
            </w:pPr>
            <w:r>
              <w:rPr>
                <w:rFonts w:ascii="Arial Narrow" w:hAnsi="Arial Narrow"/>
              </w:rPr>
              <w:t xml:space="preserve">La recopilación y análisis de fuentes documentales. Esta etapa es central al proyecto pues debe proveer la información para los procesos posteriores. Resulta compleja en razón de que </w:t>
            </w:r>
            <w:r w:rsidR="00B6360F">
              <w:rPr>
                <w:rFonts w:ascii="Arial Narrow" w:hAnsi="Arial Narrow"/>
              </w:rPr>
              <w:t>buena parte de los saberes científicos militares requeridos no se encuentran en la circulación pública actual de fuentes, sino que requieren de una búsqueda “arqueológica” en bibliotecas y repositorios.</w:t>
            </w:r>
            <w:r>
              <w:rPr>
                <w:rFonts w:ascii="Arial Narrow" w:hAnsi="Arial Narrow"/>
              </w:rPr>
              <w:t xml:space="preserve"> </w:t>
            </w:r>
          </w:p>
          <w:p w:rsidR="00D079E0" w:rsidRDefault="00B6360F" w:rsidP="00D079E0">
            <w:pPr>
              <w:pStyle w:val="Normal1"/>
              <w:numPr>
                <w:ilvl w:val="0"/>
                <w:numId w:val="17"/>
              </w:numPr>
              <w:spacing w:line="276" w:lineRule="auto"/>
              <w:jc w:val="both"/>
              <w:rPr>
                <w:rFonts w:ascii="Arial Narrow" w:hAnsi="Arial Narrow"/>
              </w:rPr>
            </w:pPr>
            <w:r>
              <w:rPr>
                <w:rFonts w:ascii="Arial Narrow" w:hAnsi="Arial Narrow"/>
              </w:rPr>
              <w:t xml:space="preserve">La deconstrucción de los saberes militares recopilados reuniéndolos en un sistema de pensamiento y conocimiento que le resulte propio  y que establezca las normas gramaticales y lógicas que lo rigen, pero que al mismo tiempo constituyan </w:t>
            </w:r>
            <w:r w:rsidR="008D28F8">
              <w:rPr>
                <w:rFonts w:ascii="Arial Narrow" w:hAnsi="Arial Narrow"/>
              </w:rPr>
              <w:t>una orientación específica de la disciplina no como herramienta sino como forma de pensar internalizada aportando un sistema de posibilidades</w:t>
            </w:r>
            <w:r>
              <w:rPr>
                <w:rFonts w:ascii="Arial Narrow" w:hAnsi="Arial Narrow"/>
              </w:rPr>
              <w:t xml:space="preserve"> </w:t>
            </w:r>
            <w:r w:rsidR="008D28F8">
              <w:rPr>
                <w:rFonts w:ascii="Arial Narrow" w:hAnsi="Arial Narrow"/>
              </w:rPr>
              <w:t xml:space="preserve">conceptuales que determinará los límites del pensamiento del dominio en sentido universal y los confines que cada período de tiempo determina. </w:t>
            </w:r>
            <w:r w:rsidR="008D28F8" w:rsidRPr="008D28F8">
              <w:rPr>
                <w:rFonts w:ascii="Arial Narrow" w:hAnsi="Arial Narrow"/>
              </w:rPr>
              <w:t>Esto es que los saberes militares componen un sistema propio y específico, que como tal es holístico por lo que las partes no pueden ser integradas al azar o parcialmente pues la interacción de todas ellas determina al sistema completo se comporta de un modo distinto que la suma de sus partes.</w:t>
            </w:r>
          </w:p>
          <w:p w:rsidR="00CB6EFB" w:rsidRDefault="008D28F8" w:rsidP="008D28F8">
            <w:pPr>
              <w:pStyle w:val="Normal1"/>
              <w:numPr>
                <w:ilvl w:val="0"/>
                <w:numId w:val="17"/>
              </w:numPr>
              <w:spacing w:line="276" w:lineRule="auto"/>
              <w:jc w:val="both"/>
              <w:rPr>
                <w:rFonts w:ascii="Arial Narrow" w:hAnsi="Arial Narrow"/>
              </w:rPr>
            </w:pPr>
            <w:r>
              <w:rPr>
                <w:rFonts w:ascii="Arial Narrow" w:hAnsi="Arial Narrow"/>
              </w:rPr>
              <w:t>Componer un cuerpo documental que contenga los saberes señalados en un formato bibliográfico práctico y con orientaciones metodológicas. Ese cuerpo documental debe estar sujeto a actualizaciones periódicas conforme las transformaciones de la realidad.</w:t>
            </w:r>
          </w:p>
          <w:p w:rsidR="005E647D" w:rsidRDefault="005E647D" w:rsidP="005E647D">
            <w:pPr>
              <w:pStyle w:val="Normal1"/>
              <w:numPr>
                <w:ilvl w:val="0"/>
                <w:numId w:val="17"/>
              </w:numPr>
              <w:spacing w:line="276" w:lineRule="auto"/>
              <w:jc w:val="both"/>
              <w:rPr>
                <w:rFonts w:ascii="Arial Narrow" w:hAnsi="Arial Narrow"/>
              </w:rPr>
            </w:pPr>
            <w:r>
              <w:rPr>
                <w:rFonts w:ascii="Arial Narrow" w:hAnsi="Arial Narrow"/>
              </w:rPr>
              <w:t>En tanto que el proyecto cubre un período que va desde el siglo XV al XXI la investigación propuesta no puede ser cumplida en un solo año por lo que se la ha organizado en tres tramos de ejecución anual según el siguiente esquema:</w:t>
            </w:r>
          </w:p>
          <w:p w:rsidR="005E647D" w:rsidRDefault="005E647D" w:rsidP="005E647D">
            <w:pPr>
              <w:pStyle w:val="Normal1"/>
              <w:numPr>
                <w:ilvl w:val="1"/>
                <w:numId w:val="17"/>
              </w:numPr>
              <w:spacing w:line="276" w:lineRule="auto"/>
              <w:jc w:val="both"/>
              <w:rPr>
                <w:rFonts w:ascii="Arial Narrow" w:hAnsi="Arial Narrow"/>
              </w:rPr>
            </w:pPr>
            <w:r>
              <w:rPr>
                <w:rFonts w:ascii="Arial Narrow" w:hAnsi="Arial Narrow"/>
              </w:rPr>
              <w:t>Génesis de la Guerra Moderna – Siglos XV-XVII</w:t>
            </w:r>
          </w:p>
          <w:p w:rsidR="005E647D" w:rsidRDefault="005E647D" w:rsidP="005E647D">
            <w:pPr>
              <w:pStyle w:val="Normal1"/>
              <w:numPr>
                <w:ilvl w:val="1"/>
                <w:numId w:val="17"/>
              </w:numPr>
              <w:spacing w:line="276" w:lineRule="auto"/>
              <w:jc w:val="both"/>
              <w:rPr>
                <w:rFonts w:ascii="Arial Narrow" w:hAnsi="Arial Narrow"/>
              </w:rPr>
            </w:pPr>
            <w:r>
              <w:rPr>
                <w:rFonts w:ascii="Arial Narrow" w:hAnsi="Arial Narrow"/>
              </w:rPr>
              <w:t>La Ciencia de la Guerra –Siglos XVII-XIX</w:t>
            </w:r>
          </w:p>
          <w:p w:rsidR="005E647D" w:rsidRDefault="005E647D" w:rsidP="005E647D">
            <w:pPr>
              <w:pStyle w:val="Normal1"/>
              <w:numPr>
                <w:ilvl w:val="1"/>
                <w:numId w:val="17"/>
              </w:numPr>
              <w:spacing w:line="276" w:lineRule="auto"/>
              <w:jc w:val="both"/>
              <w:rPr>
                <w:rFonts w:ascii="Arial Narrow" w:hAnsi="Arial Narrow"/>
              </w:rPr>
            </w:pPr>
            <w:r>
              <w:rPr>
                <w:rFonts w:ascii="Arial Narrow" w:hAnsi="Arial Narrow"/>
              </w:rPr>
              <w:t xml:space="preserve">La Guerra Moderna – Siglos </w:t>
            </w:r>
          </w:p>
          <w:p w:rsidR="005E647D" w:rsidRPr="008D28F8" w:rsidRDefault="005E647D" w:rsidP="005E647D">
            <w:pPr>
              <w:pStyle w:val="Normal1"/>
              <w:numPr>
                <w:ilvl w:val="0"/>
                <w:numId w:val="17"/>
              </w:numPr>
              <w:spacing w:line="276" w:lineRule="auto"/>
              <w:jc w:val="both"/>
              <w:rPr>
                <w:rFonts w:ascii="Arial Narrow" w:hAnsi="Arial Narrow"/>
              </w:rPr>
            </w:pPr>
            <w:r>
              <w:rPr>
                <w:rFonts w:ascii="Arial Narrow" w:hAnsi="Arial Narrow"/>
              </w:rPr>
              <w:t>Para el período de investigación presente se propone el primero de los tramos indicados</w:t>
            </w:r>
          </w:p>
        </w:tc>
      </w:tr>
    </w:tbl>
    <w:p w:rsidR="00670B84" w:rsidRPr="0039743A" w:rsidRDefault="00670B84"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Indicadores (cuantitativos y/o cualitativos)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043D5" w:rsidRDefault="006043D5"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Los indicadores cuantitativos del proyecto se regirán por el completamiento de los capítulos integrantes del documento final. La escala de medida se tendrá cuando en se estructure el índice de contenidos en la primer etapa de trabajo.</w:t>
            </w:r>
          </w:p>
          <w:p w:rsidR="00CB6EFB" w:rsidRPr="0039743A" w:rsidRDefault="006043D5"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La calidad se medirá tanto en su contenido académico específico </w:t>
            </w:r>
            <w:r w:rsidR="00001091">
              <w:rPr>
                <w:rFonts w:ascii="Arial Narrow" w:eastAsia="Arial Narrow" w:hAnsi="Arial Narrow" w:cs="Arial Narrow"/>
              </w:rPr>
              <w:t>evaluado conforme su nivel de actualización de acuerdo los avances científicos del área, lo que se obtiene con revisiones permanentes. Y también en relación a su capacidad educacional; ésta se medirá en función de la comprensión de textos y aplicación de conceptos e ideas a los casos que el proyecto proveerá, para ello se realizarán puestas en juego parciales del proyecto con los cadetes y encuestas posteriores que permitan tener información concreta de su impacto y la necesidad o no de corregir los trabajos empleados.</w:t>
            </w:r>
          </w:p>
        </w:tc>
      </w:tr>
    </w:tbl>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670B84">
      <w:pPr>
        <w:pStyle w:val="Normal1"/>
        <w:spacing w:line="276" w:lineRule="auto"/>
        <w:jc w:val="both"/>
        <w:rPr>
          <w:rFonts w:ascii="Arial Narrow" w:eastAsia="Arial Narrow" w:hAnsi="Arial Narrow" w:cs="Arial Narrow"/>
          <w:b/>
        </w:rPr>
      </w:pPr>
      <w:r w:rsidRPr="0039743A">
        <w:rPr>
          <w:rFonts w:ascii="Arial Narrow" w:eastAsia="Arial Narrow" w:hAnsi="Arial Narrow" w:cs="Arial Narrow"/>
          <w:b/>
        </w:rPr>
        <w:t xml:space="preserve">3.2. Impacto del proyecto </w:t>
      </w:r>
    </w:p>
    <w:p w:rsidR="00670B84" w:rsidRPr="0039743A" w:rsidRDefault="00670B84" w:rsidP="00C45486">
      <w:pPr>
        <w:pStyle w:val="Normal1"/>
        <w:spacing w:line="276" w:lineRule="auto"/>
        <w:jc w:val="both"/>
        <w:rPr>
          <w:rFonts w:ascii="Arial Narrow" w:eastAsia="Arial Narrow" w:hAnsi="Arial Narrow" w:cs="Arial Narrow"/>
          <w:i/>
        </w:rPr>
      </w:pPr>
    </w:p>
    <w:p w:rsidR="00670B84" w:rsidRPr="0039743A" w:rsidRDefault="00670B84" w:rsidP="00C45486">
      <w:pPr>
        <w:pStyle w:val="Normal1"/>
        <w:spacing w:line="276" w:lineRule="auto"/>
        <w:jc w:val="both"/>
        <w:rPr>
          <w:rFonts w:ascii="Arial Narrow" w:eastAsia="Arial Narrow" w:hAnsi="Arial Narrow" w:cs="Arial Narrow"/>
        </w:rPr>
      </w:pPr>
      <w:r w:rsidRPr="0039743A">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423FC0" w:rsidRPr="0039743A" w:rsidTr="004D2563">
        <w:tc>
          <w:tcPr>
            <w:tcW w:w="9212" w:type="dxa"/>
          </w:tcPr>
          <w:p w:rsidR="00CB6EFB" w:rsidRPr="0039743A" w:rsidRDefault="008736CD" w:rsidP="008736CD">
            <w:pPr>
              <w:pStyle w:val="Normal1"/>
              <w:spacing w:line="276" w:lineRule="auto"/>
              <w:jc w:val="both"/>
              <w:rPr>
                <w:rFonts w:ascii="Arial Narrow" w:hAnsi="Arial Narrow"/>
              </w:rPr>
            </w:pPr>
            <w:r>
              <w:rPr>
                <w:rFonts w:ascii="Arial Narrow" w:hAnsi="Arial Narrow"/>
              </w:rPr>
              <w:t>El proyecto pretende proveer al campo científico militar de un documento integrado de concepto científicos que contribuyan a una visión holística de la guerra que permita su comprensión práctica para el ejercicio del profesional militar. En el campo de las ciencias militares esfuerzos como el que este proyecto pretende se producen regularmente pero no alcanzan una visión completa e integradora debido a la propia calidad del objeto de estudio: la guerra. Con esa limitación este proyecto pretende alcanzar la mayor calidad posible en su aporte.</w:t>
            </w:r>
          </w:p>
        </w:tc>
      </w:tr>
    </w:tbl>
    <w:p w:rsidR="00423FC0" w:rsidRPr="0039743A" w:rsidRDefault="00423FC0" w:rsidP="00C45486">
      <w:pPr>
        <w:pStyle w:val="Normal1"/>
        <w:spacing w:line="276" w:lineRule="auto"/>
        <w:jc w:val="both"/>
        <w:rPr>
          <w:rFonts w:ascii="Arial Narrow" w:hAnsi="Arial Narrow"/>
        </w:rPr>
      </w:pPr>
    </w:p>
    <w:p w:rsidR="00670B84" w:rsidRPr="0039743A" w:rsidRDefault="00670B84" w:rsidP="00C45486">
      <w:pPr>
        <w:pStyle w:val="Normal1"/>
        <w:spacing w:line="276" w:lineRule="auto"/>
        <w:jc w:val="both"/>
        <w:rPr>
          <w:rFonts w:ascii="Arial Narrow" w:hAnsi="Arial Narrow"/>
        </w:rPr>
      </w:pPr>
      <w:r w:rsidRPr="0039743A">
        <w:rPr>
          <w:rFonts w:ascii="Arial Narrow" w:hAnsi="Arial Narrow"/>
        </w:rPr>
        <w:t>Contribución a la formación de recursos humanos</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670B84" w:rsidRDefault="008736CD" w:rsidP="00C45486">
            <w:pPr>
              <w:pStyle w:val="Normal1"/>
              <w:spacing w:line="276" w:lineRule="auto"/>
              <w:jc w:val="both"/>
              <w:rPr>
                <w:rFonts w:ascii="Arial Narrow" w:hAnsi="Arial Narrow"/>
              </w:rPr>
            </w:pPr>
            <w:r>
              <w:rPr>
                <w:rFonts w:ascii="Arial Narrow" w:hAnsi="Arial Narrow"/>
              </w:rPr>
              <w:t>El proyecto está dedicado específicamente a la formación de recursos humanos, específicamente a la formación de grado de los oficiales del Ejército Argentino.</w:t>
            </w:r>
          </w:p>
          <w:p w:rsidR="008736CD" w:rsidRPr="0039743A" w:rsidRDefault="008736CD" w:rsidP="00C45486">
            <w:pPr>
              <w:pStyle w:val="Normal1"/>
              <w:spacing w:line="276" w:lineRule="auto"/>
              <w:jc w:val="both"/>
              <w:rPr>
                <w:rFonts w:ascii="Arial Narrow" w:hAnsi="Arial Narrow"/>
              </w:rPr>
            </w:pPr>
            <w:r>
              <w:rPr>
                <w:rFonts w:ascii="Arial Narrow" w:hAnsi="Arial Narrow"/>
              </w:rPr>
              <w:t>Pese a esta especificidad estimamos que será un aporte a la formación de grado de las otras fuerzas armadas, y a los posgrados que todas las fuerzas ofrecen.</w:t>
            </w:r>
          </w:p>
          <w:p w:rsidR="00CB6EFB" w:rsidRPr="0039743A" w:rsidRDefault="00CB6EFB" w:rsidP="00C45486">
            <w:pPr>
              <w:pStyle w:val="Normal1"/>
              <w:spacing w:line="276" w:lineRule="auto"/>
              <w:jc w:val="both"/>
              <w:rPr>
                <w:rFonts w:ascii="Arial Narrow" w:hAnsi="Arial Narrow"/>
              </w:rPr>
            </w:pPr>
          </w:p>
        </w:tc>
      </w:tr>
    </w:tbl>
    <w:p w:rsidR="00F753A7" w:rsidRPr="0039743A" w:rsidRDefault="00F753A7" w:rsidP="00C45486">
      <w:pPr>
        <w:pStyle w:val="Normal1"/>
        <w:spacing w:line="276" w:lineRule="auto"/>
        <w:jc w:val="both"/>
        <w:rPr>
          <w:rFonts w:ascii="Arial Narrow" w:hAnsi="Arial Narrow"/>
        </w:rPr>
      </w:pPr>
    </w:p>
    <w:p w:rsidR="00670B84" w:rsidRPr="0039743A" w:rsidRDefault="00670B84" w:rsidP="00670B84">
      <w:pPr>
        <w:pStyle w:val="Normal1"/>
        <w:spacing w:line="276" w:lineRule="auto"/>
        <w:jc w:val="both"/>
        <w:rPr>
          <w:rFonts w:ascii="Arial Narrow" w:hAnsi="Arial Narrow"/>
        </w:rPr>
      </w:pPr>
      <w:r w:rsidRPr="0039743A">
        <w:rPr>
          <w:rFonts w:ascii="Arial Narrow" w:eastAsia="Arial Narrow" w:hAnsi="Arial Narrow" w:cs="Arial Narrow"/>
        </w:rPr>
        <w:t>Beneficiarios/Usuarios directos e indirectos de la propuesta</w:t>
      </w:r>
    </w:p>
    <w:tbl>
      <w:tblPr>
        <w:tblStyle w:val="Tablaconcuadrcula"/>
        <w:tblW w:w="0" w:type="auto"/>
        <w:tblLook w:val="04A0" w:firstRow="1" w:lastRow="0" w:firstColumn="1" w:lastColumn="0" w:noHBand="0" w:noVBand="1"/>
      </w:tblPr>
      <w:tblGrid>
        <w:gridCol w:w="9211"/>
      </w:tblGrid>
      <w:tr w:rsidR="00670B84" w:rsidRPr="0039743A" w:rsidTr="00670B84">
        <w:tc>
          <w:tcPr>
            <w:tcW w:w="9211" w:type="dxa"/>
          </w:tcPr>
          <w:p w:rsidR="008736CD" w:rsidRPr="008736CD" w:rsidRDefault="008736CD" w:rsidP="008736CD">
            <w:pPr>
              <w:pStyle w:val="Normal1"/>
              <w:spacing w:line="276" w:lineRule="auto"/>
              <w:jc w:val="both"/>
              <w:rPr>
                <w:rFonts w:ascii="Arial Narrow" w:hAnsi="Arial Narrow"/>
              </w:rPr>
            </w:pPr>
            <w:r w:rsidRPr="008736CD">
              <w:rPr>
                <w:rFonts w:ascii="Arial Narrow" w:hAnsi="Arial Narrow"/>
              </w:rPr>
              <w:t>Directos: Cadetes del Colegio Militar de la Nación; Profesores del Colegio Militar de la Nación</w:t>
            </w:r>
          </w:p>
          <w:p w:rsidR="00670B84" w:rsidRPr="0039743A" w:rsidRDefault="008736CD" w:rsidP="008736CD">
            <w:pPr>
              <w:pStyle w:val="Normal1"/>
              <w:spacing w:line="276" w:lineRule="auto"/>
              <w:jc w:val="both"/>
              <w:rPr>
                <w:rFonts w:ascii="Arial Narrow" w:hAnsi="Arial Narrow"/>
              </w:rPr>
            </w:pPr>
            <w:r w:rsidRPr="008736CD">
              <w:rPr>
                <w:rFonts w:ascii="Arial Narrow" w:hAnsi="Arial Narrow"/>
              </w:rPr>
              <w:t>Indirectos: Oficiales que cursan las escuelas de posgrado (ESG; ESGC); oficiales del Ejército Argentino; Oficiales y Cadetes de las academias de formación y posgrado de las demás furezas</w:t>
            </w:r>
          </w:p>
          <w:p w:rsidR="00670B84" w:rsidRPr="0039743A" w:rsidRDefault="00670B84" w:rsidP="00C45486">
            <w:pPr>
              <w:pStyle w:val="Normal1"/>
              <w:spacing w:line="276" w:lineRule="auto"/>
              <w:jc w:val="both"/>
              <w:rPr>
                <w:rFonts w:ascii="Arial Narrow" w:hAnsi="Arial Narrow"/>
              </w:rPr>
            </w:pPr>
          </w:p>
        </w:tc>
      </w:tr>
    </w:tbl>
    <w:p w:rsidR="004D2563" w:rsidRPr="0039743A" w:rsidRDefault="004D2563" w:rsidP="00C45486">
      <w:pPr>
        <w:pStyle w:val="Normal1"/>
        <w:spacing w:line="276" w:lineRule="auto"/>
        <w:jc w:val="both"/>
        <w:rPr>
          <w:rFonts w:ascii="Arial Narrow" w:hAnsi="Arial Narrow"/>
        </w:rPr>
      </w:pPr>
    </w:p>
    <w:p w:rsidR="00670B84" w:rsidRPr="0039743A" w:rsidRDefault="00A60045" w:rsidP="00C45486">
      <w:pPr>
        <w:pStyle w:val="Normal1"/>
        <w:spacing w:line="276" w:lineRule="auto"/>
        <w:jc w:val="both"/>
        <w:rPr>
          <w:rFonts w:ascii="Arial Narrow" w:hAnsi="Arial Narrow"/>
          <w:b/>
        </w:rPr>
      </w:pPr>
      <w:r w:rsidRPr="0039743A">
        <w:rPr>
          <w:rFonts w:ascii="Arial Narrow" w:hAnsi="Arial Narrow"/>
          <w:b/>
        </w:rPr>
        <w:t>3.3. Cronograma de Actividades</w:t>
      </w:r>
    </w:p>
    <w:p w:rsidR="00423FC0" w:rsidRPr="0039743A" w:rsidRDefault="00423FC0" w:rsidP="00C45486">
      <w:pPr>
        <w:pStyle w:val="Normal1"/>
        <w:spacing w:line="276" w:lineRule="auto"/>
        <w:jc w:val="both"/>
        <w:rPr>
          <w:rFonts w:ascii="Arial Narrow" w:hAnsi="Arial Narrow"/>
        </w:rPr>
      </w:pPr>
    </w:p>
    <w:tbl>
      <w:tblPr>
        <w:tblStyle w:val="Tablaconcuadrcula"/>
        <w:tblW w:w="8991" w:type="dxa"/>
        <w:tblLook w:val="04A0" w:firstRow="1" w:lastRow="0" w:firstColumn="1" w:lastColumn="0" w:noHBand="0" w:noVBand="1"/>
      </w:tblPr>
      <w:tblGrid>
        <w:gridCol w:w="3856"/>
        <w:gridCol w:w="363"/>
        <w:gridCol w:w="425"/>
        <w:gridCol w:w="426"/>
        <w:gridCol w:w="413"/>
        <w:gridCol w:w="391"/>
        <w:gridCol w:w="516"/>
        <w:gridCol w:w="391"/>
        <w:gridCol w:w="391"/>
        <w:gridCol w:w="392"/>
        <w:gridCol w:w="435"/>
        <w:gridCol w:w="435"/>
        <w:gridCol w:w="557"/>
      </w:tblGrid>
      <w:tr w:rsidR="00A60045" w:rsidRPr="0039743A" w:rsidTr="00CB6EFB">
        <w:trPr>
          <w:trHeight w:val="150"/>
        </w:trPr>
        <w:tc>
          <w:tcPr>
            <w:tcW w:w="3856" w:type="dxa"/>
            <w:vMerge w:val="restart"/>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 xml:space="preserve">Actividades </w:t>
            </w:r>
          </w:p>
        </w:tc>
        <w:tc>
          <w:tcPr>
            <w:tcW w:w="5135" w:type="dxa"/>
            <w:gridSpan w:val="12"/>
          </w:tcPr>
          <w:p w:rsidR="00A60045" w:rsidRPr="0039743A" w:rsidRDefault="00A60045" w:rsidP="00A60045">
            <w:pPr>
              <w:pStyle w:val="Normal1"/>
              <w:spacing w:line="276" w:lineRule="auto"/>
              <w:jc w:val="center"/>
              <w:rPr>
                <w:rFonts w:ascii="Arial Narrow" w:hAnsi="Arial Narrow"/>
              </w:rPr>
            </w:pPr>
            <w:r w:rsidRPr="0039743A">
              <w:rPr>
                <w:rFonts w:ascii="Arial Narrow" w:hAnsi="Arial Narrow"/>
              </w:rPr>
              <w:t>Meses</w:t>
            </w:r>
          </w:p>
        </w:tc>
      </w:tr>
      <w:tr w:rsidR="00CB6EFB" w:rsidRPr="0039743A" w:rsidTr="00CB6EFB">
        <w:trPr>
          <w:trHeight w:val="149"/>
        </w:trPr>
        <w:tc>
          <w:tcPr>
            <w:tcW w:w="3856" w:type="dxa"/>
            <w:vMerge/>
          </w:tcPr>
          <w:p w:rsidR="00A60045" w:rsidRPr="0039743A" w:rsidRDefault="00A60045" w:rsidP="00C45486">
            <w:pPr>
              <w:pStyle w:val="Normal1"/>
              <w:spacing w:line="276" w:lineRule="auto"/>
              <w:jc w:val="both"/>
              <w:rPr>
                <w:rFonts w:ascii="Arial Narrow" w:hAnsi="Arial Narrow"/>
              </w:rPr>
            </w:pPr>
          </w:p>
        </w:tc>
        <w:tc>
          <w:tcPr>
            <w:tcW w:w="36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w:t>
            </w:r>
          </w:p>
        </w:tc>
        <w:tc>
          <w:tcPr>
            <w:tcW w:w="42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2</w:t>
            </w:r>
          </w:p>
        </w:tc>
        <w:tc>
          <w:tcPr>
            <w:tcW w:w="42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3</w:t>
            </w:r>
          </w:p>
        </w:tc>
        <w:tc>
          <w:tcPr>
            <w:tcW w:w="413"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4</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5</w:t>
            </w:r>
          </w:p>
        </w:tc>
        <w:tc>
          <w:tcPr>
            <w:tcW w:w="516"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6</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7</w:t>
            </w:r>
          </w:p>
        </w:tc>
        <w:tc>
          <w:tcPr>
            <w:tcW w:w="391"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8</w:t>
            </w:r>
          </w:p>
        </w:tc>
        <w:tc>
          <w:tcPr>
            <w:tcW w:w="392"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9</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10</w:t>
            </w:r>
          </w:p>
        </w:tc>
        <w:tc>
          <w:tcPr>
            <w:tcW w:w="435"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11</w:t>
            </w:r>
          </w:p>
        </w:tc>
        <w:tc>
          <w:tcPr>
            <w:tcW w:w="557" w:type="dxa"/>
          </w:tcPr>
          <w:p w:rsidR="00A60045" w:rsidRPr="0039743A" w:rsidRDefault="00A60045" w:rsidP="00C45486">
            <w:pPr>
              <w:pStyle w:val="Normal1"/>
              <w:spacing w:line="276" w:lineRule="auto"/>
              <w:jc w:val="both"/>
              <w:rPr>
                <w:rFonts w:ascii="Arial Narrow" w:hAnsi="Arial Narrow"/>
              </w:rPr>
            </w:pPr>
            <w:r w:rsidRPr="0039743A">
              <w:rPr>
                <w:rFonts w:ascii="Arial Narrow" w:hAnsi="Arial Narrow"/>
              </w:rPr>
              <w:t>12</w:t>
            </w:r>
          </w:p>
        </w:tc>
      </w:tr>
      <w:tr w:rsidR="00CB6EFB" w:rsidRPr="0039743A" w:rsidTr="009A1826">
        <w:trPr>
          <w:trHeight w:val="299"/>
        </w:trPr>
        <w:tc>
          <w:tcPr>
            <w:tcW w:w="3856" w:type="dxa"/>
          </w:tcPr>
          <w:p w:rsidR="00A60045" w:rsidRPr="0039743A" w:rsidRDefault="008736CD" w:rsidP="00C45486">
            <w:pPr>
              <w:pStyle w:val="Normal1"/>
              <w:spacing w:line="276" w:lineRule="auto"/>
              <w:jc w:val="both"/>
              <w:rPr>
                <w:rFonts w:ascii="Arial Narrow" w:hAnsi="Arial Narrow"/>
              </w:rPr>
            </w:pPr>
            <w:r>
              <w:rPr>
                <w:rFonts w:ascii="Arial Narrow" w:hAnsi="Arial Narrow"/>
              </w:rPr>
              <w:t>Reunión de bibliografía nacional e internacional</w:t>
            </w:r>
          </w:p>
        </w:tc>
        <w:tc>
          <w:tcPr>
            <w:tcW w:w="363"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425"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426"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413"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391"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516"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391"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391"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392"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435"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435"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557"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r>
      <w:tr w:rsidR="00CB6EFB" w:rsidRPr="0039743A" w:rsidTr="009A1826">
        <w:trPr>
          <w:trHeight w:val="313"/>
        </w:trPr>
        <w:tc>
          <w:tcPr>
            <w:tcW w:w="3856" w:type="dxa"/>
          </w:tcPr>
          <w:p w:rsidR="00A60045" w:rsidRPr="0039743A" w:rsidRDefault="008736CD" w:rsidP="00C45486">
            <w:pPr>
              <w:pStyle w:val="Normal1"/>
              <w:spacing w:line="276" w:lineRule="auto"/>
              <w:jc w:val="both"/>
              <w:rPr>
                <w:rFonts w:ascii="Arial Narrow" w:hAnsi="Arial Narrow"/>
              </w:rPr>
            </w:pPr>
            <w:r>
              <w:rPr>
                <w:rFonts w:ascii="Arial Narrow" w:hAnsi="Arial Narrow"/>
              </w:rPr>
              <w:t>Elaboración de la estructura de contenidos del documento final</w:t>
            </w:r>
          </w:p>
        </w:tc>
        <w:tc>
          <w:tcPr>
            <w:tcW w:w="363" w:type="dxa"/>
            <w:vAlign w:val="center"/>
          </w:tcPr>
          <w:p w:rsidR="00A60045" w:rsidRPr="009A1826" w:rsidRDefault="009A1826" w:rsidP="009A1826">
            <w:pPr>
              <w:pStyle w:val="Normal1"/>
              <w:spacing w:line="276" w:lineRule="auto"/>
              <w:jc w:val="center"/>
              <w:rPr>
                <w:rFonts w:ascii="Arial Narrow" w:hAnsi="Arial Narrow"/>
                <w:sz w:val="28"/>
              </w:rPr>
            </w:pPr>
            <w:r w:rsidRPr="009A1826">
              <w:rPr>
                <w:rFonts w:ascii="Arial Narrow" w:hAnsi="Arial Narrow"/>
                <w:sz w:val="28"/>
              </w:rPr>
              <w:t>x</w:t>
            </w:r>
          </w:p>
        </w:tc>
        <w:tc>
          <w:tcPr>
            <w:tcW w:w="425" w:type="dxa"/>
            <w:vAlign w:val="center"/>
          </w:tcPr>
          <w:p w:rsidR="00A60045" w:rsidRPr="009A1826" w:rsidRDefault="00A60045" w:rsidP="009A1826">
            <w:pPr>
              <w:pStyle w:val="Normal1"/>
              <w:spacing w:line="276" w:lineRule="auto"/>
              <w:jc w:val="center"/>
              <w:rPr>
                <w:rFonts w:ascii="Arial Narrow" w:hAnsi="Arial Narrow"/>
                <w:sz w:val="28"/>
              </w:rPr>
            </w:pPr>
          </w:p>
        </w:tc>
        <w:tc>
          <w:tcPr>
            <w:tcW w:w="426" w:type="dxa"/>
            <w:vAlign w:val="center"/>
          </w:tcPr>
          <w:p w:rsidR="00A60045" w:rsidRPr="009A1826" w:rsidRDefault="00A60045" w:rsidP="009A1826">
            <w:pPr>
              <w:pStyle w:val="Normal1"/>
              <w:spacing w:line="276" w:lineRule="auto"/>
              <w:jc w:val="center"/>
              <w:rPr>
                <w:rFonts w:ascii="Arial Narrow" w:hAnsi="Arial Narrow"/>
                <w:sz w:val="28"/>
              </w:rPr>
            </w:pPr>
          </w:p>
        </w:tc>
        <w:tc>
          <w:tcPr>
            <w:tcW w:w="413" w:type="dxa"/>
            <w:vAlign w:val="center"/>
          </w:tcPr>
          <w:p w:rsidR="00A60045" w:rsidRPr="009A1826" w:rsidRDefault="00A60045" w:rsidP="009A1826">
            <w:pPr>
              <w:pStyle w:val="Normal1"/>
              <w:spacing w:line="276" w:lineRule="auto"/>
              <w:jc w:val="center"/>
              <w:rPr>
                <w:rFonts w:ascii="Arial Narrow" w:hAnsi="Arial Narrow"/>
                <w:sz w:val="28"/>
              </w:rPr>
            </w:pPr>
          </w:p>
        </w:tc>
        <w:tc>
          <w:tcPr>
            <w:tcW w:w="391" w:type="dxa"/>
            <w:vAlign w:val="center"/>
          </w:tcPr>
          <w:p w:rsidR="00A60045" w:rsidRPr="009A1826" w:rsidRDefault="00A60045" w:rsidP="009A1826">
            <w:pPr>
              <w:pStyle w:val="Normal1"/>
              <w:spacing w:line="276" w:lineRule="auto"/>
              <w:jc w:val="center"/>
              <w:rPr>
                <w:rFonts w:ascii="Arial Narrow" w:hAnsi="Arial Narrow"/>
                <w:sz w:val="28"/>
              </w:rPr>
            </w:pPr>
          </w:p>
        </w:tc>
        <w:tc>
          <w:tcPr>
            <w:tcW w:w="516" w:type="dxa"/>
            <w:vAlign w:val="center"/>
          </w:tcPr>
          <w:p w:rsidR="00A60045" w:rsidRPr="009A1826" w:rsidRDefault="00A60045" w:rsidP="009A1826">
            <w:pPr>
              <w:pStyle w:val="Normal1"/>
              <w:spacing w:line="276" w:lineRule="auto"/>
              <w:jc w:val="center"/>
              <w:rPr>
                <w:rFonts w:ascii="Arial Narrow" w:hAnsi="Arial Narrow"/>
                <w:sz w:val="28"/>
              </w:rPr>
            </w:pPr>
          </w:p>
        </w:tc>
        <w:tc>
          <w:tcPr>
            <w:tcW w:w="391" w:type="dxa"/>
            <w:vAlign w:val="center"/>
          </w:tcPr>
          <w:p w:rsidR="00A60045" w:rsidRPr="009A1826" w:rsidRDefault="00A60045" w:rsidP="009A1826">
            <w:pPr>
              <w:pStyle w:val="Normal1"/>
              <w:spacing w:line="276" w:lineRule="auto"/>
              <w:jc w:val="center"/>
              <w:rPr>
                <w:rFonts w:ascii="Arial Narrow" w:hAnsi="Arial Narrow"/>
                <w:sz w:val="28"/>
              </w:rPr>
            </w:pPr>
          </w:p>
        </w:tc>
        <w:tc>
          <w:tcPr>
            <w:tcW w:w="391" w:type="dxa"/>
            <w:vAlign w:val="center"/>
          </w:tcPr>
          <w:p w:rsidR="00A60045" w:rsidRPr="009A1826" w:rsidRDefault="00A60045" w:rsidP="009A1826">
            <w:pPr>
              <w:pStyle w:val="Normal1"/>
              <w:spacing w:line="276" w:lineRule="auto"/>
              <w:jc w:val="center"/>
              <w:rPr>
                <w:rFonts w:ascii="Arial Narrow" w:hAnsi="Arial Narrow"/>
                <w:sz w:val="28"/>
              </w:rPr>
            </w:pPr>
          </w:p>
        </w:tc>
        <w:tc>
          <w:tcPr>
            <w:tcW w:w="392" w:type="dxa"/>
            <w:vAlign w:val="center"/>
          </w:tcPr>
          <w:p w:rsidR="00A60045" w:rsidRPr="009A1826" w:rsidRDefault="00A60045" w:rsidP="009A1826">
            <w:pPr>
              <w:pStyle w:val="Normal1"/>
              <w:spacing w:line="276" w:lineRule="auto"/>
              <w:jc w:val="center"/>
              <w:rPr>
                <w:rFonts w:ascii="Arial Narrow" w:hAnsi="Arial Narrow"/>
                <w:sz w:val="28"/>
              </w:rPr>
            </w:pPr>
          </w:p>
        </w:tc>
        <w:tc>
          <w:tcPr>
            <w:tcW w:w="435" w:type="dxa"/>
            <w:vAlign w:val="center"/>
          </w:tcPr>
          <w:p w:rsidR="00A60045" w:rsidRPr="009A1826" w:rsidRDefault="00A60045" w:rsidP="009A1826">
            <w:pPr>
              <w:pStyle w:val="Normal1"/>
              <w:spacing w:line="276" w:lineRule="auto"/>
              <w:jc w:val="center"/>
              <w:rPr>
                <w:rFonts w:ascii="Arial Narrow" w:hAnsi="Arial Narrow"/>
                <w:sz w:val="28"/>
              </w:rPr>
            </w:pPr>
          </w:p>
        </w:tc>
        <w:tc>
          <w:tcPr>
            <w:tcW w:w="435" w:type="dxa"/>
            <w:vAlign w:val="center"/>
          </w:tcPr>
          <w:p w:rsidR="00A60045" w:rsidRPr="009A1826" w:rsidRDefault="00A60045" w:rsidP="009A1826">
            <w:pPr>
              <w:pStyle w:val="Normal1"/>
              <w:spacing w:line="276" w:lineRule="auto"/>
              <w:jc w:val="center"/>
              <w:rPr>
                <w:rFonts w:ascii="Arial Narrow" w:hAnsi="Arial Narrow"/>
                <w:sz w:val="28"/>
              </w:rPr>
            </w:pPr>
          </w:p>
        </w:tc>
        <w:tc>
          <w:tcPr>
            <w:tcW w:w="557" w:type="dxa"/>
            <w:vAlign w:val="center"/>
          </w:tcPr>
          <w:p w:rsidR="00A60045" w:rsidRPr="009A1826" w:rsidRDefault="00A60045" w:rsidP="009A1826">
            <w:pPr>
              <w:pStyle w:val="Normal1"/>
              <w:spacing w:line="276" w:lineRule="auto"/>
              <w:jc w:val="center"/>
              <w:rPr>
                <w:rFonts w:ascii="Arial Narrow" w:hAnsi="Arial Narrow"/>
                <w:sz w:val="28"/>
              </w:rPr>
            </w:pPr>
          </w:p>
        </w:tc>
      </w:tr>
      <w:tr w:rsidR="009A1826" w:rsidRPr="0039743A" w:rsidTr="009A1826">
        <w:trPr>
          <w:trHeight w:val="313"/>
        </w:trPr>
        <w:tc>
          <w:tcPr>
            <w:tcW w:w="3856" w:type="dxa"/>
          </w:tcPr>
          <w:p w:rsidR="009A1826" w:rsidRDefault="009A1826" w:rsidP="009A1826">
            <w:pPr>
              <w:pStyle w:val="Normal1"/>
              <w:spacing w:line="276" w:lineRule="auto"/>
              <w:jc w:val="both"/>
              <w:rPr>
                <w:rFonts w:ascii="Arial Narrow" w:hAnsi="Arial Narrow"/>
              </w:rPr>
            </w:pPr>
            <w:r>
              <w:rPr>
                <w:rFonts w:ascii="Arial Narrow" w:hAnsi="Arial Narrow"/>
              </w:rPr>
              <w:t>Determinación de la orientación científica guía y la bibliografía base de la misma</w:t>
            </w:r>
          </w:p>
        </w:tc>
        <w:tc>
          <w:tcPr>
            <w:tcW w:w="363"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25"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26" w:type="dxa"/>
            <w:vAlign w:val="center"/>
          </w:tcPr>
          <w:p w:rsidR="009A1826" w:rsidRPr="009A1826" w:rsidRDefault="009A1826" w:rsidP="009A1826">
            <w:pPr>
              <w:pStyle w:val="Normal1"/>
              <w:spacing w:line="276" w:lineRule="auto"/>
              <w:jc w:val="center"/>
              <w:rPr>
                <w:rFonts w:ascii="Arial Narrow" w:hAnsi="Arial Narrow"/>
                <w:sz w:val="28"/>
              </w:rPr>
            </w:pPr>
          </w:p>
        </w:tc>
        <w:tc>
          <w:tcPr>
            <w:tcW w:w="413" w:type="dxa"/>
            <w:vAlign w:val="center"/>
          </w:tcPr>
          <w:p w:rsidR="009A1826" w:rsidRPr="009A1826" w:rsidRDefault="009A1826" w:rsidP="009A1826">
            <w:pPr>
              <w:pStyle w:val="Normal1"/>
              <w:spacing w:line="276" w:lineRule="auto"/>
              <w:jc w:val="center"/>
              <w:rPr>
                <w:rFonts w:ascii="Arial Narrow" w:hAnsi="Arial Narrow"/>
                <w:sz w:val="28"/>
              </w:rPr>
            </w:pP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p>
        </w:tc>
        <w:tc>
          <w:tcPr>
            <w:tcW w:w="516" w:type="dxa"/>
            <w:vAlign w:val="center"/>
          </w:tcPr>
          <w:p w:rsidR="009A1826" w:rsidRPr="009A1826" w:rsidRDefault="009A1826" w:rsidP="009A1826">
            <w:pPr>
              <w:pStyle w:val="Normal1"/>
              <w:spacing w:line="276" w:lineRule="auto"/>
              <w:jc w:val="center"/>
              <w:rPr>
                <w:rFonts w:ascii="Arial Narrow" w:hAnsi="Arial Narrow"/>
                <w:sz w:val="28"/>
              </w:rPr>
            </w:pP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p>
        </w:tc>
        <w:tc>
          <w:tcPr>
            <w:tcW w:w="392" w:type="dxa"/>
            <w:vAlign w:val="center"/>
          </w:tcPr>
          <w:p w:rsidR="009A1826" w:rsidRPr="009A1826" w:rsidRDefault="009A1826" w:rsidP="009A1826">
            <w:pPr>
              <w:pStyle w:val="Normal1"/>
              <w:spacing w:line="276" w:lineRule="auto"/>
              <w:jc w:val="center"/>
              <w:rPr>
                <w:rFonts w:ascii="Arial Narrow" w:hAnsi="Arial Narrow"/>
                <w:sz w:val="28"/>
              </w:rPr>
            </w:pPr>
          </w:p>
        </w:tc>
        <w:tc>
          <w:tcPr>
            <w:tcW w:w="435" w:type="dxa"/>
            <w:vAlign w:val="center"/>
          </w:tcPr>
          <w:p w:rsidR="009A1826" w:rsidRPr="009A1826" w:rsidRDefault="009A1826" w:rsidP="009A1826">
            <w:pPr>
              <w:pStyle w:val="Normal1"/>
              <w:spacing w:line="276" w:lineRule="auto"/>
              <w:jc w:val="center"/>
              <w:rPr>
                <w:rFonts w:ascii="Arial Narrow" w:hAnsi="Arial Narrow"/>
                <w:sz w:val="28"/>
              </w:rPr>
            </w:pPr>
          </w:p>
        </w:tc>
        <w:tc>
          <w:tcPr>
            <w:tcW w:w="435" w:type="dxa"/>
            <w:vAlign w:val="center"/>
          </w:tcPr>
          <w:p w:rsidR="009A1826" w:rsidRPr="009A1826" w:rsidRDefault="009A1826" w:rsidP="009A1826">
            <w:pPr>
              <w:pStyle w:val="Normal1"/>
              <w:spacing w:line="276" w:lineRule="auto"/>
              <w:jc w:val="center"/>
              <w:rPr>
                <w:rFonts w:ascii="Arial Narrow" w:hAnsi="Arial Narrow"/>
                <w:sz w:val="28"/>
              </w:rPr>
            </w:pPr>
          </w:p>
        </w:tc>
        <w:tc>
          <w:tcPr>
            <w:tcW w:w="557" w:type="dxa"/>
            <w:vAlign w:val="center"/>
          </w:tcPr>
          <w:p w:rsidR="009A1826" w:rsidRPr="009A1826" w:rsidRDefault="009A1826" w:rsidP="009A1826">
            <w:pPr>
              <w:pStyle w:val="Normal1"/>
              <w:spacing w:line="276" w:lineRule="auto"/>
              <w:jc w:val="center"/>
              <w:rPr>
                <w:rFonts w:ascii="Arial Narrow" w:hAnsi="Arial Narrow"/>
                <w:sz w:val="28"/>
              </w:rPr>
            </w:pPr>
          </w:p>
        </w:tc>
      </w:tr>
      <w:tr w:rsidR="009A1826" w:rsidRPr="0039743A" w:rsidTr="009A1826">
        <w:trPr>
          <w:trHeight w:val="313"/>
        </w:trPr>
        <w:tc>
          <w:tcPr>
            <w:tcW w:w="3856" w:type="dxa"/>
          </w:tcPr>
          <w:p w:rsidR="009A1826" w:rsidRDefault="009A1826" w:rsidP="009A1826">
            <w:pPr>
              <w:pStyle w:val="Normal1"/>
              <w:spacing w:line="276" w:lineRule="auto"/>
              <w:jc w:val="both"/>
              <w:rPr>
                <w:rFonts w:ascii="Arial Narrow" w:hAnsi="Arial Narrow"/>
              </w:rPr>
            </w:pPr>
            <w:r>
              <w:rPr>
                <w:rFonts w:ascii="Arial Narrow" w:hAnsi="Arial Narrow"/>
              </w:rPr>
              <w:t>Construcción de la estructura conceptual de la Guerra Moderna</w:t>
            </w:r>
          </w:p>
        </w:tc>
        <w:tc>
          <w:tcPr>
            <w:tcW w:w="363" w:type="dxa"/>
            <w:vAlign w:val="center"/>
          </w:tcPr>
          <w:p w:rsidR="009A1826" w:rsidRDefault="009A1826" w:rsidP="009A1826">
            <w:pPr>
              <w:pStyle w:val="Normal1"/>
              <w:spacing w:line="276" w:lineRule="auto"/>
              <w:jc w:val="center"/>
              <w:rPr>
                <w:rFonts w:ascii="Arial Narrow" w:hAnsi="Arial Narrow"/>
                <w:sz w:val="28"/>
              </w:rPr>
            </w:pPr>
          </w:p>
        </w:tc>
        <w:tc>
          <w:tcPr>
            <w:tcW w:w="425" w:type="dxa"/>
            <w:vAlign w:val="center"/>
          </w:tcPr>
          <w:p w:rsid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26"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13" w:type="dxa"/>
            <w:vAlign w:val="center"/>
          </w:tcPr>
          <w:p w:rsidR="009A1826" w:rsidRPr="009A1826" w:rsidRDefault="009A1826" w:rsidP="009A1826">
            <w:pPr>
              <w:pStyle w:val="Normal1"/>
              <w:spacing w:line="276" w:lineRule="auto"/>
              <w:jc w:val="center"/>
              <w:rPr>
                <w:rFonts w:ascii="Arial Narrow" w:hAnsi="Arial Narrow"/>
                <w:sz w:val="28"/>
              </w:rPr>
            </w:pP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p>
        </w:tc>
        <w:tc>
          <w:tcPr>
            <w:tcW w:w="516" w:type="dxa"/>
            <w:vAlign w:val="center"/>
          </w:tcPr>
          <w:p w:rsidR="009A1826" w:rsidRPr="009A1826" w:rsidRDefault="009A1826" w:rsidP="009A1826">
            <w:pPr>
              <w:pStyle w:val="Normal1"/>
              <w:spacing w:line="276" w:lineRule="auto"/>
              <w:jc w:val="center"/>
              <w:rPr>
                <w:rFonts w:ascii="Arial Narrow" w:hAnsi="Arial Narrow"/>
                <w:sz w:val="28"/>
              </w:rPr>
            </w:pP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p>
        </w:tc>
        <w:tc>
          <w:tcPr>
            <w:tcW w:w="392" w:type="dxa"/>
            <w:vAlign w:val="center"/>
          </w:tcPr>
          <w:p w:rsidR="009A1826" w:rsidRPr="009A1826" w:rsidRDefault="009A1826" w:rsidP="009A1826">
            <w:pPr>
              <w:pStyle w:val="Normal1"/>
              <w:spacing w:line="276" w:lineRule="auto"/>
              <w:jc w:val="center"/>
              <w:rPr>
                <w:rFonts w:ascii="Arial Narrow" w:hAnsi="Arial Narrow"/>
                <w:sz w:val="28"/>
              </w:rPr>
            </w:pPr>
          </w:p>
        </w:tc>
        <w:tc>
          <w:tcPr>
            <w:tcW w:w="435" w:type="dxa"/>
            <w:vAlign w:val="center"/>
          </w:tcPr>
          <w:p w:rsidR="009A1826" w:rsidRPr="009A1826" w:rsidRDefault="009A1826" w:rsidP="009A1826">
            <w:pPr>
              <w:pStyle w:val="Normal1"/>
              <w:spacing w:line="276" w:lineRule="auto"/>
              <w:jc w:val="center"/>
              <w:rPr>
                <w:rFonts w:ascii="Arial Narrow" w:hAnsi="Arial Narrow"/>
                <w:sz w:val="28"/>
              </w:rPr>
            </w:pPr>
          </w:p>
        </w:tc>
        <w:tc>
          <w:tcPr>
            <w:tcW w:w="435" w:type="dxa"/>
            <w:vAlign w:val="center"/>
          </w:tcPr>
          <w:p w:rsidR="009A1826" w:rsidRPr="009A1826" w:rsidRDefault="009A1826" w:rsidP="009A1826">
            <w:pPr>
              <w:pStyle w:val="Normal1"/>
              <w:spacing w:line="276" w:lineRule="auto"/>
              <w:jc w:val="center"/>
              <w:rPr>
                <w:rFonts w:ascii="Arial Narrow" w:hAnsi="Arial Narrow"/>
                <w:sz w:val="28"/>
              </w:rPr>
            </w:pPr>
          </w:p>
        </w:tc>
        <w:tc>
          <w:tcPr>
            <w:tcW w:w="557" w:type="dxa"/>
            <w:vAlign w:val="center"/>
          </w:tcPr>
          <w:p w:rsidR="009A1826" w:rsidRPr="009A1826" w:rsidRDefault="009A1826" w:rsidP="009A1826">
            <w:pPr>
              <w:pStyle w:val="Normal1"/>
              <w:spacing w:line="276" w:lineRule="auto"/>
              <w:jc w:val="center"/>
              <w:rPr>
                <w:rFonts w:ascii="Arial Narrow" w:hAnsi="Arial Narrow"/>
                <w:sz w:val="28"/>
              </w:rPr>
            </w:pPr>
          </w:p>
        </w:tc>
      </w:tr>
      <w:tr w:rsidR="009A1826" w:rsidRPr="0039743A" w:rsidTr="009A1826">
        <w:trPr>
          <w:trHeight w:val="313"/>
        </w:trPr>
        <w:tc>
          <w:tcPr>
            <w:tcW w:w="3856" w:type="dxa"/>
          </w:tcPr>
          <w:p w:rsidR="009A1826" w:rsidRDefault="009A1826" w:rsidP="009A1826">
            <w:pPr>
              <w:pStyle w:val="Normal1"/>
              <w:spacing w:line="276" w:lineRule="auto"/>
              <w:jc w:val="both"/>
              <w:rPr>
                <w:rFonts w:ascii="Arial Narrow" w:hAnsi="Arial Narrow"/>
              </w:rPr>
            </w:pPr>
            <w:r>
              <w:rPr>
                <w:rFonts w:ascii="Arial Narrow" w:hAnsi="Arial Narrow"/>
              </w:rPr>
              <w:t>Confección de los documentos integradores de los capítulos del documento</w:t>
            </w:r>
          </w:p>
        </w:tc>
        <w:tc>
          <w:tcPr>
            <w:tcW w:w="363" w:type="dxa"/>
            <w:vAlign w:val="center"/>
          </w:tcPr>
          <w:p w:rsidR="009A1826" w:rsidRDefault="009A1826" w:rsidP="009A1826">
            <w:pPr>
              <w:pStyle w:val="Normal1"/>
              <w:spacing w:line="276" w:lineRule="auto"/>
              <w:jc w:val="center"/>
              <w:rPr>
                <w:rFonts w:ascii="Arial Narrow" w:hAnsi="Arial Narrow"/>
                <w:sz w:val="28"/>
              </w:rPr>
            </w:pPr>
          </w:p>
        </w:tc>
        <w:tc>
          <w:tcPr>
            <w:tcW w:w="425" w:type="dxa"/>
            <w:vAlign w:val="center"/>
          </w:tcPr>
          <w:p w:rsidR="009A1826" w:rsidRDefault="009A1826" w:rsidP="009A1826">
            <w:pPr>
              <w:pStyle w:val="Normal1"/>
              <w:spacing w:line="276" w:lineRule="auto"/>
              <w:jc w:val="center"/>
              <w:rPr>
                <w:rFonts w:ascii="Arial Narrow" w:hAnsi="Arial Narrow"/>
                <w:sz w:val="28"/>
              </w:rPr>
            </w:pPr>
          </w:p>
        </w:tc>
        <w:tc>
          <w:tcPr>
            <w:tcW w:w="426" w:type="dxa"/>
            <w:vAlign w:val="center"/>
          </w:tcPr>
          <w:p w:rsid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13"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516"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391"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392"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35"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435" w:type="dxa"/>
            <w:vAlign w:val="center"/>
          </w:tcPr>
          <w:p w:rsidR="009A1826" w:rsidRP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557" w:type="dxa"/>
            <w:vAlign w:val="center"/>
          </w:tcPr>
          <w:p w:rsidR="009A1826" w:rsidRPr="009A1826" w:rsidRDefault="009A1826" w:rsidP="009A1826">
            <w:pPr>
              <w:pStyle w:val="Normal1"/>
              <w:spacing w:line="276" w:lineRule="auto"/>
              <w:jc w:val="center"/>
              <w:rPr>
                <w:rFonts w:ascii="Arial Narrow" w:hAnsi="Arial Narrow"/>
                <w:sz w:val="28"/>
              </w:rPr>
            </w:pPr>
          </w:p>
        </w:tc>
      </w:tr>
      <w:tr w:rsidR="009A1826" w:rsidRPr="0039743A" w:rsidTr="009A1826">
        <w:trPr>
          <w:trHeight w:val="313"/>
        </w:trPr>
        <w:tc>
          <w:tcPr>
            <w:tcW w:w="3856" w:type="dxa"/>
          </w:tcPr>
          <w:p w:rsidR="009A1826" w:rsidRDefault="009A1826" w:rsidP="009A1826">
            <w:pPr>
              <w:pStyle w:val="Normal1"/>
              <w:spacing w:line="276" w:lineRule="auto"/>
              <w:jc w:val="both"/>
              <w:rPr>
                <w:rFonts w:ascii="Arial Narrow" w:hAnsi="Arial Narrow"/>
              </w:rPr>
            </w:pPr>
            <w:r>
              <w:rPr>
                <w:rFonts w:ascii="Arial Narrow" w:hAnsi="Arial Narrow"/>
              </w:rPr>
              <w:t>Revisión y corrección</w:t>
            </w:r>
          </w:p>
        </w:tc>
        <w:tc>
          <w:tcPr>
            <w:tcW w:w="363" w:type="dxa"/>
            <w:vAlign w:val="center"/>
          </w:tcPr>
          <w:p w:rsidR="009A1826" w:rsidRDefault="009A1826" w:rsidP="009A1826">
            <w:pPr>
              <w:pStyle w:val="Normal1"/>
              <w:spacing w:line="276" w:lineRule="auto"/>
              <w:jc w:val="center"/>
              <w:rPr>
                <w:rFonts w:ascii="Arial Narrow" w:hAnsi="Arial Narrow"/>
                <w:sz w:val="28"/>
              </w:rPr>
            </w:pPr>
          </w:p>
        </w:tc>
        <w:tc>
          <w:tcPr>
            <w:tcW w:w="425" w:type="dxa"/>
            <w:vAlign w:val="center"/>
          </w:tcPr>
          <w:p w:rsidR="009A1826" w:rsidRDefault="009A1826" w:rsidP="009A1826">
            <w:pPr>
              <w:pStyle w:val="Normal1"/>
              <w:spacing w:line="276" w:lineRule="auto"/>
              <w:jc w:val="center"/>
              <w:rPr>
                <w:rFonts w:ascii="Arial Narrow" w:hAnsi="Arial Narrow"/>
                <w:sz w:val="28"/>
              </w:rPr>
            </w:pPr>
          </w:p>
        </w:tc>
        <w:tc>
          <w:tcPr>
            <w:tcW w:w="426" w:type="dxa"/>
            <w:vAlign w:val="center"/>
          </w:tcPr>
          <w:p w:rsidR="009A1826" w:rsidRDefault="009A1826" w:rsidP="009A1826">
            <w:pPr>
              <w:pStyle w:val="Normal1"/>
              <w:spacing w:line="276" w:lineRule="auto"/>
              <w:jc w:val="center"/>
              <w:rPr>
                <w:rFonts w:ascii="Arial Narrow" w:hAnsi="Arial Narrow"/>
                <w:sz w:val="28"/>
              </w:rPr>
            </w:pPr>
          </w:p>
        </w:tc>
        <w:tc>
          <w:tcPr>
            <w:tcW w:w="413" w:type="dxa"/>
            <w:vAlign w:val="center"/>
          </w:tcPr>
          <w:p w:rsidR="009A1826" w:rsidRDefault="009A1826" w:rsidP="009A1826">
            <w:pPr>
              <w:pStyle w:val="Normal1"/>
              <w:spacing w:line="276" w:lineRule="auto"/>
              <w:jc w:val="center"/>
              <w:rPr>
                <w:rFonts w:ascii="Arial Narrow" w:hAnsi="Arial Narrow"/>
                <w:sz w:val="28"/>
              </w:rPr>
            </w:pPr>
          </w:p>
        </w:tc>
        <w:tc>
          <w:tcPr>
            <w:tcW w:w="391" w:type="dxa"/>
            <w:vAlign w:val="center"/>
          </w:tcPr>
          <w:p w:rsid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516" w:type="dxa"/>
            <w:vAlign w:val="center"/>
          </w:tcPr>
          <w:p w:rsidR="009A1826" w:rsidRDefault="009A1826" w:rsidP="009A1826">
            <w:pPr>
              <w:pStyle w:val="Normal1"/>
              <w:spacing w:line="276" w:lineRule="auto"/>
              <w:jc w:val="center"/>
              <w:rPr>
                <w:rFonts w:ascii="Arial Narrow" w:hAnsi="Arial Narrow"/>
                <w:sz w:val="28"/>
              </w:rPr>
            </w:pPr>
          </w:p>
        </w:tc>
        <w:tc>
          <w:tcPr>
            <w:tcW w:w="391" w:type="dxa"/>
            <w:vAlign w:val="center"/>
          </w:tcPr>
          <w:p w:rsidR="009A1826" w:rsidRDefault="009A1826" w:rsidP="009A1826">
            <w:pPr>
              <w:pStyle w:val="Normal1"/>
              <w:spacing w:line="276" w:lineRule="auto"/>
              <w:jc w:val="center"/>
              <w:rPr>
                <w:rFonts w:ascii="Arial Narrow" w:hAnsi="Arial Narrow"/>
                <w:sz w:val="28"/>
              </w:rPr>
            </w:pPr>
          </w:p>
        </w:tc>
        <w:tc>
          <w:tcPr>
            <w:tcW w:w="391" w:type="dxa"/>
            <w:vAlign w:val="center"/>
          </w:tcPr>
          <w:p w:rsid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392" w:type="dxa"/>
            <w:vAlign w:val="center"/>
          </w:tcPr>
          <w:p w:rsidR="009A1826" w:rsidRDefault="009A1826" w:rsidP="009A1826">
            <w:pPr>
              <w:pStyle w:val="Normal1"/>
              <w:spacing w:line="276" w:lineRule="auto"/>
              <w:jc w:val="center"/>
              <w:rPr>
                <w:rFonts w:ascii="Arial Narrow" w:hAnsi="Arial Narrow"/>
                <w:sz w:val="28"/>
              </w:rPr>
            </w:pPr>
          </w:p>
        </w:tc>
        <w:tc>
          <w:tcPr>
            <w:tcW w:w="435" w:type="dxa"/>
            <w:vAlign w:val="center"/>
          </w:tcPr>
          <w:p w:rsidR="009A1826" w:rsidRDefault="009A1826" w:rsidP="009A1826">
            <w:pPr>
              <w:pStyle w:val="Normal1"/>
              <w:spacing w:line="276" w:lineRule="auto"/>
              <w:jc w:val="center"/>
              <w:rPr>
                <w:rFonts w:ascii="Arial Narrow" w:hAnsi="Arial Narrow"/>
                <w:sz w:val="28"/>
              </w:rPr>
            </w:pPr>
          </w:p>
        </w:tc>
        <w:tc>
          <w:tcPr>
            <w:tcW w:w="435" w:type="dxa"/>
            <w:vAlign w:val="center"/>
          </w:tcPr>
          <w:p w:rsidR="009A1826" w:rsidRDefault="009A1826" w:rsidP="009A1826">
            <w:pPr>
              <w:pStyle w:val="Normal1"/>
              <w:spacing w:line="276" w:lineRule="auto"/>
              <w:jc w:val="center"/>
              <w:rPr>
                <w:rFonts w:ascii="Arial Narrow" w:hAnsi="Arial Narrow"/>
                <w:sz w:val="28"/>
              </w:rPr>
            </w:pPr>
            <w:r>
              <w:rPr>
                <w:rFonts w:ascii="Arial Narrow" w:hAnsi="Arial Narrow"/>
                <w:sz w:val="28"/>
              </w:rPr>
              <w:t>x</w:t>
            </w:r>
          </w:p>
        </w:tc>
        <w:tc>
          <w:tcPr>
            <w:tcW w:w="557" w:type="dxa"/>
            <w:vAlign w:val="center"/>
          </w:tcPr>
          <w:p w:rsidR="009A1826" w:rsidRPr="009A1826" w:rsidRDefault="009A1826" w:rsidP="009A1826">
            <w:pPr>
              <w:pStyle w:val="Normal1"/>
              <w:spacing w:line="276" w:lineRule="auto"/>
              <w:jc w:val="center"/>
              <w:rPr>
                <w:rFonts w:ascii="Arial Narrow" w:hAnsi="Arial Narrow"/>
                <w:sz w:val="28"/>
              </w:rPr>
            </w:pPr>
          </w:p>
        </w:tc>
      </w:tr>
      <w:tr w:rsidR="009A1826" w:rsidRPr="0039743A" w:rsidTr="009A1826">
        <w:trPr>
          <w:trHeight w:val="313"/>
        </w:trPr>
        <w:tc>
          <w:tcPr>
            <w:tcW w:w="3856" w:type="dxa"/>
          </w:tcPr>
          <w:p w:rsidR="009A1826" w:rsidRDefault="009A1826" w:rsidP="009A1826">
            <w:pPr>
              <w:pStyle w:val="Normal1"/>
              <w:spacing w:line="276" w:lineRule="auto"/>
              <w:jc w:val="both"/>
              <w:rPr>
                <w:rFonts w:ascii="Arial Narrow" w:hAnsi="Arial Narrow"/>
              </w:rPr>
            </w:pPr>
            <w:r>
              <w:rPr>
                <w:rFonts w:ascii="Arial Narrow" w:hAnsi="Arial Narrow"/>
              </w:rPr>
              <w:t>Prologo y Conclusiones</w:t>
            </w:r>
          </w:p>
        </w:tc>
        <w:tc>
          <w:tcPr>
            <w:tcW w:w="363" w:type="dxa"/>
            <w:vAlign w:val="center"/>
          </w:tcPr>
          <w:p w:rsidR="009A1826" w:rsidRDefault="009A1826" w:rsidP="009A1826">
            <w:pPr>
              <w:pStyle w:val="Normal1"/>
              <w:spacing w:line="276" w:lineRule="auto"/>
              <w:jc w:val="center"/>
              <w:rPr>
                <w:rFonts w:ascii="Arial Narrow" w:hAnsi="Arial Narrow"/>
                <w:sz w:val="28"/>
              </w:rPr>
            </w:pPr>
          </w:p>
        </w:tc>
        <w:tc>
          <w:tcPr>
            <w:tcW w:w="425" w:type="dxa"/>
            <w:vAlign w:val="center"/>
          </w:tcPr>
          <w:p w:rsidR="009A1826" w:rsidRDefault="009A1826" w:rsidP="009A1826">
            <w:pPr>
              <w:pStyle w:val="Normal1"/>
              <w:spacing w:line="276" w:lineRule="auto"/>
              <w:jc w:val="center"/>
              <w:rPr>
                <w:rFonts w:ascii="Arial Narrow" w:hAnsi="Arial Narrow"/>
                <w:sz w:val="28"/>
              </w:rPr>
            </w:pPr>
          </w:p>
        </w:tc>
        <w:tc>
          <w:tcPr>
            <w:tcW w:w="426" w:type="dxa"/>
            <w:vAlign w:val="center"/>
          </w:tcPr>
          <w:p w:rsidR="009A1826" w:rsidRDefault="009A1826" w:rsidP="009A1826">
            <w:pPr>
              <w:pStyle w:val="Normal1"/>
              <w:spacing w:line="276" w:lineRule="auto"/>
              <w:jc w:val="center"/>
              <w:rPr>
                <w:rFonts w:ascii="Arial Narrow" w:hAnsi="Arial Narrow"/>
                <w:sz w:val="28"/>
              </w:rPr>
            </w:pPr>
          </w:p>
        </w:tc>
        <w:tc>
          <w:tcPr>
            <w:tcW w:w="413" w:type="dxa"/>
            <w:vAlign w:val="center"/>
          </w:tcPr>
          <w:p w:rsidR="009A1826" w:rsidRDefault="009A1826" w:rsidP="009A1826">
            <w:pPr>
              <w:pStyle w:val="Normal1"/>
              <w:spacing w:line="276" w:lineRule="auto"/>
              <w:jc w:val="center"/>
              <w:rPr>
                <w:rFonts w:ascii="Arial Narrow" w:hAnsi="Arial Narrow"/>
                <w:sz w:val="28"/>
              </w:rPr>
            </w:pPr>
          </w:p>
        </w:tc>
        <w:tc>
          <w:tcPr>
            <w:tcW w:w="391" w:type="dxa"/>
            <w:vAlign w:val="center"/>
          </w:tcPr>
          <w:p w:rsidR="009A1826" w:rsidRDefault="009A1826" w:rsidP="009A1826">
            <w:pPr>
              <w:pStyle w:val="Normal1"/>
              <w:spacing w:line="276" w:lineRule="auto"/>
              <w:jc w:val="center"/>
              <w:rPr>
                <w:rFonts w:ascii="Arial Narrow" w:hAnsi="Arial Narrow"/>
                <w:sz w:val="28"/>
              </w:rPr>
            </w:pPr>
          </w:p>
        </w:tc>
        <w:tc>
          <w:tcPr>
            <w:tcW w:w="516" w:type="dxa"/>
            <w:vAlign w:val="center"/>
          </w:tcPr>
          <w:p w:rsidR="009A1826" w:rsidRDefault="009A1826" w:rsidP="009A1826">
            <w:pPr>
              <w:pStyle w:val="Normal1"/>
              <w:spacing w:line="276" w:lineRule="auto"/>
              <w:jc w:val="center"/>
              <w:rPr>
                <w:rFonts w:ascii="Arial Narrow" w:hAnsi="Arial Narrow"/>
                <w:sz w:val="28"/>
              </w:rPr>
            </w:pPr>
          </w:p>
        </w:tc>
        <w:tc>
          <w:tcPr>
            <w:tcW w:w="391" w:type="dxa"/>
            <w:vAlign w:val="center"/>
          </w:tcPr>
          <w:p w:rsidR="009A1826" w:rsidRDefault="009A1826" w:rsidP="009A1826">
            <w:pPr>
              <w:pStyle w:val="Normal1"/>
              <w:spacing w:line="276" w:lineRule="auto"/>
              <w:jc w:val="center"/>
              <w:rPr>
                <w:rFonts w:ascii="Arial Narrow" w:hAnsi="Arial Narrow"/>
                <w:sz w:val="28"/>
              </w:rPr>
            </w:pPr>
          </w:p>
        </w:tc>
        <w:tc>
          <w:tcPr>
            <w:tcW w:w="391" w:type="dxa"/>
            <w:vAlign w:val="center"/>
          </w:tcPr>
          <w:p w:rsidR="009A1826" w:rsidRDefault="009A1826" w:rsidP="009A1826">
            <w:pPr>
              <w:pStyle w:val="Normal1"/>
              <w:spacing w:line="276" w:lineRule="auto"/>
              <w:jc w:val="center"/>
              <w:rPr>
                <w:rFonts w:ascii="Arial Narrow" w:hAnsi="Arial Narrow"/>
                <w:sz w:val="28"/>
              </w:rPr>
            </w:pPr>
          </w:p>
        </w:tc>
        <w:tc>
          <w:tcPr>
            <w:tcW w:w="392" w:type="dxa"/>
            <w:vAlign w:val="center"/>
          </w:tcPr>
          <w:p w:rsidR="009A1826" w:rsidRDefault="009A1826" w:rsidP="009A1826">
            <w:pPr>
              <w:pStyle w:val="Normal1"/>
              <w:spacing w:line="276" w:lineRule="auto"/>
              <w:jc w:val="center"/>
              <w:rPr>
                <w:rFonts w:ascii="Arial Narrow" w:hAnsi="Arial Narrow"/>
                <w:sz w:val="28"/>
              </w:rPr>
            </w:pPr>
          </w:p>
        </w:tc>
        <w:tc>
          <w:tcPr>
            <w:tcW w:w="435" w:type="dxa"/>
            <w:vAlign w:val="center"/>
          </w:tcPr>
          <w:p w:rsidR="009A1826" w:rsidRDefault="009A1826" w:rsidP="009A1826">
            <w:pPr>
              <w:pStyle w:val="Normal1"/>
              <w:spacing w:line="276" w:lineRule="auto"/>
              <w:jc w:val="center"/>
              <w:rPr>
                <w:rFonts w:ascii="Arial Narrow" w:hAnsi="Arial Narrow"/>
                <w:sz w:val="28"/>
              </w:rPr>
            </w:pPr>
          </w:p>
        </w:tc>
        <w:tc>
          <w:tcPr>
            <w:tcW w:w="435" w:type="dxa"/>
            <w:vAlign w:val="center"/>
          </w:tcPr>
          <w:p w:rsidR="009A1826" w:rsidRDefault="009A1826" w:rsidP="009A1826">
            <w:pPr>
              <w:pStyle w:val="Normal1"/>
              <w:spacing w:line="276" w:lineRule="auto"/>
              <w:jc w:val="center"/>
              <w:rPr>
                <w:rFonts w:ascii="Arial Narrow" w:hAnsi="Arial Narrow"/>
                <w:sz w:val="28"/>
              </w:rPr>
            </w:pPr>
          </w:p>
        </w:tc>
        <w:tc>
          <w:tcPr>
            <w:tcW w:w="557" w:type="dxa"/>
            <w:vAlign w:val="center"/>
          </w:tcPr>
          <w:p w:rsidR="009A1826" w:rsidRPr="009A1826" w:rsidRDefault="009A1826" w:rsidP="009A1826">
            <w:pPr>
              <w:pStyle w:val="Normal1"/>
              <w:spacing w:line="276" w:lineRule="auto"/>
              <w:jc w:val="center"/>
              <w:rPr>
                <w:rFonts w:ascii="Arial Narrow" w:hAnsi="Arial Narrow"/>
                <w:sz w:val="28"/>
              </w:rPr>
            </w:pPr>
            <w:r w:rsidRPr="003B6841">
              <w:rPr>
                <w:rFonts w:ascii="Arial Narrow" w:hAnsi="Arial Narrow"/>
              </w:rPr>
              <w:t>X</w:t>
            </w:r>
          </w:p>
        </w:tc>
      </w:tr>
    </w:tbl>
    <w:p w:rsidR="00A60045" w:rsidRPr="0039743A" w:rsidRDefault="00A60045" w:rsidP="00C45486">
      <w:pPr>
        <w:pStyle w:val="Normal1"/>
        <w:spacing w:line="276" w:lineRule="auto"/>
        <w:jc w:val="both"/>
        <w:rPr>
          <w:rFonts w:ascii="Arial Narrow" w:hAnsi="Arial Narrow"/>
        </w:rPr>
      </w:pPr>
    </w:p>
    <w:p w:rsidR="00A60045" w:rsidRPr="0039743A" w:rsidRDefault="00CB6EFB" w:rsidP="00C45486">
      <w:pPr>
        <w:pStyle w:val="Normal1"/>
        <w:spacing w:line="276" w:lineRule="auto"/>
        <w:jc w:val="both"/>
        <w:rPr>
          <w:rFonts w:ascii="Arial Narrow" w:hAnsi="Arial Narrow"/>
          <w:b/>
        </w:rPr>
      </w:pPr>
      <w:r w:rsidRPr="0039743A">
        <w:rPr>
          <w:rFonts w:ascii="Arial Narrow" w:hAnsi="Arial Narrow"/>
          <w:b/>
        </w:rPr>
        <w:t>3.4. Conexión/Intercambio del proyecto con otros grupos de investigación de Facultades UNDEF y/u otras instituciones</w:t>
      </w:r>
    </w:p>
    <w:p w:rsidR="00CB6EFB" w:rsidRPr="0039743A" w:rsidRDefault="00CB6EFB" w:rsidP="00C45486">
      <w:pPr>
        <w:pStyle w:val="Normal1"/>
        <w:spacing w:line="276" w:lineRule="auto"/>
        <w:jc w:val="both"/>
        <w:rPr>
          <w:rFonts w:ascii="Arial Narrow" w:hAnsi="Arial Narrow"/>
          <w:b/>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45486">
            <w:pPr>
              <w:pStyle w:val="Normal1"/>
              <w:spacing w:line="276" w:lineRule="auto"/>
              <w:jc w:val="both"/>
              <w:rPr>
                <w:rFonts w:ascii="Arial Narrow" w:hAnsi="Arial Narrow"/>
                <w:b/>
              </w:rPr>
            </w:pPr>
          </w:p>
        </w:tc>
      </w:tr>
    </w:tbl>
    <w:p w:rsidR="00CB6EFB" w:rsidRPr="0039743A" w:rsidRDefault="00CB6EFB"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CB6EFB" w:rsidRPr="0039743A" w:rsidTr="00CB6EFB">
        <w:tc>
          <w:tcPr>
            <w:tcW w:w="9211" w:type="dxa"/>
          </w:tcPr>
          <w:p w:rsidR="00CB6EFB" w:rsidRPr="0039743A" w:rsidRDefault="00CB6EFB" w:rsidP="00CB6EFB">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Presupuesto detallado del financiamiento solicitado y monto total que se necesita para viabilizar el proyecto</w:t>
            </w:r>
          </w:p>
        </w:tc>
      </w:tr>
    </w:tbl>
    <w:p w:rsidR="00CB6EFB" w:rsidRPr="0039743A"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2410"/>
        <w:gridCol w:w="1559"/>
        <w:gridCol w:w="1134"/>
        <w:gridCol w:w="1418"/>
      </w:tblGrid>
      <w:tr w:rsidR="006C42B3" w:rsidRPr="0039743A" w:rsidTr="006C42B3">
        <w:trPr>
          <w:trHeight w:val="950"/>
        </w:trPr>
        <w:tc>
          <w:tcPr>
            <w:tcW w:w="226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Rubros elegibles</w:t>
            </w:r>
          </w:p>
        </w:tc>
        <w:tc>
          <w:tcPr>
            <w:tcW w:w="2410"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Concepto</w:t>
            </w: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(desagregar gastos)</w:t>
            </w:r>
          </w:p>
        </w:tc>
        <w:tc>
          <w:tcPr>
            <w:tcW w:w="1559" w:type="dxa"/>
            <w:vAlign w:val="center"/>
          </w:tcPr>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Solicitado UNDEF</w:t>
            </w:r>
          </w:p>
        </w:tc>
        <w:tc>
          <w:tcPr>
            <w:tcW w:w="1134" w:type="dxa"/>
            <w:vAlign w:val="center"/>
          </w:tcPr>
          <w:p w:rsidR="006C42B3" w:rsidRPr="0039743A" w:rsidRDefault="006C42B3" w:rsidP="006C42B3">
            <w:pPr>
              <w:pStyle w:val="Normal1"/>
              <w:spacing w:line="276" w:lineRule="auto"/>
              <w:jc w:val="center"/>
              <w:rPr>
                <w:rFonts w:ascii="Arial Narrow" w:hAnsi="Arial Narrow"/>
              </w:rPr>
            </w:pPr>
            <w:r w:rsidRPr="0039743A">
              <w:rPr>
                <w:rFonts w:ascii="Arial Narrow" w:eastAsia="Arial Narrow" w:hAnsi="Arial Narrow" w:cs="Arial Narrow"/>
                <w:i/>
              </w:rPr>
              <w:t>Otros aportes</w:t>
            </w:r>
          </w:p>
        </w:tc>
        <w:tc>
          <w:tcPr>
            <w:tcW w:w="1418" w:type="dxa"/>
          </w:tcPr>
          <w:p w:rsidR="006C42B3" w:rsidRPr="0039743A" w:rsidRDefault="006C42B3" w:rsidP="00C45486">
            <w:pPr>
              <w:pStyle w:val="Normal1"/>
              <w:spacing w:line="276" w:lineRule="auto"/>
              <w:jc w:val="center"/>
              <w:rPr>
                <w:rFonts w:ascii="Arial Narrow" w:hAnsi="Arial Narrow"/>
              </w:rPr>
            </w:pPr>
          </w:p>
          <w:p w:rsidR="006C42B3" w:rsidRPr="0039743A" w:rsidRDefault="006C42B3" w:rsidP="00C45486">
            <w:pPr>
              <w:pStyle w:val="Normal1"/>
              <w:spacing w:line="276" w:lineRule="auto"/>
              <w:jc w:val="center"/>
              <w:rPr>
                <w:rFonts w:ascii="Arial Narrow" w:hAnsi="Arial Narrow"/>
              </w:rPr>
            </w:pPr>
            <w:r w:rsidRPr="0039743A">
              <w:rPr>
                <w:rFonts w:ascii="Arial Narrow" w:eastAsia="Arial Narrow" w:hAnsi="Arial Narrow" w:cs="Arial Narrow"/>
                <w:i/>
              </w:rPr>
              <w:t>Monto Total</w:t>
            </w:r>
          </w:p>
        </w:tc>
      </w:tr>
      <w:tr w:rsidR="006C42B3" w:rsidRPr="0039743A" w:rsidTr="006C42B3">
        <w:trPr>
          <w:trHeight w:val="523"/>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Adquisición de Bibliografía</w:t>
            </w:r>
          </w:p>
        </w:tc>
        <w:tc>
          <w:tcPr>
            <w:tcW w:w="2410" w:type="dxa"/>
            <w:vAlign w:val="center"/>
          </w:tcPr>
          <w:p w:rsidR="006C42B3" w:rsidRPr="0039743A" w:rsidRDefault="004A2FFB" w:rsidP="004A2FFB">
            <w:pPr>
              <w:pStyle w:val="Normal1"/>
              <w:spacing w:line="276" w:lineRule="auto"/>
              <w:jc w:val="both"/>
              <w:rPr>
                <w:rFonts w:ascii="Arial Narrow" w:hAnsi="Arial Narrow"/>
              </w:rPr>
            </w:pPr>
            <w:r>
              <w:rPr>
                <w:rFonts w:ascii="Arial Narrow" w:hAnsi="Arial Narrow"/>
              </w:rPr>
              <w:t>Bibliografía: extranjera, nacional y de academias militares</w:t>
            </w:r>
          </w:p>
        </w:tc>
        <w:tc>
          <w:tcPr>
            <w:tcW w:w="1559" w:type="dxa"/>
            <w:vAlign w:val="center"/>
          </w:tcPr>
          <w:p w:rsidR="006C42B3" w:rsidRPr="0039743A" w:rsidRDefault="004A2FFB" w:rsidP="00C45486">
            <w:pPr>
              <w:pStyle w:val="Normal1"/>
              <w:spacing w:line="276" w:lineRule="auto"/>
              <w:jc w:val="both"/>
              <w:rPr>
                <w:rFonts w:ascii="Arial Narrow" w:hAnsi="Arial Narrow"/>
              </w:rPr>
            </w:pPr>
            <w:r>
              <w:rPr>
                <w:rFonts w:ascii="Arial Narrow" w:hAnsi="Arial Narrow"/>
              </w:rPr>
              <w:t xml:space="preserve"> $ 20.000.-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430"/>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Asistencia a Congresos</w:t>
            </w:r>
          </w:p>
        </w:tc>
        <w:tc>
          <w:tcPr>
            <w:tcW w:w="2410" w:type="dxa"/>
            <w:vAlign w:val="center"/>
          </w:tcPr>
          <w:p w:rsidR="006C42B3" w:rsidRPr="0039743A" w:rsidRDefault="004A2FFB" w:rsidP="00C45486">
            <w:pPr>
              <w:pStyle w:val="Normal1"/>
              <w:spacing w:line="276" w:lineRule="auto"/>
              <w:jc w:val="both"/>
              <w:rPr>
                <w:rFonts w:ascii="Arial Narrow" w:hAnsi="Arial Narrow"/>
              </w:rPr>
            </w:pPr>
            <w:r>
              <w:rPr>
                <w:rFonts w:ascii="Arial Narrow" w:hAnsi="Arial Narrow"/>
              </w:rPr>
              <w:t>Participación personal o sólo documental (nacionales e Internacionales)</w:t>
            </w:r>
          </w:p>
        </w:tc>
        <w:tc>
          <w:tcPr>
            <w:tcW w:w="1559" w:type="dxa"/>
            <w:vAlign w:val="center"/>
          </w:tcPr>
          <w:p w:rsidR="006C42B3" w:rsidRPr="0039743A" w:rsidRDefault="004A2FFB" w:rsidP="00536BCB">
            <w:pPr>
              <w:pStyle w:val="Normal1"/>
              <w:spacing w:line="276" w:lineRule="auto"/>
              <w:jc w:val="both"/>
              <w:rPr>
                <w:rFonts w:ascii="Arial Narrow" w:hAnsi="Arial Narrow"/>
              </w:rPr>
            </w:pPr>
            <w:r>
              <w:rPr>
                <w:rFonts w:ascii="Arial Narrow" w:hAnsi="Arial Narrow"/>
              </w:rPr>
              <w:t xml:space="preserve"> $</w:t>
            </w:r>
            <w:r w:rsidR="00536BCB">
              <w:rPr>
                <w:rFonts w:ascii="Arial Narrow" w:hAnsi="Arial Narrow"/>
              </w:rPr>
              <w:t>10</w:t>
            </w:r>
            <w:r>
              <w:rPr>
                <w:rFonts w:ascii="Arial Narrow" w:hAnsi="Arial Narrow"/>
              </w:rPr>
              <w:t>.000.-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692"/>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eastAsia="Arial Narrow" w:hAnsi="Arial Narrow" w:cs="Arial Narrow"/>
              </w:rPr>
              <w:t xml:space="preserve"> Estadías de trabajo internacionales</w:t>
            </w:r>
          </w:p>
        </w:tc>
        <w:tc>
          <w:tcPr>
            <w:tcW w:w="2410" w:type="dxa"/>
            <w:vAlign w:val="center"/>
          </w:tcPr>
          <w:p w:rsidR="006C42B3" w:rsidRPr="0039743A" w:rsidRDefault="00536BCB" w:rsidP="00C45486">
            <w:pPr>
              <w:pStyle w:val="Normal1"/>
              <w:spacing w:line="276" w:lineRule="auto"/>
              <w:jc w:val="both"/>
              <w:rPr>
                <w:rFonts w:ascii="Arial Narrow" w:hAnsi="Arial Narrow"/>
              </w:rPr>
            </w:pPr>
            <w:r>
              <w:rPr>
                <w:rFonts w:ascii="Arial Narrow" w:hAnsi="Arial Narrow"/>
              </w:rPr>
              <w:t xml:space="preserve"> A designar</w:t>
            </w:r>
          </w:p>
        </w:tc>
        <w:tc>
          <w:tcPr>
            <w:tcW w:w="1559" w:type="dxa"/>
            <w:vAlign w:val="center"/>
          </w:tcPr>
          <w:p w:rsidR="006C42B3" w:rsidRPr="0039743A" w:rsidRDefault="004A2FFB" w:rsidP="00536BCB">
            <w:pPr>
              <w:pStyle w:val="Normal1"/>
              <w:spacing w:line="276" w:lineRule="auto"/>
              <w:jc w:val="both"/>
              <w:rPr>
                <w:rFonts w:ascii="Arial Narrow" w:hAnsi="Arial Narrow"/>
              </w:rPr>
            </w:pPr>
            <w:r>
              <w:rPr>
                <w:rFonts w:ascii="Arial Narrow" w:hAnsi="Arial Narrow"/>
              </w:rPr>
              <w:t xml:space="preserve"> $</w:t>
            </w:r>
            <w:r w:rsidR="00536BCB">
              <w:rPr>
                <w:rFonts w:ascii="Arial Narrow" w:hAnsi="Arial Narrow"/>
              </w:rPr>
              <w:t>10</w:t>
            </w:r>
            <w:r>
              <w:rPr>
                <w:rFonts w:ascii="Arial Narrow" w:hAnsi="Arial Narrow"/>
              </w:rPr>
              <w:t>.000.-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560"/>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Edición de Publicaciones</w:t>
            </w:r>
          </w:p>
        </w:tc>
        <w:tc>
          <w:tcPr>
            <w:tcW w:w="2410" w:type="dxa"/>
            <w:vAlign w:val="center"/>
          </w:tcPr>
          <w:p w:rsidR="006C42B3" w:rsidRPr="0039743A" w:rsidRDefault="00536BCB" w:rsidP="00C45486">
            <w:pPr>
              <w:pStyle w:val="Normal1"/>
              <w:spacing w:line="276" w:lineRule="auto"/>
              <w:jc w:val="both"/>
              <w:rPr>
                <w:rFonts w:ascii="Arial Narrow" w:hAnsi="Arial Narrow"/>
              </w:rPr>
            </w:pPr>
            <w:r>
              <w:rPr>
                <w:rFonts w:ascii="Arial Narrow" w:hAnsi="Arial Narrow"/>
              </w:rPr>
              <w:t xml:space="preserve">  300 ejemplares de 300 páginas</w:t>
            </w:r>
          </w:p>
        </w:tc>
        <w:tc>
          <w:tcPr>
            <w:tcW w:w="1559" w:type="dxa"/>
            <w:vAlign w:val="center"/>
          </w:tcPr>
          <w:p w:rsidR="006C42B3" w:rsidRPr="0039743A" w:rsidRDefault="00536BCB" w:rsidP="00C45486">
            <w:pPr>
              <w:pStyle w:val="Normal1"/>
              <w:spacing w:line="276" w:lineRule="auto"/>
              <w:jc w:val="both"/>
              <w:rPr>
                <w:rFonts w:ascii="Arial Narrow" w:hAnsi="Arial Narrow"/>
              </w:rPr>
            </w:pPr>
            <w:r>
              <w:rPr>
                <w:rFonts w:ascii="Arial Narrow" w:hAnsi="Arial Narrow"/>
              </w:rPr>
              <w:t xml:space="preserve"> $ 30.000.-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696"/>
        </w:trPr>
        <w:tc>
          <w:tcPr>
            <w:tcW w:w="2268" w:type="dxa"/>
          </w:tcPr>
          <w:p w:rsidR="006C42B3" w:rsidRPr="0039743A" w:rsidRDefault="006C42B3" w:rsidP="00C45486">
            <w:pPr>
              <w:pStyle w:val="Normal1"/>
              <w:spacing w:line="276" w:lineRule="auto"/>
              <w:rPr>
                <w:rFonts w:ascii="Arial Narrow" w:hAnsi="Arial Narrow"/>
              </w:rPr>
            </w:pPr>
            <w:r w:rsidRPr="0039743A">
              <w:rPr>
                <w:rFonts w:ascii="Arial Narrow" w:hAnsi="Arial Narrow"/>
              </w:rPr>
              <w:t>Compra de Equipamiento e Insumos</w:t>
            </w:r>
          </w:p>
        </w:tc>
        <w:tc>
          <w:tcPr>
            <w:tcW w:w="2410" w:type="dxa"/>
            <w:vAlign w:val="center"/>
          </w:tcPr>
          <w:p w:rsidR="006C42B3" w:rsidRPr="0039743A" w:rsidRDefault="004A2FFB" w:rsidP="00C45486">
            <w:pPr>
              <w:pStyle w:val="Normal1"/>
              <w:spacing w:line="276" w:lineRule="auto"/>
              <w:jc w:val="both"/>
              <w:rPr>
                <w:rFonts w:ascii="Arial Narrow" w:hAnsi="Arial Narrow"/>
              </w:rPr>
            </w:pPr>
            <w:r>
              <w:rPr>
                <w:rFonts w:ascii="Arial Narrow" w:hAnsi="Arial Narrow"/>
              </w:rPr>
              <w:t>Computadoras, Impresoras, Discos rígidos, insumos</w:t>
            </w:r>
          </w:p>
        </w:tc>
        <w:tc>
          <w:tcPr>
            <w:tcW w:w="1559" w:type="dxa"/>
            <w:vAlign w:val="center"/>
          </w:tcPr>
          <w:p w:rsidR="006C42B3" w:rsidRPr="0039743A" w:rsidRDefault="004A2FFB" w:rsidP="004A2FFB">
            <w:pPr>
              <w:pStyle w:val="Normal1"/>
              <w:spacing w:line="276" w:lineRule="auto"/>
              <w:jc w:val="both"/>
              <w:rPr>
                <w:rFonts w:ascii="Arial Narrow" w:hAnsi="Arial Narrow"/>
              </w:rPr>
            </w:pPr>
            <w:r>
              <w:rPr>
                <w:rFonts w:ascii="Arial Narrow" w:hAnsi="Arial Narrow"/>
              </w:rPr>
              <w:t xml:space="preserve">  $30.000.-</w:t>
            </w:r>
          </w:p>
        </w:tc>
        <w:tc>
          <w:tcPr>
            <w:tcW w:w="1134" w:type="dxa"/>
            <w:vAlign w:val="center"/>
          </w:tcPr>
          <w:p w:rsidR="006C42B3" w:rsidRPr="0039743A" w:rsidRDefault="006C42B3" w:rsidP="00C45486">
            <w:pPr>
              <w:pStyle w:val="Normal1"/>
              <w:spacing w:line="276" w:lineRule="auto"/>
              <w:jc w:val="both"/>
              <w:rPr>
                <w:rFonts w:ascii="Arial Narrow" w:hAnsi="Arial Narrow"/>
              </w:rPr>
            </w:pPr>
          </w:p>
        </w:tc>
        <w:tc>
          <w:tcPr>
            <w:tcW w:w="1418" w:type="dxa"/>
          </w:tcPr>
          <w:p w:rsidR="006C42B3" w:rsidRPr="0039743A" w:rsidRDefault="006C42B3" w:rsidP="00C45486">
            <w:pPr>
              <w:pStyle w:val="Normal1"/>
              <w:spacing w:line="276" w:lineRule="auto"/>
              <w:jc w:val="both"/>
              <w:rPr>
                <w:rFonts w:ascii="Arial Narrow" w:hAnsi="Arial Narrow"/>
              </w:rPr>
            </w:pPr>
          </w:p>
        </w:tc>
      </w:tr>
      <w:tr w:rsidR="006C42B3" w:rsidRPr="0039743A" w:rsidTr="006C42B3">
        <w:trPr>
          <w:trHeight w:val="265"/>
        </w:trPr>
        <w:tc>
          <w:tcPr>
            <w:tcW w:w="2268" w:type="dxa"/>
          </w:tcPr>
          <w:p w:rsidR="006C42B3" w:rsidRPr="0039743A" w:rsidRDefault="006C42B3" w:rsidP="006C42B3">
            <w:pPr>
              <w:pStyle w:val="Normal1"/>
              <w:spacing w:line="276" w:lineRule="auto"/>
              <w:jc w:val="both"/>
              <w:rPr>
                <w:rFonts w:ascii="Arial Narrow" w:hAnsi="Arial Narrow"/>
                <w:b/>
              </w:rPr>
            </w:pPr>
            <w:r w:rsidRPr="0039743A">
              <w:rPr>
                <w:rFonts w:ascii="Arial Narrow" w:eastAsia="Arial Narrow" w:hAnsi="Arial Narrow" w:cs="Arial Narrow"/>
                <w:b/>
              </w:rPr>
              <w:t>Monto Total</w:t>
            </w:r>
          </w:p>
        </w:tc>
        <w:tc>
          <w:tcPr>
            <w:tcW w:w="2410" w:type="dxa"/>
            <w:vAlign w:val="center"/>
          </w:tcPr>
          <w:p w:rsidR="006C42B3" w:rsidRPr="0039743A" w:rsidRDefault="006C42B3" w:rsidP="00C45486">
            <w:pPr>
              <w:pStyle w:val="Normal1"/>
              <w:spacing w:line="276" w:lineRule="auto"/>
              <w:jc w:val="both"/>
              <w:rPr>
                <w:rFonts w:ascii="Arial Narrow" w:hAnsi="Arial Narrow"/>
                <w:b/>
              </w:rPr>
            </w:pPr>
          </w:p>
        </w:tc>
        <w:tc>
          <w:tcPr>
            <w:tcW w:w="1559" w:type="dxa"/>
            <w:vAlign w:val="center"/>
          </w:tcPr>
          <w:p w:rsidR="006C42B3" w:rsidRPr="0039743A" w:rsidRDefault="004A2FFB" w:rsidP="00C45486">
            <w:pPr>
              <w:pStyle w:val="Normal1"/>
              <w:spacing w:line="276" w:lineRule="auto"/>
              <w:jc w:val="both"/>
              <w:rPr>
                <w:rFonts w:ascii="Arial Narrow" w:hAnsi="Arial Narrow"/>
                <w:b/>
              </w:rPr>
            </w:pPr>
            <w:r>
              <w:rPr>
                <w:rFonts w:ascii="Arial Narrow" w:hAnsi="Arial Narrow"/>
                <w:b/>
              </w:rPr>
              <w:t xml:space="preserve"> $100.000.-</w:t>
            </w:r>
          </w:p>
        </w:tc>
        <w:tc>
          <w:tcPr>
            <w:tcW w:w="1134" w:type="dxa"/>
            <w:vAlign w:val="center"/>
          </w:tcPr>
          <w:p w:rsidR="006C42B3" w:rsidRPr="0039743A" w:rsidRDefault="006C42B3" w:rsidP="00C45486">
            <w:pPr>
              <w:pStyle w:val="Normal1"/>
              <w:spacing w:line="276" w:lineRule="auto"/>
              <w:jc w:val="both"/>
              <w:rPr>
                <w:rFonts w:ascii="Arial Narrow" w:hAnsi="Arial Narrow"/>
                <w:b/>
              </w:rPr>
            </w:pPr>
          </w:p>
        </w:tc>
        <w:tc>
          <w:tcPr>
            <w:tcW w:w="1418" w:type="dxa"/>
          </w:tcPr>
          <w:p w:rsidR="006C42B3" w:rsidRPr="0039743A" w:rsidRDefault="006C42B3" w:rsidP="00C45486">
            <w:pPr>
              <w:pStyle w:val="Normal1"/>
              <w:spacing w:line="276" w:lineRule="auto"/>
              <w:jc w:val="both"/>
              <w:rPr>
                <w:rFonts w:ascii="Arial Narrow" w:hAnsi="Arial Narrow"/>
                <w:b/>
              </w:rPr>
            </w:pPr>
          </w:p>
        </w:tc>
      </w:tr>
    </w:tbl>
    <w:p w:rsidR="006C42B3" w:rsidRPr="0039743A" w:rsidRDefault="006C42B3" w:rsidP="00C45486">
      <w:pPr>
        <w:pStyle w:val="Normal1"/>
        <w:spacing w:line="276" w:lineRule="auto"/>
        <w:rPr>
          <w:rFonts w:ascii="Arial Narrow" w:eastAsia="Arial Narrow" w:hAnsi="Arial Narrow" w:cs="Arial Narrow"/>
        </w:rPr>
      </w:pPr>
    </w:p>
    <w:p w:rsidR="00423FC0" w:rsidRDefault="00175962" w:rsidP="00C45486">
      <w:pPr>
        <w:pStyle w:val="Normal1"/>
        <w:spacing w:line="276" w:lineRule="auto"/>
        <w:rPr>
          <w:rFonts w:ascii="Arial Narrow" w:eastAsia="Arial Narrow" w:hAnsi="Arial Narrow" w:cs="Arial Narrow"/>
          <w:b/>
        </w:rPr>
      </w:pPr>
      <w:r w:rsidRPr="0039743A">
        <w:rPr>
          <w:rFonts w:ascii="Arial Narrow" w:eastAsia="Arial Narrow" w:hAnsi="Arial Narrow" w:cs="Arial Narrow"/>
          <w:b/>
        </w:rPr>
        <w:t xml:space="preserve">(Nota: </w:t>
      </w:r>
      <w:r w:rsidR="006C42B3" w:rsidRPr="0039743A">
        <w:rPr>
          <w:rFonts w:ascii="Arial Narrow" w:eastAsia="Arial Narrow" w:hAnsi="Arial Narrow" w:cs="Arial Narrow"/>
          <w:b/>
        </w:rPr>
        <w:t>Los gastos de viaje no podrán superar el 40% del presupuesto total solicitado a UNDEF</w:t>
      </w:r>
      <w:r w:rsidRPr="0039743A">
        <w:rPr>
          <w:rFonts w:ascii="Arial Narrow" w:eastAsia="Arial Narrow" w:hAnsi="Arial Narrow" w:cs="Arial Narrow"/>
          <w:b/>
        </w:rPr>
        <w:t>)</w:t>
      </w:r>
    </w:p>
    <w:p w:rsidR="00892C0D" w:rsidRDefault="00892C0D"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422B3" w:rsidRDefault="006A1CB1" w:rsidP="00892C0D">
      <w:pPr>
        <w:pStyle w:val="Normal1"/>
        <w:spacing w:line="276" w:lineRule="auto"/>
        <w:jc w:val="both"/>
        <w:rPr>
          <w:rFonts w:ascii="Arial Narrow" w:eastAsia="Arial Narrow" w:hAnsi="Arial Narrow" w:cs="Arial Narrow"/>
          <w:i/>
        </w:rPr>
      </w:pPr>
      <w:r>
        <w:rPr>
          <w:rFonts w:ascii="Arial Narrow" w:eastAsia="Arial Narrow" w:hAnsi="Arial Narrow" w:cs="Arial Narrow"/>
          <w:i/>
          <w:noProof/>
          <w:lang w:val="es-AR" w:eastAsia="es-AR"/>
        </w:rPr>
        <mc:AlternateContent>
          <mc:Choice Requires="wpi">
            <w:drawing>
              <wp:anchor distT="0" distB="0" distL="114300" distR="114300" simplePos="0" relativeHeight="251723776" behindDoc="0" locked="0" layoutInCell="1" allowOverlap="1">
                <wp:simplePos x="0" y="0"/>
                <wp:positionH relativeFrom="column">
                  <wp:posOffset>26505</wp:posOffset>
                </wp:positionH>
                <wp:positionV relativeFrom="paragraph">
                  <wp:posOffset>-289725</wp:posOffset>
                </wp:positionV>
                <wp:extent cx="1391040" cy="753120"/>
                <wp:effectExtent l="38100" t="38100" r="19050" b="46990"/>
                <wp:wrapNone/>
                <wp:docPr id="10" name="Entrada de lápiz 10"/>
                <wp:cNvGraphicFramePr/>
                <a:graphic xmlns:a="http://schemas.openxmlformats.org/drawingml/2006/main">
                  <a:graphicData uri="http://schemas.microsoft.com/office/word/2010/wordprocessingInk">
                    <w14:contentPart bwMode="auto" r:id="rId9">
                      <w14:nvContentPartPr>
                        <w14:cNvContentPartPr/>
                      </w14:nvContentPartPr>
                      <w14:xfrm>
                        <a:off x="0" y="0"/>
                        <a:ext cx="1391040" cy="753120"/>
                      </w14:xfrm>
                    </w14:contentPart>
                  </a:graphicData>
                </a:graphic>
              </wp:anchor>
            </w:drawing>
          </mc:Choice>
          <mc:Fallback xmlns:w15="http://schemas.microsoft.com/office/word/2012/wordml">
            <w:pict>
              <v:shapetype w14:anchorId="01EDEE9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0" o:spid="_x0000_s1026" type="#_x0000_t75" style="position:absolute;margin-left:1.15pt;margin-top:-23.75pt;width:111.45pt;height:61.1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">
                <v:imagedata r:id="rId10" o:title=""/>
              </v:shape>
            </w:pict>
          </mc:Fallback>
        </mc:AlternateContent>
      </w:r>
    </w:p>
    <w:p w:rsidR="008422B3" w:rsidRDefault="008422B3" w:rsidP="00892C0D">
      <w:pPr>
        <w:pStyle w:val="Normal1"/>
        <w:spacing w:line="276" w:lineRule="auto"/>
        <w:jc w:val="both"/>
        <w:rPr>
          <w:rFonts w:ascii="Arial Narrow" w:eastAsia="Arial Narrow" w:hAnsi="Arial Narrow" w:cs="Arial Narrow"/>
          <w:i/>
        </w:rPr>
      </w:pPr>
    </w:p>
    <w:p w:rsidR="008422B3" w:rsidRDefault="008422B3" w:rsidP="00892C0D">
      <w:pPr>
        <w:pStyle w:val="Normal1"/>
        <w:spacing w:line="276" w:lineRule="auto"/>
        <w:jc w:val="both"/>
        <w:rPr>
          <w:rFonts w:ascii="Arial Narrow" w:eastAsia="Arial Narrow" w:hAnsi="Arial Narrow" w:cs="Arial Narrow"/>
          <w:i/>
        </w:rPr>
      </w:pPr>
    </w:p>
    <w:p w:rsidR="00892C0D" w:rsidRPr="0039743A" w:rsidRDefault="00892C0D" w:rsidP="00892C0D">
      <w:pPr>
        <w:pStyle w:val="Normal1"/>
        <w:spacing w:line="276" w:lineRule="auto"/>
        <w:jc w:val="both"/>
        <w:rPr>
          <w:rFonts w:ascii="Arial Narrow" w:eastAsia="Arial Narrow" w:hAnsi="Arial Narrow" w:cs="Arial Narrow"/>
          <w:i/>
        </w:rPr>
      </w:pPr>
      <w:r w:rsidRPr="0039743A">
        <w:rPr>
          <w:rFonts w:ascii="Arial Narrow" w:eastAsia="Arial Narrow" w:hAnsi="Arial Narrow" w:cs="Arial Narrow"/>
          <w:i/>
        </w:rPr>
        <w:t xml:space="preserve">Firma del Director </w:t>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r>
      <w:r w:rsidRPr="0039743A">
        <w:rPr>
          <w:rFonts w:ascii="Arial Narrow" w:eastAsia="Arial Narrow" w:hAnsi="Arial Narrow" w:cs="Arial Narrow"/>
          <w:i/>
        </w:rPr>
        <w:tab/>
        <w:t>Aval Institucional</w:t>
      </w:r>
    </w:p>
    <w:p w:rsidR="00892C0D" w:rsidRDefault="00892C0D" w:rsidP="00C45486">
      <w:pPr>
        <w:pStyle w:val="Normal1"/>
        <w:spacing w:line="276" w:lineRule="auto"/>
        <w:rPr>
          <w:rFonts w:ascii="Arial Narrow" w:hAnsi="Arial Narrow"/>
          <w:b/>
        </w:rPr>
      </w:pPr>
    </w:p>
    <w:p w:rsidR="008422B3" w:rsidRDefault="00D4748D" w:rsidP="00C45486">
      <w:pPr>
        <w:pStyle w:val="Normal1"/>
        <w:spacing w:line="276" w:lineRule="auto"/>
        <w:rPr>
          <w:rFonts w:ascii="Arial Narrow" w:hAnsi="Arial Narrow"/>
          <w:b/>
        </w:rPr>
      </w:pPr>
      <w:r>
        <w:rPr>
          <w:rFonts w:ascii="Arial Narrow" w:hAnsi="Arial Narrow"/>
          <w:b/>
          <w:noProof/>
          <w:lang w:val="es-AR" w:eastAsia="es-AR"/>
        </w:rPr>
        <mc:AlternateContent>
          <mc:Choice Requires="wpg">
            <w:drawing>
              <wp:anchor distT="0" distB="0" distL="114300" distR="114300" simplePos="0" relativeHeight="251722752" behindDoc="0" locked="0" layoutInCell="1" allowOverlap="1">
                <wp:simplePos x="0" y="0"/>
                <wp:positionH relativeFrom="column">
                  <wp:posOffset>2787650</wp:posOffset>
                </wp:positionH>
                <wp:positionV relativeFrom="paragraph">
                  <wp:posOffset>96520</wp:posOffset>
                </wp:positionV>
                <wp:extent cx="2800985" cy="1484630"/>
                <wp:effectExtent l="8255" t="23495" r="10160" b="635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985" cy="1484630"/>
                          <a:chOff x="6658" y="12465"/>
                          <a:chExt cx="4411" cy="2338"/>
                        </a:xfrm>
                      </wpg:grpSpPr>
                      <wps:wsp>
                        <wps:cNvPr id="3" name="Text Box 8"/>
                        <wps:cNvSpPr txBox="1">
                          <a:spLocks noChangeArrowheads="1"/>
                        </wps:cNvSpPr>
                        <wps:spPr bwMode="auto">
                          <a:xfrm>
                            <a:off x="6658" y="14248"/>
                            <a:ext cx="4411" cy="555"/>
                          </a:xfrm>
                          <a:prstGeom prst="rect">
                            <a:avLst/>
                          </a:prstGeom>
                          <a:solidFill>
                            <a:srgbClr val="FFFFFF"/>
                          </a:solidFill>
                          <a:ln w="9525">
                            <a:solidFill>
                              <a:srgbClr val="FFFFFF"/>
                            </a:solidFill>
                            <a:miter lim="800000"/>
                            <a:headEnd/>
                            <a:tailEnd/>
                          </a:ln>
                        </wps:spPr>
                        <wps:txbx>
                          <w:txbxContent>
                            <w:p w:rsidR="008F2B62" w:rsidRDefault="008F2B62" w:rsidP="008F2B62">
                              <w:pPr>
                                <w:jc w:val="center"/>
                                <w:rPr>
                                  <w:b/>
                                  <w:sz w:val="14"/>
                                  <w:szCs w:val="14"/>
                                </w:rPr>
                              </w:pPr>
                              <w:r>
                                <w:rPr>
                                  <w:b/>
                                  <w:sz w:val="14"/>
                                  <w:szCs w:val="14"/>
                                </w:rPr>
                                <w:t>CORONEL ROBERTO ARIEL AGÜERO</w:t>
                              </w:r>
                            </w:p>
                            <w:p w:rsidR="008F2B62" w:rsidRPr="000B0C44" w:rsidRDefault="008F2B62" w:rsidP="008F2B62">
                              <w:pPr>
                                <w:jc w:val="center"/>
                                <w:rPr>
                                  <w:b/>
                                  <w:sz w:val="14"/>
                                  <w:szCs w:val="14"/>
                                </w:rPr>
                              </w:pPr>
                              <w:r>
                                <w:rPr>
                                  <w:b/>
                                  <w:sz w:val="14"/>
                                  <w:szCs w:val="14"/>
                                </w:rPr>
                                <w:t xml:space="preserve"> </w:t>
                              </w:r>
                              <w:r w:rsidRPr="000B0C44">
                                <w:rPr>
                                  <w:b/>
                                  <w:sz w:val="14"/>
                                  <w:szCs w:val="14"/>
                                </w:rPr>
                                <w:t>SUBDIRECTOR Y JEM DEL COLEGIO MILITAR DE LA NACION</w:t>
                              </w:r>
                            </w:p>
                          </w:txbxContent>
                        </wps:txbx>
                        <wps:bodyPr rot="0" vert="horz" wrap="square" lIns="0" tIns="0" rIns="0" bIns="0" anchor="t" anchorCtr="0" upright="1">
                          <a:noAutofit/>
                        </wps:bodyPr>
                      </wps:wsp>
                      <wps:wsp>
                        <wps:cNvPr id="4" name="Text Box 9"/>
                        <wps:cNvSpPr txBox="1">
                          <a:spLocks noChangeArrowheads="1"/>
                        </wps:cNvSpPr>
                        <wps:spPr bwMode="auto">
                          <a:xfrm>
                            <a:off x="7775" y="12465"/>
                            <a:ext cx="2268" cy="567"/>
                          </a:xfrm>
                          <a:prstGeom prst="rect">
                            <a:avLst/>
                          </a:prstGeom>
                          <a:solidFill>
                            <a:srgbClr val="FFFFFF"/>
                          </a:solidFill>
                          <a:ln w="38100">
                            <a:solidFill>
                              <a:srgbClr val="000000"/>
                            </a:solidFill>
                            <a:miter lim="800000"/>
                            <a:headEnd/>
                            <a:tailEnd/>
                          </a:ln>
                        </wps:spPr>
                        <wps:txbx>
                          <w:txbxContent>
                            <w:p w:rsidR="008F2B62" w:rsidRPr="000B0C44" w:rsidRDefault="008F2B62" w:rsidP="008F2B62">
                              <w:pPr>
                                <w:jc w:val="center"/>
                                <w:rPr>
                                  <w:b/>
                                  <w:sz w:val="40"/>
                                  <w:szCs w:val="40"/>
                                </w:rPr>
                              </w:pPr>
                              <w:r w:rsidRPr="000B0C44">
                                <w:rPr>
                                  <w:b/>
                                  <w:sz w:val="40"/>
                                  <w:szCs w:val="40"/>
                                </w:rPr>
                                <w:t>D   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13" o:spid="_x0000_s1026" style="position:absolute;margin-left:219.5pt;margin-top:7.6pt;width:220.55pt;height:116.9pt;z-index:251722752"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">
                <v:shapetype id="_x0000_t202" coordsize="21600,21600" o:spt="202" path="m,l,21600r21600,l21600,xe">
                  <v:stroke joinstyle="miter"/>
                  <v:path gradientshapeok="t" o:connecttype="rect"/>
                </v:shapetype>
                <v:shape id="Text Box 8" o:spid="_x0000_s1027" type="#_x0000_t202" style="position:absolute;left:6658;top:14248;width:441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pRsAA&#10;AADaAAAADwAAAGRycy9kb3ducmV2LnhtbERPXWvCMBR9F/wP4Qp702RuuNE1FREEUVB0E/Z419y1&#10;Zc1NaaLt/r0RBB8P5zud97YWF2p95VjD80SBIM6dqbjQ8PW5Gr+D8AHZYO2YNPyTh3k2HKSYGNfx&#10;gS7HUIgYwj5BDWUITSKlz0uy6CeuIY7cr2sthgjbQpoWuxhuazlVaiYtVhwbSmxoWVL+dzzbOMMu&#10;OtzlP9vZvlHqe3PavtanN62fRv3iA0SgPjzEd/faaHiB25XoB5l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SpRsAAAADaAAAADwAAAAAAAAAAAAAAAACYAgAAZHJzL2Rvd25y&#10;ZXYueG1sUEsFBgAAAAAEAAQA9QAAAIUDAAAAAA==&#10;" strokecolor="white">
                  <v:textbox inset="0,0,0,0">
                    <w:txbxContent>
                      <w:p w:rsidR="008F2B62" w:rsidRDefault="008F2B62" w:rsidP="008F2B62">
                        <w:pPr>
                          <w:jc w:val="center"/>
                          <w:rPr>
                            <w:b/>
                            <w:sz w:val="14"/>
                            <w:szCs w:val="14"/>
                          </w:rPr>
                        </w:pPr>
                        <w:r>
                          <w:rPr>
                            <w:b/>
                            <w:sz w:val="14"/>
                            <w:szCs w:val="14"/>
                          </w:rPr>
                          <w:t>CORONEL ROBERTO ARIEL AGÜERO</w:t>
                        </w:r>
                      </w:p>
                      <w:p w:rsidR="008F2B62" w:rsidRPr="000B0C44" w:rsidRDefault="008F2B62" w:rsidP="008F2B62">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Text Box 9" o:spid="_x0000_s1028" type="#_x0000_t202" style="position:absolute;left:7775;top:12465;width:2268;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9RucMA&#10;AADaAAAADwAAAGRycy9kb3ducmV2LnhtbESPQWvCQBSE70L/w/IKXqRuFLFt6iqlRdFj0tLza/Y1&#10;Sc2+jdnVxPx6VxA8DjPzDbNYdaYSJ2pcaVnBZByBIM6sLjlX8P21fnoB4TyyxsoyKTiTg9XyYbDA&#10;WNuWEzqlPhcBwi5GBYX3dSylywoy6Ma2Jg7en20M+iCbXOoG2wA3lZxG0VwaLDksFFjTR0HZPj0a&#10;BT97oleb9P1B5rjxo8/nXfn/q9TwsXt/A+Gp8/fwrb3VCmZwvR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9RucMAAADaAAAADwAAAAAAAAAAAAAAAACYAgAAZHJzL2Rv&#10;d25yZXYueG1sUEsFBgAAAAAEAAQA9QAAAIgDAAAAAA==&#10;" strokeweight="3pt">
                  <v:textbox>
                    <w:txbxContent>
                      <w:p w:rsidR="008F2B62" w:rsidRPr="000B0C44" w:rsidRDefault="008F2B62" w:rsidP="008F2B62">
                        <w:pPr>
                          <w:jc w:val="center"/>
                          <w:rPr>
                            <w:b/>
                            <w:sz w:val="40"/>
                            <w:szCs w:val="40"/>
                          </w:rPr>
                        </w:pPr>
                        <w:r w:rsidRPr="000B0C44">
                          <w:rPr>
                            <w:b/>
                            <w:sz w:val="40"/>
                            <w:szCs w:val="40"/>
                          </w:rPr>
                          <w:t>D   O</w:t>
                        </w:r>
                      </w:p>
                    </w:txbxContent>
                  </v:textbox>
                </v:shape>
              </v:group>
            </w:pict>
          </mc:Fallback>
        </mc:AlternateContent>
      </w: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8422B3" w:rsidRDefault="008422B3" w:rsidP="00C45486">
      <w:pPr>
        <w:pStyle w:val="Normal1"/>
        <w:spacing w:line="276" w:lineRule="auto"/>
        <w:rPr>
          <w:rFonts w:ascii="Arial Narrow" w:hAnsi="Arial Narrow"/>
          <w:b/>
        </w:rPr>
      </w:pPr>
    </w:p>
    <w:p w:rsidR="00423FC0" w:rsidRPr="0039743A" w:rsidRDefault="00423FC0" w:rsidP="00C45486">
      <w:pPr>
        <w:pStyle w:val="Normal1"/>
        <w:spacing w:line="276" w:lineRule="auto"/>
        <w:jc w:val="both"/>
        <w:rPr>
          <w:rFonts w:ascii="Arial Narrow" w:hAnsi="Arial Narrow"/>
        </w:rPr>
      </w:pPr>
    </w:p>
    <w:tbl>
      <w:tblPr>
        <w:tblStyle w:val="Tablaconcuadrcula"/>
        <w:tblW w:w="0" w:type="auto"/>
        <w:tblLook w:val="04A0" w:firstRow="1" w:lastRow="0" w:firstColumn="1" w:lastColumn="0" w:noHBand="0" w:noVBand="1"/>
      </w:tblPr>
      <w:tblGrid>
        <w:gridCol w:w="9211"/>
      </w:tblGrid>
      <w:tr w:rsidR="006C42B3" w:rsidRPr="0039743A" w:rsidTr="006C42B3">
        <w:tc>
          <w:tcPr>
            <w:tcW w:w="9211" w:type="dxa"/>
          </w:tcPr>
          <w:p w:rsidR="006C42B3" w:rsidRDefault="006C42B3" w:rsidP="006C42B3">
            <w:pPr>
              <w:pStyle w:val="Normal1"/>
              <w:numPr>
                <w:ilvl w:val="0"/>
                <w:numId w:val="1"/>
              </w:numPr>
              <w:spacing w:line="276" w:lineRule="auto"/>
              <w:ind w:hanging="180"/>
              <w:jc w:val="both"/>
              <w:rPr>
                <w:rFonts w:ascii="Arial Narrow" w:eastAsia="Arial Narrow" w:hAnsi="Arial Narrow" w:cs="Arial Narrow"/>
                <w:b/>
              </w:rPr>
            </w:pPr>
            <w:r w:rsidRPr="0039743A">
              <w:rPr>
                <w:rFonts w:ascii="Arial Narrow" w:eastAsia="Arial Narrow" w:hAnsi="Arial Narrow" w:cs="Arial Narrow"/>
                <w:b/>
              </w:rPr>
              <w:t>Avales</w:t>
            </w:r>
            <w:r w:rsidR="004D2563">
              <w:rPr>
                <w:rFonts w:ascii="Arial Narrow" w:eastAsia="Arial Narrow" w:hAnsi="Arial Narrow" w:cs="Arial Narrow"/>
                <w:b/>
              </w:rPr>
              <w:t xml:space="preserve"> Institucionales</w:t>
            </w:r>
          </w:p>
          <w:p w:rsidR="004D2563" w:rsidRDefault="004D2563" w:rsidP="00F753A7">
            <w:pPr>
              <w:pStyle w:val="Normal1"/>
              <w:spacing w:line="276" w:lineRule="auto"/>
              <w:jc w:val="both"/>
              <w:rPr>
                <w:rFonts w:ascii="Arial Narrow" w:eastAsia="Arial Narrow" w:hAnsi="Arial Narrow" w:cs="Arial Narrow"/>
              </w:rPr>
            </w:pPr>
          </w:p>
          <w:p w:rsid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Acompañar:</w:t>
            </w:r>
          </w:p>
          <w:p w:rsidR="00F753A7" w:rsidRPr="004D2563" w:rsidRDefault="004D2563" w:rsidP="00F753A7">
            <w:pPr>
              <w:pStyle w:val="Normal1"/>
              <w:spacing w:line="276" w:lineRule="auto"/>
              <w:jc w:val="both"/>
              <w:rPr>
                <w:rFonts w:ascii="Arial Narrow" w:eastAsia="Arial Narrow" w:hAnsi="Arial Narrow" w:cs="Arial Narrow"/>
              </w:rPr>
            </w:pPr>
            <w:r>
              <w:rPr>
                <w:rFonts w:ascii="Arial Narrow" w:eastAsia="Arial Narrow" w:hAnsi="Arial Narrow" w:cs="Arial Narrow"/>
              </w:rPr>
              <w:t>A</w:t>
            </w:r>
            <w:r w:rsidR="00F753A7" w:rsidRPr="004D2563">
              <w:rPr>
                <w:rFonts w:ascii="Arial Narrow" w:eastAsia="Arial Narrow" w:hAnsi="Arial Narrow" w:cs="Arial Narrow"/>
              </w:rPr>
              <w:t>val con firma de autoridad máxima de la Unidad Académica</w:t>
            </w:r>
            <w:r>
              <w:rPr>
                <w:rFonts w:ascii="Arial Narrow" w:eastAsia="Arial Narrow" w:hAnsi="Arial Narrow" w:cs="Arial Narrow"/>
              </w:rPr>
              <w:t xml:space="preserve"> que presenta el proyecto.</w:t>
            </w:r>
          </w:p>
          <w:p w:rsidR="004D2563" w:rsidRPr="0039743A" w:rsidRDefault="00F753A7" w:rsidP="003B6841">
            <w:pPr>
              <w:pStyle w:val="Normal1"/>
              <w:spacing w:line="276" w:lineRule="auto"/>
              <w:jc w:val="both"/>
              <w:rPr>
                <w:rFonts w:ascii="Arial Narrow" w:eastAsia="Arial Narrow" w:hAnsi="Arial Narrow" w:cs="Arial Narrow"/>
                <w:b/>
              </w:rPr>
            </w:pPr>
            <w:r w:rsidRPr="004D2563">
              <w:rPr>
                <w:rFonts w:ascii="Arial Narrow" w:eastAsia="Arial Narrow" w:hAnsi="Arial Narrow" w:cs="Arial Narrow"/>
              </w:rPr>
              <w:t xml:space="preserve">Aval de </w:t>
            </w:r>
            <w:r w:rsidR="004D2563">
              <w:rPr>
                <w:rFonts w:ascii="Arial Narrow" w:eastAsia="Arial Narrow" w:hAnsi="Arial Narrow" w:cs="Arial Narrow"/>
              </w:rPr>
              <w:t xml:space="preserve">autoridad máxima de </w:t>
            </w:r>
            <w:r w:rsidRPr="004D2563">
              <w:rPr>
                <w:rFonts w:ascii="Arial Narrow" w:eastAsia="Arial Narrow" w:hAnsi="Arial Narrow" w:cs="Arial Narrow"/>
              </w:rPr>
              <w:t>otra</w:t>
            </w:r>
            <w:r w:rsidR="004D2563">
              <w:rPr>
                <w:rFonts w:ascii="Arial Narrow" w:eastAsia="Arial Narrow" w:hAnsi="Arial Narrow" w:cs="Arial Narrow"/>
              </w:rPr>
              <w:t>/s</w:t>
            </w:r>
            <w:r w:rsidRPr="004D2563">
              <w:rPr>
                <w:rFonts w:ascii="Arial Narrow" w:eastAsia="Arial Narrow" w:hAnsi="Arial Narrow" w:cs="Arial Narrow"/>
              </w:rPr>
              <w:t xml:space="preserve"> Unidad Académica participante</w:t>
            </w:r>
            <w:r w:rsidR="004D2563">
              <w:rPr>
                <w:rFonts w:ascii="Arial Narrow" w:eastAsia="Arial Narrow" w:hAnsi="Arial Narrow" w:cs="Arial Narrow"/>
                <w:b/>
              </w:rPr>
              <w:t>.</w:t>
            </w:r>
          </w:p>
        </w:tc>
      </w:tr>
    </w:tbl>
    <w:p w:rsidR="00423FC0" w:rsidRPr="0039743A" w:rsidRDefault="00423FC0" w:rsidP="00827163">
      <w:pPr>
        <w:pStyle w:val="Normal1"/>
        <w:spacing w:line="276" w:lineRule="auto"/>
        <w:jc w:val="both"/>
        <w:rPr>
          <w:rFonts w:ascii="Arial Narrow" w:hAnsi="Arial Narrow"/>
        </w:rPr>
      </w:pPr>
    </w:p>
    <w:sectPr w:rsidR="00423FC0" w:rsidRPr="0039743A" w:rsidSect="00CC2224">
      <w:headerReference w:type="default" r:id="rId11"/>
      <w:pgSz w:w="11906" w:h="16838" w:code="9"/>
      <w:pgMar w:top="2552" w:right="567" w:bottom="1134" w:left="2268" w:header="284"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A1" w:rsidRDefault="008144A1" w:rsidP="00423FC0">
      <w:r>
        <w:separator/>
      </w:r>
    </w:p>
  </w:endnote>
  <w:endnote w:type="continuationSeparator" w:id="0">
    <w:p w:rsidR="008144A1" w:rsidRDefault="008144A1" w:rsidP="00423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A1" w:rsidRDefault="008144A1" w:rsidP="00423FC0">
      <w:r>
        <w:separator/>
      </w:r>
    </w:p>
  </w:footnote>
  <w:footnote w:type="continuationSeparator" w:id="0">
    <w:p w:rsidR="008144A1" w:rsidRDefault="008144A1" w:rsidP="00423FC0">
      <w:r>
        <w:continuationSeparator/>
      </w:r>
    </w:p>
  </w:footnote>
  <w:footnote w:id="1">
    <w:p w:rsidR="00E4496F" w:rsidRPr="00E4496F" w:rsidRDefault="00E4496F">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F753A7" w:rsidRPr="00F753A7" w:rsidRDefault="00F753A7">
      <w:pPr>
        <w:pStyle w:val="Textonotapie"/>
        <w:rPr>
          <w:lang w:val="es-AR"/>
        </w:rPr>
      </w:pPr>
      <w:r>
        <w:rPr>
          <w:rStyle w:val="Refdenotaalpie"/>
        </w:rPr>
        <w:footnoteRef/>
      </w:r>
      <w:r>
        <w:t xml:space="preserve"> </w:t>
      </w:r>
      <w:r>
        <w:rPr>
          <w:lang w:val="es-AR"/>
        </w:rPr>
        <w:t>Hasta 500 palabras</w:t>
      </w:r>
    </w:p>
  </w:footnote>
  <w:footnote w:id="3">
    <w:p w:rsidR="00F753A7" w:rsidRPr="00F753A7" w:rsidRDefault="00F753A7">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224" w:rsidRDefault="00CC2224" w:rsidP="00516024">
    <w:pPr>
      <w:pStyle w:val="Encabezado"/>
      <w:jc w:val="right"/>
      <w:rPr>
        <w:rFonts w:ascii="Arial Narrow" w:hAnsi="Arial Narrow"/>
        <w:sz w:val="28"/>
        <w:szCs w:val="28"/>
        <w:lang w:val="es-AR"/>
      </w:rPr>
    </w:pPr>
  </w:p>
  <w:p w:rsidR="00516024" w:rsidRPr="00516024" w:rsidRDefault="002A235F"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516024" w:rsidRDefault="00516024"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2A235F" w:rsidRDefault="002A235F" w:rsidP="002A235F">
    <w:pPr>
      <w:pStyle w:val="Encabezado"/>
      <w:jc w:val="center"/>
      <w:rPr>
        <w:rFonts w:ascii="Arial Narrow" w:eastAsia="Arial Narrow" w:hAnsi="Arial Narrow" w:cs="Arial Narrow"/>
        <w:b/>
        <w:sz w:val="22"/>
        <w:szCs w:val="22"/>
      </w:rPr>
    </w:pPr>
  </w:p>
  <w:p w:rsidR="002A235F" w:rsidRDefault="002A235F"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A60045" w:rsidRPr="00516024" w:rsidRDefault="00A60045" w:rsidP="002A235F">
    <w:pPr>
      <w:pStyle w:val="Encabezado"/>
      <w:jc w:val="center"/>
      <w:rPr>
        <w:rFonts w:ascii="Arial Narrow" w:hAnsi="Arial Narrow"/>
        <w:sz w:val="28"/>
        <w:szCs w:val="28"/>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4">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6">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7">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43235C28"/>
    <w:multiLevelType w:val="hybridMultilevel"/>
    <w:tmpl w:val="4FD40B1C"/>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2">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3">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nsid w:val="62FE79B2"/>
    <w:multiLevelType w:val="hybridMultilevel"/>
    <w:tmpl w:val="0388DB88"/>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13"/>
  </w:num>
  <w:num w:numId="4">
    <w:abstractNumId w:val="11"/>
  </w:num>
  <w:num w:numId="5">
    <w:abstractNumId w:val="6"/>
  </w:num>
  <w:num w:numId="6">
    <w:abstractNumId w:val="5"/>
  </w:num>
  <w:num w:numId="7">
    <w:abstractNumId w:val="0"/>
  </w:num>
  <w:num w:numId="8">
    <w:abstractNumId w:val="10"/>
  </w:num>
  <w:num w:numId="9">
    <w:abstractNumId w:val="7"/>
  </w:num>
  <w:num w:numId="10">
    <w:abstractNumId w:val="3"/>
  </w:num>
  <w:num w:numId="11">
    <w:abstractNumId w:val="16"/>
  </w:num>
  <w:num w:numId="12">
    <w:abstractNumId w:val="2"/>
  </w:num>
  <w:num w:numId="13">
    <w:abstractNumId w:val="1"/>
  </w:num>
  <w:num w:numId="14">
    <w:abstractNumId w:val="4"/>
  </w:num>
  <w:num w:numId="15">
    <w:abstractNumId w:val="15"/>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C0"/>
    <w:rsid w:val="00001091"/>
    <w:rsid w:val="00016F85"/>
    <w:rsid w:val="0006105A"/>
    <w:rsid w:val="000A12F6"/>
    <w:rsid w:val="000A7402"/>
    <w:rsid w:val="001478DD"/>
    <w:rsid w:val="00160D24"/>
    <w:rsid w:val="00175962"/>
    <w:rsid w:val="001D1B19"/>
    <w:rsid w:val="001E3D95"/>
    <w:rsid w:val="001F283D"/>
    <w:rsid w:val="00270DBE"/>
    <w:rsid w:val="00296427"/>
    <w:rsid w:val="002A0E4B"/>
    <w:rsid w:val="002A235F"/>
    <w:rsid w:val="002A7DAF"/>
    <w:rsid w:val="002D56AB"/>
    <w:rsid w:val="002E57F5"/>
    <w:rsid w:val="002E7410"/>
    <w:rsid w:val="002F1EC8"/>
    <w:rsid w:val="00307582"/>
    <w:rsid w:val="0034762F"/>
    <w:rsid w:val="00366083"/>
    <w:rsid w:val="003823CB"/>
    <w:rsid w:val="0039743A"/>
    <w:rsid w:val="003B6841"/>
    <w:rsid w:val="00423FC0"/>
    <w:rsid w:val="00445010"/>
    <w:rsid w:val="004605FA"/>
    <w:rsid w:val="00497102"/>
    <w:rsid w:val="004A1AD1"/>
    <w:rsid w:val="004A2FFB"/>
    <w:rsid w:val="004A70D6"/>
    <w:rsid w:val="004B03D1"/>
    <w:rsid w:val="004D2563"/>
    <w:rsid w:val="004F0DBB"/>
    <w:rsid w:val="00512962"/>
    <w:rsid w:val="00516024"/>
    <w:rsid w:val="00536BCB"/>
    <w:rsid w:val="00582F1F"/>
    <w:rsid w:val="005E3958"/>
    <w:rsid w:val="005E647D"/>
    <w:rsid w:val="006043D5"/>
    <w:rsid w:val="00610C0A"/>
    <w:rsid w:val="00670B84"/>
    <w:rsid w:val="006A1CB1"/>
    <w:rsid w:val="006B3A05"/>
    <w:rsid w:val="006C42B3"/>
    <w:rsid w:val="006E0F74"/>
    <w:rsid w:val="006E3461"/>
    <w:rsid w:val="006E5299"/>
    <w:rsid w:val="007538A4"/>
    <w:rsid w:val="00761F2D"/>
    <w:rsid w:val="007661BD"/>
    <w:rsid w:val="00774C71"/>
    <w:rsid w:val="00783502"/>
    <w:rsid w:val="007D2D0B"/>
    <w:rsid w:val="007D3650"/>
    <w:rsid w:val="007E3CA5"/>
    <w:rsid w:val="007E7C18"/>
    <w:rsid w:val="008144A1"/>
    <w:rsid w:val="00827163"/>
    <w:rsid w:val="0083436C"/>
    <w:rsid w:val="008422B3"/>
    <w:rsid w:val="0085588C"/>
    <w:rsid w:val="008736CD"/>
    <w:rsid w:val="00877678"/>
    <w:rsid w:val="00877CBC"/>
    <w:rsid w:val="00892C0D"/>
    <w:rsid w:val="008D28F8"/>
    <w:rsid w:val="008F2B62"/>
    <w:rsid w:val="008F3C8F"/>
    <w:rsid w:val="00924F8C"/>
    <w:rsid w:val="009350A9"/>
    <w:rsid w:val="009A1826"/>
    <w:rsid w:val="009A7446"/>
    <w:rsid w:val="009C4284"/>
    <w:rsid w:val="009F373F"/>
    <w:rsid w:val="00A014A2"/>
    <w:rsid w:val="00A16EAF"/>
    <w:rsid w:val="00A31E10"/>
    <w:rsid w:val="00A60045"/>
    <w:rsid w:val="00AA7B8E"/>
    <w:rsid w:val="00B02FFB"/>
    <w:rsid w:val="00B03388"/>
    <w:rsid w:val="00B6360F"/>
    <w:rsid w:val="00B967FA"/>
    <w:rsid w:val="00C01B5D"/>
    <w:rsid w:val="00C33E03"/>
    <w:rsid w:val="00C45486"/>
    <w:rsid w:val="00C62092"/>
    <w:rsid w:val="00CB555E"/>
    <w:rsid w:val="00CB6EFB"/>
    <w:rsid w:val="00CC2224"/>
    <w:rsid w:val="00CE4C37"/>
    <w:rsid w:val="00CF1209"/>
    <w:rsid w:val="00D079E0"/>
    <w:rsid w:val="00D15FCB"/>
    <w:rsid w:val="00D4748D"/>
    <w:rsid w:val="00D66C55"/>
    <w:rsid w:val="00D831B9"/>
    <w:rsid w:val="00DA33AA"/>
    <w:rsid w:val="00E4496F"/>
    <w:rsid w:val="00E53815"/>
    <w:rsid w:val="00E652BB"/>
    <w:rsid w:val="00ED2E81"/>
    <w:rsid w:val="00ED3CE5"/>
    <w:rsid w:val="00EF13BB"/>
    <w:rsid w:val="00F168CB"/>
    <w:rsid w:val="00F21BD6"/>
    <w:rsid w:val="00F753A7"/>
    <w:rsid w:val="00F87D7B"/>
    <w:rsid w:val="00F95244"/>
    <w:rsid w:val="00FE3BDC"/>
    <w:rsid w:val="00FE77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Cita">
    <w:name w:val="Quote"/>
    <w:basedOn w:val="Normal"/>
    <w:next w:val="Normal"/>
    <w:link w:val="CitaCar"/>
    <w:uiPriority w:val="29"/>
    <w:qFormat/>
    <w:rsid w:val="00B6360F"/>
    <w:pPr>
      <w:spacing w:before="120" w:after="120" w:line="276" w:lineRule="auto"/>
      <w:jc w:val="both"/>
    </w:pPr>
    <w:rPr>
      <w:rFonts w:ascii="Garamond" w:eastAsiaTheme="minorHAnsi" w:hAnsi="Garamond" w:cstheme="minorBidi"/>
      <w:i/>
      <w:iCs/>
      <w:color w:val="000000" w:themeColor="text1"/>
      <w:szCs w:val="22"/>
      <w:lang w:val="es-AR" w:eastAsia="en-US"/>
    </w:rPr>
  </w:style>
  <w:style w:type="character" w:customStyle="1" w:styleId="CitaCar">
    <w:name w:val="Cita Car"/>
    <w:basedOn w:val="Fuentedeprrafopredeter"/>
    <w:link w:val="Cita"/>
    <w:uiPriority w:val="29"/>
    <w:rsid w:val="00B6360F"/>
    <w:rPr>
      <w:rFonts w:ascii="Garamond" w:eastAsiaTheme="minorHAnsi" w:hAnsi="Garamond" w:cstheme="minorBidi"/>
      <w:i/>
      <w:iCs/>
      <w:color w:val="000000" w:themeColor="text1"/>
      <w:szCs w:val="22"/>
      <w:lang w:val="es-A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styleId="Cita">
    <w:name w:val="Quote"/>
    <w:basedOn w:val="Normal"/>
    <w:next w:val="Normal"/>
    <w:link w:val="CitaCar"/>
    <w:uiPriority w:val="29"/>
    <w:qFormat/>
    <w:rsid w:val="00B6360F"/>
    <w:pPr>
      <w:spacing w:before="120" w:after="120" w:line="276" w:lineRule="auto"/>
      <w:jc w:val="both"/>
    </w:pPr>
    <w:rPr>
      <w:rFonts w:ascii="Garamond" w:eastAsiaTheme="minorHAnsi" w:hAnsi="Garamond" w:cstheme="minorBidi"/>
      <w:i/>
      <w:iCs/>
      <w:color w:val="000000" w:themeColor="text1"/>
      <w:szCs w:val="22"/>
      <w:lang w:val="es-AR" w:eastAsia="en-US"/>
    </w:rPr>
  </w:style>
  <w:style w:type="character" w:customStyle="1" w:styleId="CitaCar">
    <w:name w:val="Cita Car"/>
    <w:basedOn w:val="Fuentedeprrafopredeter"/>
    <w:link w:val="Cita"/>
    <w:uiPriority w:val="29"/>
    <w:rsid w:val="00B6360F"/>
    <w:rPr>
      <w:rFonts w:ascii="Garamond" w:eastAsiaTheme="minorHAnsi" w:hAnsi="Garamond" w:cstheme="minorBidi"/>
      <w:i/>
      <w:iCs/>
      <w:color w:val="000000" w:themeColor="text1"/>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ustomXml" Target="ink/ink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36.15819" units="1/cm"/>
          <inkml:channelProperty channel="Y" name="resolution" value="36.1204" units="1/cm"/>
          <inkml:channelProperty channel="T" name="resolution" value="1" units="1/dev"/>
        </inkml:channelProperties>
      </inkml:inkSource>
      <inkml:timestamp xml:id="ts0" timeString="2017-08-06T23:27:23.386"/>
    </inkml:context>
    <inkml:brush xml:id="br0">
      <inkml:brushProperty name="width" value="0.06667" units="cm"/>
      <inkml:brushProperty name="height" value="0.06667" units="cm"/>
      <inkml:brushProperty name="color" value="#3165BB"/>
      <inkml:brushProperty name="fitToCurve" value="1"/>
    </inkml:brush>
  </inkml:definitions>
  <inkml:trace contextRef="#ctx0" brushRef="#br0">159 0 0,'0'27'79,"27"26"-64,-1 26-15,53 1 16,1 52-16,26 0 0,-27 27 15,-26-53-15,26 26 16,1 0-16,-28-52 16,-52-1-16,27 0 15,-1 1-15,-26-27 16,0 0-16,0 26 16,0 0-16,-26 1 15,-53-1-15,-27 1 16,26-1-16,-78-26 15,52-27 1,-26 1-16,26-1 0,53-26 16,26 0-16,27 27 15,0-80 63,27 26-78,26-26 16,0-26-16,53 0 16,-1-27-16,80-26 15,27-54-15,26-52 16,27 53-16,26-27 16,53 27-16,26 53 15,132 26-15,-131 106 16,-54 0-16,-105 0 15,-106 0-15,-27 26 16,-53 1-16,-52-27 78</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570A6-7EAF-43A9-BD76-7BA13DB78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4665</Words>
  <Characters>25662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CMN (Secr Invest - Aux)  - A/C Maria gabriela Ullua</cp:lastModifiedBy>
  <cp:revision>2</cp:revision>
  <cp:lastPrinted>2017-07-30T16:47:00Z</cp:lastPrinted>
  <dcterms:created xsi:type="dcterms:W3CDTF">2017-08-07T12:21:00Z</dcterms:created>
  <dcterms:modified xsi:type="dcterms:W3CDTF">2017-08-07T12:21:00Z</dcterms:modified>
</cp:coreProperties>
</file>