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9"/>
      </w:tblGrid>
      <w:tr w:rsidR="00423FC0" w:rsidRPr="0039743A" w:rsidTr="008422B3">
        <w:tc>
          <w:tcPr>
            <w:tcW w:w="8929" w:type="dxa"/>
          </w:tcPr>
          <w:p w:rsidR="003823CB" w:rsidRPr="006D074D" w:rsidRDefault="006D074D" w:rsidP="00404555">
            <w:pPr>
              <w:pStyle w:val="Normal1"/>
              <w:spacing w:line="276" w:lineRule="auto"/>
              <w:jc w:val="center"/>
              <w:rPr>
                <w:rFonts w:ascii="Arial Narrow" w:hAnsi="Arial Narrow"/>
                <w:b/>
              </w:rPr>
            </w:pPr>
            <w:r>
              <w:rPr>
                <w:rFonts w:ascii="Arial Narrow" w:hAnsi="Arial Narrow"/>
                <w:b/>
              </w:rPr>
              <w:t xml:space="preserve"> Colegio Militar de la N</w:t>
            </w:r>
            <w:r w:rsidRPr="006D074D">
              <w:rPr>
                <w:rFonts w:ascii="Arial Narrow" w:hAnsi="Arial Narrow"/>
                <w:b/>
              </w:rPr>
              <w:t>ación</w:t>
            </w:r>
            <w:r w:rsidR="001432D5">
              <w:rPr>
                <w:rFonts w:ascii="Arial Narrow" w:hAnsi="Arial Narrow"/>
                <w:b/>
              </w:rPr>
              <w:t xml:space="preserve">: Memoria Colectiva, </w:t>
            </w:r>
            <w:r w:rsidR="001432D5" w:rsidRPr="006D074D">
              <w:rPr>
                <w:rFonts w:ascii="Arial Narrow" w:hAnsi="Arial Narrow"/>
                <w:b/>
              </w:rPr>
              <w:t xml:space="preserve"> Representaciones Soci</w:t>
            </w:r>
            <w:r w:rsidR="001432D5">
              <w:rPr>
                <w:rFonts w:ascii="Arial Narrow" w:hAnsi="Arial Narrow"/>
                <w:b/>
              </w:rPr>
              <w:t>ales e Identidad en</w:t>
            </w:r>
            <w:r w:rsidRPr="006D074D">
              <w:rPr>
                <w:rFonts w:ascii="Arial Narrow" w:hAnsi="Arial Narrow"/>
                <w:b/>
              </w:rPr>
              <w:t xml:space="preserve"> </w:t>
            </w:r>
            <w:r w:rsidRPr="00B33D0B">
              <w:rPr>
                <w:rFonts w:ascii="Arial Narrow" w:hAnsi="Arial Narrow"/>
                <w:b/>
              </w:rPr>
              <w:t xml:space="preserve">cadetes, </w:t>
            </w:r>
            <w:r w:rsidR="00B33D0B">
              <w:rPr>
                <w:rFonts w:ascii="Arial Narrow" w:hAnsi="Arial Narrow"/>
                <w:b/>
              </w:rPr>
              <w:t xml:space="preserve">instructores y </w:t>
            </w:r>
            <w:r w:rsidRPr="00B33D0B">
              <w:rPr>
                <w:rFonts w:ascii="Arial Narrow" w:hAnsi="Arial Narrow"/>
                <w:b/>
              </w:rPr>
              <w:t>docentes</w:t>
            </w:r>
            <w:r w:rsidRPr="006D074D">
              <w:rPr>
                <w:rFonts w:ascii="Arial Narrow" w:hAnsi="Arial Narrow"/>
                <w:b/>
              </w:rPr>
              <w:t xml:space="preserve"> </w:t>
            </w:r>
            <w:r w:rsidR="00E97F8F">
              <w:rPr>
                <w:rFonts w:ascii="Arial Narrow" w:hAnsi="Arial Narrow"/>
                <w:b/>
              </w:rPr>
              <w:t>y población general argentina</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firstRow="1" w:lastRow="0" w:firstColumn="1" w:lastColumn="0" w:noHBand="0" w:noVBand="1"/>
      </w:tblPr>
      <w:tblGrid>
        <w:gridCol w:w="8897"/>
      </w:tblGrid>
      <w:tr w:rsidR="00516024" w:rsidRPr="0039743A" w:rsidTr="008422B3">
        <w:tc>
          <w:tcPr>
            <w:tcW w:w="8897" w:type="dxa"/>
          </w:tcPr>
          <w:p w:rsidR="00516024" w:rsidRPr="0039743A" w:rsidRDefault="001432D5" w:rsidP="001432D5">
            <w:pPr>
              <w:pStyle w:val="Normal1"/>
              <w:spacing w:line="276" w:lineRule="auto"/>
              <w:jc w:val="center"/>
              <w:rPr>
                <w:rFonts w:ascii="Arial Narrow" w:hAnsi="Arial Narrow"/>
              </w:rPr>
            </w:pPr>
            <w:r>
              <w:rPr>
                <w:rFonts w:ascii="Arial Narrow" w:hAnsi="Arial Narrow"/>
                <w:b/>
              </w:rPr>
              <w:t>Colegio Militar de la N</w:t>
            </w:r>
            <w:r w:rsidRPr="006D074D">
              <w:rPr>
                <w:rFonts w:ascii="Arial Narrow" w:hAnsi="Arial Narrow"/>
                <w:b/>
              </w:rPr>
              <w:t>ación</w:t>
            </w:r>
            <w:r>
              <w:rPr>
                <w:rFonts w:ascii="Arial Narrow" w:hAnsi="Arial Narrow"/>
                <w:b/>
              </w:rPr>
              <w:t xml:space="preserve">: </w:t>
            </w:r>
            <w:r w:rsidR="00DD7450">
              <w:rPr>
                <w:rFonts w:ascii="Arial Narrow" w:hAnsi="Arial Narrow"/>
                <w:b/>
              </w:rPr>
              <w:t xml:space="preserve">Memoria Colectiva, </w:t>
            </w:r>
            <w:r w:rsidR="006D074D" w:rsidRPr="006D074D">
              <w:rPr>
                <w:rFonts w:ascii="Arial Narrow" w:hAnsi="Arial Narrow"/>
                <w:b/>
              </w:rPr>
              <w:t xml:space="preserve"> Representaciones Soci</w:t>
            </w:r>
            <w:r w:rsidR="006D074D">
              <w:rPr>
                <w:rFonts w:ascii="Arial Narrow" w:hAnsi="Arial Narrow"/>
                <w:b/>
              </w:rPr>
              <w:t xml:space="preserve">ales </w:t>
            </w:r>
            <w:r w:rsidR="00FB3A64">
              <w:rPr>
                <w:rFonts w:ascii="Arial Narrow" w:hAnsi="Arial Narrow"/>
                <w:b/>
              </w:rPr>
              <w:t>e Identidad</w:t>
            </w:r>
            <w:r w:rsidR="006D074D" w:rsidRPr="006D074D">
              <w:rPr>
                <w:rFonts w:ascii="Arial Narrow" w:hAnsi="Arial Narrow"/>
                <w:b/>
              </w:rPr>
              <w:t>.</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Style w:val="Tablaconcuadrcula"/>
        <w:tblW w:w="0" w:type="auto"/>
        <w:tblLook w:val="04A0" w:firstRow="1" w:lastRow="0" w:firstColumn="1" w:lastColumn="0" w:noHBand="0" w:noVBand="1"/>
      </w:tblPr>
      <w:tblGrid>
        <w:gridCol w:w="8897"/>
      </w:tblGrid>
      <w:tr w:rsidR="001D1B19" w:rsidRPr="0039743A" w:rsidTr="004A1AD1">
        <w:tc>
          <w:tcPr>
            <w:tcW w:w="8897" w:type="dxa"/>
          </w:tcPr>
          <w:p w:rsidR="001D1B19" w:rsidRPr="00D15FCB" w:rsidRDefault="00D15FCB" w:rsidP="00C45486">
            <w:pPr>
              <w:pStyle w:val="Normal1"/>
              <w:spacing w:line="276" w:lineRule="auto"/>
              <w:jc w:val="both"/>
              <w:rPr>
                <w:rFonts w:eastAsia="Arial Narrow"/>
              </w:rPr>
            </w:pPr>
            <w:r w:rsidRPr="00D15FCB">
              <w:rPr>
                <w:rFonts w:eastAsia="Arial Narrow"/>
              </w:rPr>
              <w:t>Facultad del Ejército – Colegio Militar de la Nación – Centro de Investigaciones Sociales y Humanas para la Defensa (CISOHDEF)</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F87D7B" w:rsidTr="008817E9">
        <w:trPr>
          <w:trHeight w:val="240"/>
        </w:trPr>
        <w:tc>
          <w:tcPr>
            <w:tcW w:w="1473" w:type="dxa"/>
            <w:gridSpan w:val="3"/>
          </w:tcPr>
          <w:p w:rsidR="00F87D7B" w:rsidRDefault="00F87D7B" w:rsidP="008817E9">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F87D7B" w:rsidRDefault="00D15FCB" w:rsidP="008817E9">
            <w:pPr>
              <w:pStyle w:val="Normal1"/>
              <w:spacing w:line="276" w:lineRule="auto"/>
              <w:jc w:val="both"/>
            </w:pPr>
            <w:r w:rsidRPr="006A052E">
              <w:t>Cnl Roberto Ariel Agüero</w:t>
            </w:r>
          </w:p>
        </w:tc>
      </w:tr>
      <w:tr w:rsidR="00F87D7B" w:rsidTr="008817E9">
        <w:trPr>
          <w:trHeight w:val="260"/>
        </w:trPr>
        <w:tc>
          <w:tcPr>
            <w:tcW w:w="1146" w:type="dxa"/>
            <w:gridSpan w:val="2"/>
          </w:tcPr>
          <w:p w:rsidR="00F87D7B" w:rsidRDefault="00F87D7B" w:rsidP="008817E9">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F87D7B" w:rsidRDefault="00F87D7B" w:rsidP="008817E9">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F87D7B" w:rsidRDefault="00D15FCB" w:rsidP="008817E9">
            <w:pPr>
              <w:pStyle w:val="Normal1"/>
              <w:spacing w:line="276" w:lineRule="auto"/>
              <w:jc w:val="both"/>
            </w:pPr>
            <w:r w:rsidRPr="006A052E">
              <w:t>Aviador Matienzo y Ruta 201</w:t>
            </w:r>
          </w:p>
        </w:tc>
        <w:tc>
          <w:tcPr>
            <w:tcW w:w="514" w:type="dxa"/>
          </w:tcPr>
          <w:p w:rsidR="00F87D7B" w:rsidRDefault="00F87D7B" w:rsidP="008817E9">
            <w:pPr>
              <w:pStyle w:val="Normal1"/>
              <w:spacing w:line="276" w:lineRule="auto"/>
              <w:jc w:val="both"/>
            </w:pPr>
            <w:r>
              <w:rPr>
                <w:rFonts w:ascii="Arial Narrow" w:eastAsia="Arial Narrow" w:hAnsi="Arial Narrow" w:cs="Arial Narrow"/>
                <w:sz w:val="22"/>
                <w:szCs w:val="22"/>
              </w:rPr>
              <w:t>Nº :</w:t>
            </w:r>
          </w:p>
        </w:tc>
        <w:tc>
          <w:tcPr>
            <w:tcW w:w="1157" w:type="dxa"/>
          </w:tcPr>
          <w:p w:rsidR="00F87D7B" w:rsidRDefault="00D15FCB" w:rsidP="00D15FCB">
            <w:pPr>
              <w:pStyle w:val="Normal1"/>
              <w:spacing w:line="276" w:lineRule="auto"/>
              <w:jc w:val="center"/>
            </w:pPr>
            <w:r w:rsidRPr="006A052E">
              <w:t>S/N</w:t>
            </w:r>
          </w:p>
        </w:tc>
      </w:tr>
      <w:tr w:rsidR="00F87D7B" w:rsidTr="008817E9">
        <w:trPr>
          <w:trHeight w:val="260"/>
        </w:trPr>
        <w:tc>
          <w:tcPr>
            <w:tcW w:w="1146" w:type="dxa"/>
            <w:gridSpan w:val="2"/>
          </w:tcPr>
          <w:p w:rsidR="00F87D7B" w:rsidRDefault="00F87D7B" w:rsidP="008817E9">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F87D7B" w:rsidRDefault="00D15FCB" w:rsidP="008817E9">
            <w:pPr>
              <w:pStyle w:val="Normal1"/>
              <w:spacing w:line="276" w:lineRule="auto"/>
              <w:jc w:val="both"/>
            </w:pPr>
            <w:r w:rsidRPr="006A052E">
              <w:t>El Palomar</w:t>
            </w:r>
          </w:p>
        </w:tc>
        <w:tc>
          <w:tcPr>
            <w:tcW w:w="609" w:type="dxa"/>
          </w:tcPr>
          <w:p w:rsidR="00F87D7B" w:rsidRDefault="00F87D7B" w:rsidP="008817E9">
            <w:pPr>
              <w:pStyle w:val="Normal1"/>
              <w:spacing w:line="276" w:lineRule="auto"/>
              <w:jc w:val="both"/>
            </w:pPr>
            <w:r>
              <w:rPr>
                <w:rFonts w:ascii="Arial Narrow" w:eastAsia="Arial Narrow" w:hAnsi="Arial Narrow" w:cs="Arial Narrow"/>
                <w:sz w:val="22"/>
                <w:szCs w:val="22"/>
              </w:rPr>
              <w:t>C.P.:</w:t>
            </w:r>
          </w:p>
        </w:tc>
        <w:tc>
          <w:tcPr>
            <w:tcW w:w="932" w:type="dxa"/>
            <w:gridSpan w:val="2"/>
          </w:tcPr>
          <w:p w:rsidR="00F87D7B" w:rsidRDefault="00D15FCB" w:rsidP="008817E9">
            <w:pPr>
              <w:pStyle w:val="Normal1"/>
              <w:spacing w:line="276" w:lineRule="auto"/>
              <w:jc w:val="both"/>
            </w:pPr>
            <w:r w:rsidRPr="006A052E">
              <w:t>1684</w:t>
            </w:r>
          </w:p>
        </w:tc>
        <w:tc>
          <w:tcPr>
            <w:tcW w:w="1071" w:type="dxa"/>
          </w:tcPr>
          <w:p w:rsidR="00F87D7B" w:rsidRDefault="00F87D7B" w:rsidP="008817E9">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F87D7B" w:rsidRDefault="00D15FCB" w:rsidP="008817E9">
            <w:pPr>
              <w:pStyle w:val="Normal1"/>
              <w:spacing w:line="276" w:lineRule="auto"/>
              <w:jc w:val="both"/>
            </w:pPr>
            <w:r w:rsidRPr="006A052E">
              <w:t>Buenos Aires</w:t>
            </w:r>
          </w:p>
        </w:tc>
      </w:tr>
      <w:tr w:rsidR="00F87D7B" w:rsidTr="008817E9">
        <w:trPr>
          <w:trHeight w:val="260"/>
        </w:trPr>
        <w:tc>
          <w:tcPr>
            <w:tcW w:w="550" w:type="dxa"/>
          </w:tcPr>
          <w:p w:rsidR="00F87D7B" w:rsidRDefault="00F87D7B" w:rsidP="008817E9">
            <w:pPr>
              <w:pStyle w:val="Normal1"/>
              <w:spacing w:line="276" w:lineRule="auto"/>
              <w:jc w:val="both"/>
            </w:pPr>
            <w:r>
              <w:rPr>
                <w:rFonts w:ascii="Arial Narrow" w:eastAsia="Arial Narrow" w:hAnsi="Arial Narrow" w:cs="Arial Narrow"/>
                <w:sz w:val="22"/>
                <w:szCs w:val="22"/>
              </w:rPr>
              <w:t>Tel.:</w:t>
            </w:r>
          </w:p>
        </w:tc>
        <w:tc>
          <w:tcPr>
            <w:tcW w:w="2308" w:type="dxa"/>
            <w:gridSpan w:val="4"/>
          </w:tcPr>
          <w:p w:rsidR="00F87D7B" w:rsidRDefault="00D15FCB" w:rsidP="008817E9">
            <w:pPr>
              <w:pStyle w:val="Normal1"/>
              <w:spacing w:line="276" w:lineRule="auto"/>
              <w:jc w:val="both"/>
            </w:pPr>
            <w:r w:rsidRPr="006A052E">
              <w:t>4751-8001/07</w:t>
            </w:r>
          </w:p>
        </w:tc>
        <w:tc>
          <w:tcPr>
            <w:tcW w:w="2156" w:type="dxa"/>
            <w:gridSpan w:val="3"/>
          </w:tcPr>
          <w:p w:rsidR="00F87D7B" w:rsidRDefault="00F87D7B" w:rsidP="008817E9">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F87D7B" w:rsidRDefault="00D15FCB" w:rsidP="008817E9">
            <w:pPr>
              <w:pStyle w:val="Normal1"/>
              <w:spacing w:line="276" w:lineRule="auto"/>
              <w:jc w:val="both"/>
            </w:pPr>
            <w:r w:rsidRPr="006A052E">
              <w:t>raguero@palomar.ejercito.mil.ar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139"/>
        <w:gridCol w:w="427"/>
        <w:gridCol w:w="682"/>
        <w:gridCol w:w="1091"/>
        <w:gridCol w:w="869"/>
        <w:gridCol w:w="630"/>
        <w:gridCol w:w="623"/>
        <w:gridCol w:w="404"/>
        <w:gridCol w:w="1071"/>
        <w:gridCol w:w="677"/>
        <w:gridCol w:w="527"/>
        <w:gridCol w:w="1237"/>
      </w:tblGrid>
      <w:tr w:rsidR="00F87D7B" w:rsidTr="008817E9">
        <w:trPr>
          <w:trHeight w:val="260"/>
        </w:trPr>
        <w:tc>
          <w:tcPr>
            <w:tcW w:w="1116" w:type="dxa"/>
            <w:gridSpan w:val="3"/>
          </w:tcPr>
          <w:p w:rsidR="00F87D7B" w:rsidRDefault="00F87D7B" w:rsidP="008817E9">
            <w:pPr>
              <w:pStyle w:val="Normal1"/>
              <w:spacing w:line="276" w:lineRule="auto"/>
              <w:jc w:val="both"/>
            </w:pPr>
            <w:r>
              <w:rPr>
                <w:rFonts w:ascii="Arial Narrow" w:eastAsia="Arial Narrow" w:hAnsi="Arial Narrow" w:cs="Arial Narrow"/>
                <w:sz w:val="22"/>
                <w:szCs w:val="22"/>
              </w:rPr>
              <w:t>Nombre:</w:t>
            </w:r>
          </w:p>
        </w:tc>
        <w:tc>
          <w:tcPr>
            <w:tcW w:w="7811" w:type="dxa"/>
            <w:gridSpan w:val="10"/>
          </w:tcPr>
          <w:p w:rsidR="00F87D7B" w:rsidRDefault="006D074D" w:rsidP="008817E9">
            <w:pPr>
              <w:pStyle w:val="Normal1"/>
              <w:spacing w:line="276" w:lineRule="auto"/>
              <w:jc w:val="both"/>
            </w:pPr>
            <w:r>
              <w:t>Fernanda Mariel Sosa</w:t>
            </w:r>
          </w:p>
        </w:tc>
      </w:tr>
      <w:tr w:rsidR="00F87D7B" w:rsidTr="008817E9">
        <w:trPr>
          <w:trHeight w:val="240"/>
        </w:trPr>
        <w:tc>
          <w:tcPr>
            <w:tcW w:w="689" w:type="dxa"/>
            <w:gridSpan w:val="2"/>
          </w:tcPr>
          <w:p w:rsidR="00F87D7B" w:rsidRDefault="00F87D7B" w:rsidP="008817E9">
            <w:pPr>
              <w:pStyle w:val="Normal1"/>
              <w:spacing w:line="276" w:lineRule="auto"/>
              <w:jc w:val="both"/>
            </w:pPr>
            <w:r>
              <w:rPr>
                <w:rFonts w:ascii="Arial Narrow" w:eastAsia="Arial Narrow" w:hAnsi="Arial Narrow" w:cs="Arial Narrow"/>
                <w:sz w:val="22"/>
                <w:szCs w:val="22"/>
              </w:rPr>
              <w:t xml:space="preserve">DNI: </w:t>
            </w:r>
          </w:p>
        </w:tc>
        <w:tc>
          <w:tcPr>
            <w:tcW w:w="8238" w:type="dxa"/>
            <w:gridSpan w:val="11"/>
          </w:tcPr>
          <w:p w:rsidR="00F87D7B" w:rsidRDefault="006D074D" w:rsidP="008817E9">
            <w:pPr>
              <w:pStyle w:val="Normal1"/>
              <w:spacing w:line="276" w:lineRule="auto"/>
              <w:jc w:val="both"/>
            </w:pPr>
            <w:r>
              <w:t>29317496</w:t>
            </w:r>
          </w:p>
        </w:tc>
      </w:tr>
      <w:tr w:rsidR="00F87D7B" w:rsidTr="008817E9">
        <w:trPr>
          <w:trHeight w:val="260"/>
        </w:trPr>
        <w:tc>
          <w:tcPr>
            <w:tcW w:w="1116" w:type="dxa"/>
            <w:gridSpan w:val="3"/>
          </w:tcPr>
          <w:p w:rsidR="00F87D7B" w:rsidRDefault="00F87D7B" w:rsidP="008817E9">
            <w:pPr>
              <w:pStyle w:val="Normal1"/>
              <w:spacing w:line="276" w:lineRule="auto"/>
              <w:jc w:val="both"/>
            </w:pPr>
            <w:r>
              <w:rPr>
                <w:rFonts w:ascii="Arial Narrow" w:eastAsia="Arial Narrow" w:hAnsi="Arial Narrow" w:cs="Arial Narrow"/>
                <w:sz w:val="22"/>
                <w:szCs w:val="22"/>
              </w:rPr>
              <w:t>Dirección:</w:t>
            </w:r>
          </w:p>
        </w:tc>
        <w:tc>
          <w:tcPr>
            <w:tcW w:w="682" w:type="dxa"/>
          </w:tcPr>
          <w:p w:rsidR="00F87D7B" w:rsidRDefault="00F87D7B" w:rsidP="008817E9">
            <w:pPr>
              <w:pStyle w:val="Normal1"/>
              <w:spacing w:line="276" w:lineRule="auto"/>
              <w:jc w:val="both"/>
            </w:pPr>
            <w:r>
              <w:rPr>
                <w:rFonts w:ascii="Arial Narrow" w:eastAsia="Arial Narrow" w:hAnsi="Arial Narrow" w:cs="Arial Narrow"/>
                <w:sz w:val="22"/>
                <w:szCs w:val="22"/>
              </w:rPr>
              <w:t>Calle:</w:t>
            </w:r>
          </w:p>
        </w:tc>
        <w:tc>
          <w:tcPr>
            <w:tcW w:w="5365" w:type="dxa"/>
            <w:gridSpan w:val="7"/>
          </w:tcPr>
          <w:p w:rsidR="00F87D7B" w:rsidRDefault="006D074D" w:rsidP="008817E9">
            <w:pPr>
              <w:pStyle w:val="Normal1"/>
              <w:spacing w:line="276" w:lineRule="auto"/>
              <w:jc w:val="both"/>
            </w:pPr>
            <w:r>
              <w:t>Álvarez Thomas</w:t>
            </w:r>
          </w:p>
        </w:tc>
        <w:tc>
          <w:tcPr>
            <w:tcW w:w="527" w:type="dxa"/>
          </w:tcPr>
          <w:p w:rsidR="00F87D7B" w:rsidRDefault="00F87D7B" w:rsidP="008817E9">
            <w:pPr>
              <w:pStyle w:val="Normal1"/>
              <w:spacing w:line="276" w:lineRule="auto"/>
              <w:jc w:val="both"/>
            </w:pPr>
            <w:r>
              <w:rPr>
                <w:rFonts w:ascii="Arial Narrow" w:eastAsia="Arial Narrow" w:hAnsi="Arial Narrow" w:cs="Arial Narrow"/>
                <w:sz w:val="22"/>
                <w:szCs w:val="22"/>
              </w:rPr>
              <w:t>Nº :</w:t>
            </w:r>
          </w:p>
        </w:tc>
        <w:tc>
          <w:tcPr>
            <w:tcW w:w="1237" w:type="dxa"/>
          </w:tcPr>
          <w:p w:rsidR="00F87D7B" w:rsidRDefault="006D074D" w:rsidP="008817E9">
            <w:pPr>
              <w:pStyle w:val="Normal1"/>
              <w:spacing w:line="276" w:lineRule="auto"/>
              <w:jc w:val="both"/>
            </w:pPr>
            <w:r>
              <w:t>2167</w:t>
            </w:r>
          </w:p>
        </w:tc>
      </w:tr>
      <w:tr w:rsidR="00F87D7B" w:rsidTr="008817E9">
        <w:trPr>
          <w:trHeight w:val="260"/>
        </w:trPr>
        <w:tc>
          <w:tcPr>
            <w:tcW w:w="1116" w:type="dxa"/>
            <w:gridSpan w:val="3"/>
          </w:tcPr>
          <w:p w:rsidR="00F87D7B" w:rsidRDefault="00F87D7B" w:rsidP="008817E9">
            <w:pPr>
              <w:pStyle w:val="Normal1"/>
              <w:spacing w:line="276" w:lineRule="auto"/>
              <w:jc w:val="both"/>
            </w:pPr>
            <w:r>
              <w:rPr>
                <w:rFonts w:ascii="Arial Narrow" w:eastAsia="Arial Narrow" w:hAnsi="Arial Narrow" w:cs="Arial Narrow"/>
                <w:sz w:val="22"/>
                <w:szCs w:val="22"/>
              </w:rPr>
              <w:t>Localidad:</w:t>
            </w:r>
          </w:p>
        </w:tc>
        <w:tc>
          <w:tcPr>
            <w:tcW w:w="2642" w:type="dxa"/>
            <w:gridSpan w:val="3"/>
          </w:tcPr>
          <w:p w:rsidR="00F87D7B" w:rsidRDefault="006D074D" w:rsidP="008817E9">
            <w:pPr>
              <w:pStyle w:val="Normal1"/>
              <w:spacing w:line="276" w:lineRule="auto"/>
              <w:jc w:val="both"/>
            </w:pPr>
            <w:r>
              <w:t>Ciudad Autónoma de Buenos Aires</w:t>
            </w:r>
          </w:p>
        </w:tc>
        <w:tc>
          <w:tcPr>
            <w:tcW w:w="630" w:type="dxa"/>
          </w:tcPr>
          <w:p w:rsidR="00F87D7B" w:rsidRDefault="006D074D" w:rsidP="006D074D">
            <w:pPr>
              <w:pStyle w:val="Normal1"/>
              <w:spacing w:line="276" w:lineRule="auto"/>
              <w:jc w:val="both"/>
            </w:pPr>
            <w:r>
              <w:rPr>
                <w:rFonts w:ascii="Arial Narrow" w:eastAsia="Arial Narrow" w:hAnsi="Arial Narrow" w:cs="Arial Narrow"/>
                <w:sz w:val="22"/>
                <w:szCs w:val="22"/>
              </w:rPr>
              <w:t xml:space="preserve">C.P. </w:t>
            </w:r>
          </w:p>
        </w:tc>
        <w:tc>
          <w:tcPr>
            <w:tcW w:w="1027" w:type="dxa"/>
            <w:gridSpan w:val="2"/>
          </w:tcPr>
          <w:p w:rsidR="00F87D7B" w:rsidRDefault="006D074D" w:rsidP="008817E9">
            <w:pPr>
              <w:pStyle w:val="Normal1"/>
              <w:spacing w:line="276" w:lineRule="auto"/>
              <w:jc w:val="both"/>
            </w:pPr>
            <w:r>
              <w:rPr>
                <w:rFonts w:ascii="Arial Narrow" w:eastAsia="Arial Narrow" w:hAnsi="Arial Narrow" w:cs="Arial Narrow"/>
                <w:sz w:val="22"/>
                <w:szCs w:val="22"/>
              </w:rPr>
              <w:t>1430</w:t>
            </w:r>
          </w:p>
        </w:tc>
        <w:tc>
          <w:tcPr>
            <w:tcW w:w="1071" w:type="dxa"/>
          </w:tcPr>
          <w:p w:rsidR="00F87D7B" w:rsidRDefault="00F87D7B" w:rsidP="008817E9">
            <w:pPr>
              <w:pStyle w:val="Normal1"/>
              <w:spacing w:line="276" w:lineRule="auto"/>
              <w:jc w:val="both"/>
            </w:pPr>
            <w:r>
              <w:rPr>
                <w:rFonts w:ascii="Arial Narrow" w:eastAsia="Arial Narrow" w:hAnsi="Arial Narrow" w:cs="Arial Narrow"/>
                <w:sz w:val="22"/>
                <w:szCs w:val="22"/>
              </w:rPr>
              <w:t>Provincia:</w:t>
            </w:r>
          </w:p>
        </w:tc>
        <w:tc>
          <w:tcPr>
            <w:tcW w:w="2441" w:type="dxa"/>
            <w:gridSpan w:val="3"/>
          </w:tcPr>
          <w:p w:rsidR="00F87D7B" w:rsidRDefault="006D074D" w:rsidP="008817E9">
            <w:pPr>
              <w:pStyle w:val="Normal1"/>
              <w:spacing w:line="276" w:lineRule="auto"/>
              <w:jc w:val="both"/>
            </w:pPr>
            <w:r>
              <w:t>Buenos Aires</w:t>
            </w:r>
          </w:p>
        </w:tc>
      </w:tr>
      <w:tr w:rsidR="00F87D7B" w:rsidTr="008817E9">
        <w:trPr>
          <w:trHeight w:val="260"/>
        </w:trPr>
        <w:tc>
          <w:tcPr>
            <w:tcW w:w="550" w:type="dxa"/>
          </w:tcPr>
          <w:p w:rsidR="00F87D7B" w:rsidRDefault="00F87D7B" w:rsidP="008817E9">
            <w:pPr>
              <w:pStyle w:val="Normal1"/>
              <w:spacing w:line="276" w:lineRule="auto"/>
              <w:jc w:val="both"/>
            </w:pPr>
            <w:r>
              <w:rPr>
                <w:rFonts w:ascii="Arial Narrow" w:eastAsia="Arial Narrow" w:hAnsi="Arial Narrow" w:cs="Arial Narrow"/>
                <w:sz w:val="22"/>
                <w:szCs w:val="22"/>
              </w:rPr>
              <w:t>Tel.:</w:t>
            </w:r>
          </w:p>
        </w:tc>
        <w:tc>
          <w:tcPr>
            <w:tcW w:w="2339" w:type="dxa"/>
            <w:gridSpan w:val="4"/>
          </w:tcPr>
          <w:p w:rsidR="00F87D7B" w:rsidRDefault="006D074D" w:rsidP="008817E9">
            <w:pPr>
              <w:pStyle w:val="Normal1"/>
              <w:spacing w:line="276" w:lineRule="auto"/>
              <w:jc w:val="both"/>
            </w:pPr>
            <w:r>
              <w:t>156-515-5270</w:t>
            </w:r>
          </w:p>
        </w:tc>
        <w:tc>
          <w:tcPr>
            <w:tcW w:w="2122" w:type="dxa"/>
            <w:gridSpan w:val="3"/>
          </w:tcPr>
          <w:p w:rsidR="00F87D7B" w:rsidRDefault="00F87D7B" w:rsidP="008817E9">
            <w:pPr>
              <w:pStyle w:val="Normal1"/>
              <w:spacing w:line="276" w:lineRule="auto"/>
              <w:jc w:val="both"/>
            </w:pPr>
            <w:r>
              <w:rPr>
                <w:rFonts w:ascii="Arial Narrow" w:eastAsia="Arial Narrow" w:hAnsi="Arial Narrow" w:cs="Arial Narrow"/>
                <w:sz w:val="22"/>
                <w:szCs w:val="22"/>
              </w:rPr>
              <w:t>Correo Electrónico:</w:t>
            </w:r>
          </w:p>
        </w:tc>
        <w:tc>
          <w:tcPr>
            <w:tcW w:w="3916" w:type="dxa"/>
            <w:gridSpan w:val="5"/>
          </w:tcPr>
          <w:p w:rsidR="00F87D7B" w:rsidRDefault="006D074D" w:rsidP="008817E9">
            <w:pPr>
              <w:pStyle w:val="Normal1"/>
              <w:spacing w:line="276" w:lineRule="auto"/>
              <w:jc w:val="both"/>
            </w:pPr>
            <w:r>
              <w:t>fernandamarielsosa@hotmail.com</w:t>
            </w:r>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firstRow="1" w:lastRow="0" w:firstColumn="1" w:lastColumn="0" w:noHBand="0" w:noVBand="1"/>
      </w:tblPr>
      <w:tblGrid>
        <w:gridCol w:w="8897"/>
      </w:tblGrid>
      <w:tr w:rsidR="001D1B19" w:rsidRPr="0039743A" w:rsidTr="008422B3">
        <w:tc>
          <w:tcPr>
            <w:tcW w:w="8897" w:type="dxa"/>
          </w:tcPr>
          <w:p w:rsidR="001D1B19" w:rsidRPr="0039743A" w:rsidRDefault="001D1B19" w:rsidP="00C45486">
            <w:pPr>
              <w:pStyle w:val="Normal1"/>
              <w:spacing w:line="276" w:lineRule="auto"/>
              <w:jc w:val="both"/>
              <w:rPr>
                <w:rFonts w:ascii="Arial Narrow" w:eastAsia="Arial Narrow" w:hAnsi="Arial Narrow" w:cs="Arial Narrow"/>
              </w:rPr>
            </w:pP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8422B3" w:rsidTr="008817E9">
        <w:trPr>
          <w:trHeight w:val="240"/>
        </w:trPr>
        <w:tc>
          <w:tcPr>
            <w:tcW w:w="1473" w:type="dxa"/>
            <w:gridSpan w:val="3"/>
          </w:tcPr>
          <w:p w:rsidR="008422B3" w:rsidRDefault="008422B3" w:rsidP="008817E9">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Default="008422B3" w:rsidP="008817E9">
            <w:pPr>
              <w:pStyle w:val="Normal1"/>
              <w:spacing w:line="276" w:lineRule="auto"/>
              <w:jc w:val="both"/>
            </w:pPr>
          </w:p>
        </w:tc>
      </w:tr>
      <w:tr w:rsidR="008422B3" w:rsidTr="008817E9">
        <w:trPr>
          <w:trHeight w:val="260"/>
        </w:trPr>
        <w:tc>
          <w:tcPr>
            <w:tcW w:w="1146" w:type="dxa"/>
            <w:gridSpan w:val="2"/>
          </w:tcPr>
          <w:p w:rsidR="008422B3" w:rsidRDefault="008422B3" w:rsidP="008817E9">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8817E9">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422B3" w:rsidP="008817E9">
            <w:pPr>
              <w:pStyle w:val="Normal1"/>
              <w:spacing w:line="276" w:lineRule="auto"/>
              <w:jc w:val="both"/>
            </w:pPr>
          </w:p>
        </w:tc>
        <w:tc>
          <w:tcPr>
            <w:tcW w:w="514" w:type="dxa"/>
          </w:tcPr>
          <w:p w:rsidR="008422B3" w:rsidRDefault="008422B3" w:rsidP="008817E9">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422B3" w:rsidP="008817E9">
            <w:pPr>
              <w:pStyle w:val="Normal1"/>
              <w:spacing w:line="276" w:lineRule="auto"/>
              <w:jc w:val="both"/>
            </w:pPr>
          </w:p>
        </w:tc>
      </w:tr>
      <w:tr w:rsidR="008422B3" w:rsidTr="008817E9">
        <w:trPr>
          <w:trHeight w:val="260"/>
        </w:trPr>
        <w:tc>
          <w:tcPr>
            <w:tcW w:w="1146" w:type="dxa"/>
            <w:gridSpan w:val="2"/>
          </w:tcPr>
          <w:p w:rsidR="008422B3" w:rsidRDefault="008422B3" w:rsidP="008817E9">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422B3" w:rsidP="008817E9">
            <w:pPr>
              <w:pStyle w:val="Normal1"/>
              <w:spacing w:line="276" w:lineRule="auto"/>
              <w:jc w:val="both"/>
            </w:pPr>
          </w:p>
        </w:tc>
        <w:tc>
          <w:tcPr>
            <w:tcW w:w="609" w:type="dxa"/>
          </w:tcPr>
          <w:p w:rsidR="008422B3" w:rsidRDefault="008422B3" w:rsidP="008817E9">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Default="008422B3" w:rsidP="008817E9">
            <w:pPr>
              <w:pStyle w:val="Normal1"/>
              <w:spacing w:line="276" w:lineRule="auto"/>
              <w:jc w:val="both"/>
            </w:pPr>
          </w:p>
        </w:tc>
        <w:tc>
          <w:tcPr>
            <w:tcW w:w="1071" w:type="dxa"/>
          </w:tcPr>
          <w:p w:rsidR="008422B3" w:rsidRDefault="008422B3" w:rsidP="008817E9">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422B3" w:rsidP="008817E9">
            <w:pPr>
              <w:pStyle w:val="Normal1"/>
              <w:spacing w:line="276" w:lineRule="auto"/>
              <w:jc w:val="both"/>
            </w:pPr>
          </w:p>
        </w:tc>
      </w:tr>
      <w:tr w:rsidR="008422B3" w:rsidTr="008817E9">
        <w:trPr>
          <w:trHeight w:val="260"/>
        </w:trPr>
        <w:tc>
          <w:tcPr>
            <w:tcW w:w="550" w:type="dxa"/>
          </w:tcPr>
          <w:p w:rsidR="008422B3" w:rsidRDefault="008422B3" w:rsidP="008817E9">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422B3" w:rsidP="008817E9">
            <w:pPr>
              <w:pStyle w:val="Normal1"/>
              <w:spacing w:line="276" w:lineRule="auto"/>
              <w:jc w:val="both"/>
            </w:pPr>
          </w:p>
        </w:tc>
        <w:tc>
          <w:tcPr>
            <w:tcW w:w="2156" w:type="dxa"/>
            <w:gridSpan w:val="3"/>
          </w:tcPr>
          <w:p w:rsidR="008422B3" w:rsidRDefault="008422B3" w:rsidP="008817E9">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422B3" w:rsidP="008817E9">
            <w:pPr>
              <w:pStyle w:val="Normal1"/>
              <w:spacing w:line="276" w:lineRule="auto"/>
              <w:jc w:val="both"/>
            </w:pP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Área</w:t>
      </w:r>
      <w:r w:rsidR="001D1B19" w:rsidRPr="0039743A">
        <w:rPr>
          <w:rFonts w:ascii="Arial Narrow" w:eastAsia="Arial Narrow" w:hAnsi="Arial Narrow" w:cs="Arial Narrow"/>
        </w:rPr>
        <w:t xml:space="preserve"> de Interés:</w:t>
      </w:r>
    </w:p>
    <w:tbl>
      <w:tblPr>
        <w:tblStyle w:val="Tablaconcuadrcula"/>
        <w:tblW w:w="0" w:type="auto"/>
        <w:tblLook w:val="04A0" w:firstRow="1" w:lastRow="0" w:firstColumn="1" w:lastColumn="0" w:noHBand="0" w:noVBand="1"/>
      </w:tblPr>
      <w:tblGrid>
        <w:gridCol w:w="9211"/>
      </w:tblGrid>
      <w:tr w:rsidR="001D1B19" w:rsidRPr="0039743A" w:rsidTr="001D1B19">
        <w:tc>
          <w:tcPr>
            <w:tcW w:w="9211" w:type="dxa"/>
          </w:tcPr>
          <w:p w:rsidR="001D1B19" w:rsidRPr="0039743A" w:rsidRDefault="006D074D"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Psicología Social</w:t>
            </w:r>
            <w:r w:rsidR="00B33D0B">
              <w:rPr>
                <w:rFonts w:ascii="Arial Narrow" w:eastAsia="Arial Narrow" w:hAnsi="Arial Narrow" w:cs="Arial Narrow"/>
              </w:rPr>
              <w:t>- Psicología Militar- Historia</w:t>
            </w:r>
          </w:p>
        </w:tc>
      </w:tr>
    </w:tbl>
    <w:p w:rsidR="001D1B19" w:rsidRPr="0039743A" w:rsidRDefault="001D1B19"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lastRenderedPageBreak/>
        <w:t>Características del Proyecto:</w:t>
      </w:r>
    </w:p>
    <w:tbl>
      <w:tblPr>
        <w:tblStyle w:val="Tablaconcuadrcula"/>
        <w:tblW w:w="0" w:type="auto"/>
        <w:tblLook w:val="04A0" w:firstRow="1" w:lastRow="0" w:firstColumn="1" w:lastColumn="0" w:noHBand="0" w:noVBand="1"/>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18" w:type="dxa"/>
          </w:tcPr>
          <w:p w:rsidR="002E7410" w:rsidRPr="0039743A" w:rsidRDefault="006D074D" w:rsidP="00E97F8F">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Investigación </w:t>
            </w:r>
            <w:r w:rsidR="00E97F8F">
              <w:rPr>
                <w:rFonts w:ascii="Arial Narrow" w:eastAsia="Arial Narrow" w:hAnsi="Arial Narrow" w:cs="Arial Narrow"/>
              </w:rPr>
              <w:t xml:space="preserve">básica </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197750" w:rsidRDefault="006D074D" w:rsidP="006D074D">
            <w:pPr>
              <w:pStyle w:val="Normal1"/>
              <w:spacing w:line="276" w:lineRule="auto"/>
              <w:jc w:val="both"/>
              <w:rPr>
                <w:rFonts w:ascii="Arial Narrow" w:eastAsia="Arial Narrow" w:hAnsi="Arial Narrow" w:cs="Arial Narrow"/>
              </w:rPr>
            </w:pPr>
            <w:r w:rsidRPr="00197750">
              <w:rPr>
                <w:rFonts w:ascii="Arial Narrow" w:eastAsia="Arial Narrow" w:hAnsi="Arial Narrow" w:cs="Arial Narrow"/>
              </w:rPr>
              <w:t xml:space="preserve">Ciencias Sociales y Humanidades </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197750" w:rsidRDefault="006D074D" w:rsidP="00C45486">
            <w:pPr>
              <w:pStyle w:val="Normal1"/>
              <w:spacing w:line="276" w:lineRule="auto"/>
              <w:jc w:val="both"/>
              <w:rPr>
                <w:rFonts w:ascii="Arial Narrow" w:eastAsia="Arial Narrow" w:hAnsi="Arial Narrow" w:cs="Arial Narrow"/>
              </w:rPr>
            </w:pPr>
            <w:r w:rsidRPr="00197750">
              <w:rPr>
                <w:rFonts w:ascii="Arial Narrow" w:eastAsia="Arial Narrow" w:hAnsi="Arial Narrow" w:cs="Arial Narrow"/>
              </w:rPr>
              <w:t>Psicología</w:t>
            </w:r>
            <w:r w:rsidR="00197750" w:rsidRPr="00197750">
              <w:rPr>
                <w:rFonts w:ascii="Arial Narrow" w:eastAsia="Arial Narrow" w:hAnsi="Arial Narrow" w:cs="Arial Narrow"/>
              </w:rPr>
              <w:t xml:space="preserve"> Social</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firstRow="1" w:lastRow="0" w:firstColumn="1" w:lastColumn="0" w:noHBand="0" w:noVBand="1"/>
      </w:tblPr>
      <w:tblGrid>
        <w:gridCol w:w="9211"/>
      </w:tblGrid>
      <w:tr w:rsidR="002E7410" w:rsidRPr="0039743A" w:rsidTr="002E7410">
        <w:tc>
          <w:tcPr>
            <w:tcW w:w="9211" w:type="dxa"/>
          </w:tcPr>
          <w:p w:rsidR="002E7410" w:rsidRPr="0039743A" w:rsidRDefault="006D074D"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MEMORIA COLECTIVA- REPRESENTACIONES SOCIALES- </w:t>
            </w:r>
            <w:r w:rsidR="00197750">
              <w:rPr>
                <w:rFonts w:ascii="Arial Narrow" w:eastAsia="Arial Narrow" w:hAnsi="Arial Narrow" w:cs="Arial Narrow"/>
              </w:rPr>
              <w:t xml:space="preserve">IDENTIDAD- </w:t>
            </w:r>
            <w:r>
              <w:rPr>
                <w:rFonts w:ascii="Arial Narrow" w:eastAsia="Arial Narrow" w:hAnsi="Arial Narrow" w:cs="Arial Narrow"/>
              </w:rPr>
              <w:t>COLEGIO MILITAR DE LA NACIÓN</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Presupuesto</w:t>
      </w:r>
    </w:p>
    <w:tbl>
      <w:tblPr>
        <w:tblStyle w:val="Tablaconcuadrcula"/>
        <w:tblW w:w="0" w:type="auto"/>
        <w:tblLook w:val="04A0" w:firstRow="1" w:lastRow="0" w:firstColumn="1" w:lastColumn="0" w:noHBand="0" w:noVBand="1"/>
      </w:tblPr>
      <w:tblGrid>
        <w:gridCol w:w="6062"/>
        <w:gridCol w:w="3149"/>
      </w:tblGrid>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6D074D">
              <w:rPr>
                <w:rFonts w:ascii="Arial Narrow" w:eastAsia="Arial Narrow" w:hAnsi="Arial Narrow" w:cs="Arial Narrow"/>
              </w:rPr>
              <w:t xml:space="preserve"> 100.000</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149" w:type="dxa"/>
          </w:tcPr>
          <w:p w:rsidR="002E7410" w:rsidRPr="0039743A" w:rsidRDefault="00C45486" w:rsidP="00C45486">
            <w:pPr>
              <w:pStyle w:val="Normal1"/>
              <w:spacing w:line="276" w:lineRule="auto"/>
              <w:rPr>
                <w:rFonts w:ascii="Arial Narrow" w:eastAsia="Arial Narrow" w:hAnsi="Arial Narrow" w:cs="Arial Narrow"/>
              </w:rPr>
            </w:pPr>
            <w:r w:rsidRPr="0039743A">
              <w:rPr>
                <w:rFonts w:ascii="Arial Narrow" w:eastAsia="Arial Narrow" w:hAnsi="Arial Narrow" w:cs="Arial Narrow"/>
              </w:rPr>
              <w:t>$</w:t>
            </w:r>
            <w:r w:rsidR="006D074D">
              <w:rPr>
                <w:rFonts w:ascii="Arial Narrow" w:eastAsia="Arial Narrow" w:hAnsi="Arial Narrow" w:cs="Arial Narrow"/>
              </w:rPr>
              <w:t xml:space="preserve"> 100.000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704"/>
        <w:gridCol w:w="1340"/>
        <w:gridCol w:w="1223"/>
        <w:gridCol w:w="1289"/>
        <w:gridCol w:w="2731"/>
      </w:tblGrid>
      <w:tr w:rsidR="00445010" w:rsidRPr="0039743A" w:rsidTr="008817E9">
        <w:trPr>
          <w:trHeight w:val="315"/>
        </w:trPr>
        <w:tc>
          <w:tcPr>
            <w:tcW w:w="2930" w:type="dxa"/>
            <w:vMerge w:val="restart"/>
            <w:shd w:val="pct5" w:color="auto" w:fill="auto"/>
          </w:tcPr>
          <w:p w:rsidR="00445010" w:rsidRPr="0039743A" w:rsidRDefault="00445010" w:rsidP="008817E9">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445010" w:rsidRPr="0039743A" w:rsidRDefault="00445010" w:rsidP="008817E9">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445010" w:rsidRPr="0039743A" w:rsidRDefault="00445010" w:rsidP="008817E9">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8817E9">
        <w:trPr>
          <w:trHeight w:val="315"/>
        </w:trPr>
        <w:tc>
          <w:tcPr>
            <w:tcW w:w="2930" w:type="dxa"/>
            <w:vMerge/>
          </w:tcPr>
          <w:p w:rsidR="00445010" w:rsidRPr="0039743A" w:rsidRDefault="00445010" w:rsidP="008817E9">
            <w:pPr>
              <w:pStyle w:val="Normal1"/>
              <w:spacing w:line="276" w:lineRule="auto"/>
              <w:jc w:val="center"/>
              <w:rPr>
                <w:rFonts w:ascii="Arial Narrow" w:hAnsi="Arial Narrow"/>
              </w:rPr>
            </w:pPr>
          </w:p>
        </w:tc>
        <w:tc>
          <w:tcPr>
            <w:tcW w:w="1376"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39743A">
              <w:rPr>
                <w:rFonts w:ascii="Arial Narrow" w:hAnsi="Arial Narrow"/>
              </w:rPr>
              <w:t>RPIDFA</w:t>
            </w:r>
          </w:p>
        </w:tc>
        <w:tc>
          <w:tcPr>
            <w:tcW w:w="1022" w:type="dxa"/>
            <w:shd w:val="clear" w:color="auto" w:fill="EEECE1" w:themeFill="background2"/>
          </w:tcPr>
          <w:p w:rsidR="00445010" w:rsidRPr="0039743A" w:rsidRDefault="00445010" w:rsidP="008817E9">
            <w:pPr>
              <w:pStyle w:val="Normal1"/>
              <w:spacing w:line="276" w:lineRule="auto"/>
              <w:jc w:val="center"/>
              <w:rPr>
                <w:rFonts w:ascii="Arial Narrow" w:hAnsi="Arial Narrow"/>
              </w:rPr>
            </w:pPr>
            <w:proofErr w:type="spellStart"/>
            <w:r w:rsidRPr="0039743A">
              <w:rPr>
                <w:rFonts w:ascii="Arial Narrow" w:hAnsi="Arial Narrow"/>
              </w:rPr>
              <w:t>Prog.Inc</w:t>
            </w:r>
            <w:proofErr w:type="spellEnd"/>
            <w:r w:rsidRPr="0039743A">
              <w:rPr>
                <w:rFonts w:ascii="Arial Narrow" w:hAnsi="Arial Narrow"/>
              </w:rPr>
              <w:t>.</w:t>
            </w:r>
          </w:p>
        </w:tc>
        <w:tc>
          <w:tcPr>
            <w:tcW w:w="1015" w:type="dxa"/>
            <w:shd w:val="clear" w:color="auto" w:fill="EEECE1" w:themeFill="background2"/>
          </w:tcPr>
          <w:p w:rsidR="00445010" w:rsidRPr="0039743A" w:rsidRDefault="00445010" w:rsidP="008817E9">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445010" w:rsidRPr="0039743A" w:rsidRDefault="00445010" w:rsidP="008817E9">
            <w:pPr>
              <w:pStyle w:val="Normal1"/>
              <w:spacing w:line="276" w:lineRule="auto"/>
              <w:jc w:val="center"/>
              <w:rPr>
                <w:rFonts w:ascii="Arial Narrow" w:hAnsi="Arial Narrow"/>
              </w:rPr>
            </w:pPr>
          </w:p>
        </w:tc>
      </w:tr>
      <w:tr w:rsidR="00445010" w:rsidRPr="0039743A" w:rsidTr="008817E9">
        <w:tc>
          <w:tcPr>
            <w:tcW w:w="2930" w:type="dxa"/>
          </w:tcPr>
          <w:p w:rsidR="00445010" w:rsidRPr="0039743A" w:rsidRDefault="006D074D" w:rsidP="000E3C57">
            <w:pPr>
              <w:pStyle w:val="Normal1"/>
              <w:spacing w:line="276" w:lineRule="auto"/>
              <w:jc w:val="center"/>
              <w:rPr>
                <w:rFonts w:ascii="Arial Narrow" w:hAnsi="Arial Narrow"/>
              </w:rPr>
            </w:pPr>
            <w:r>
              <w:rPr>
                <w:rFonts w:ascii="Arial Narrow" w:hAnsi="Arial Narrow"/>
              </w:rPr>
              <w:t>Sosa, Fernanda Mariel</w:t>
            </w:r>
          </w:p>
          <w:p w:rsidR="00445010" w:rsidRPr="0039743A" w:rsidRDefault="00445010" w:rsidP="008817E9">
            <w:pPr>
              <w:pStyle w:val="Normal1"/>
              <w:spacing w:line="276" w:lineRule="auto"/>
              <w:jc w:val="both"/>
              <w:rPr>
                <w:rFonts w:ascii="Arial Narrow" w:hAnsi="Arial Narrow"/>
              </w:rPr>
            </w:pPr>
          </w:p>
        </w:tc>
        <w:tc>
          <w:tcPr>
            <w:tcW w:w="1376" w:type="dxa"/>
          </w:tcPr>
          <w:p w:rsidR="00B33D0B" w:rsidRPr="00197750" w:rsidRDefault="00B33D0B" w:rsidP="000E3C57">
            <w:pPr>
              <w:pStyle w:val="Normal1"/>
              <w:spacing w:line="276" w:lineRule="auto"/>
              <w:jc w:val="center"/>
              <w:rPr>
                <w:rFonts w:ascii="Arial Narrow" w:hAnsi="Arial Narrow"/>
                <w:highlight w:val="yellow"/>
              </w:rPr>
            </w:pPr>
            <w:r w:rsidRPr="0033170A">
              <w:rPr>
                <w:rFonts w:ascii="Arial Narrow" w:hAnsi="Arial Narrow"/>
              </w:rPr>
              <w:t xml:space="preserve">Clase </w:t>
            </w:r>
            <w:proofErr w:type="spellStart"/>
            <w:r w:rsidRPr="0033170A">
              <w:rPr>
                <w:rFonts w:ascii="Arial Narrow" w:hAnsi="Arial Narrow"/>
              </w:rPr>
              <w:t>Ii</w:t>
            </w:r>
            <w:proofErr w:type="spellEnd"/>
            <w:r w:rsidRPr="0033170A">
              <w:rPr>
                <w:rFonts w:ascii="Arial Narrow" w:hAnsi="Arial Narrow"/>
              </w:rPr>
              <w:t xml:space="preserve"> Grupo E Categoría 3</w:t>
            </w:r>
            <w:r>
              <w:rPr>
                <w:rFonts w:ascii="Arial Narrow" w:hAnsi="Arial Narrow"/>
              </w:rPr>
              <w:t xml:space="preserve"> (2012)</w:t>
            </w:r>
          </w:p>
        </w:tc>
        <w:tc>
          <w:tcPr>
            <w:tcW w:w="1022" w:type="dxa"/>
          </w:tcPr>
          <w:p w:rsidR="00B33D0B" w:rsidRDefault="00B33D0B" w:rsidP="00B33D0B">
            <w:pPr>
              <w:pStyle w:val="Normal1"/>
              <w:spacing w:line="276" w:lineRule="auto"/>
              <w:jc w:val="both"/>
              <w:rPr>
                <w:rFonts w:ascii="Arial Narrow" w:hAnsi="Arial Narrow"/>
              </w:rPr>
            </w:pPr>
            <w:r w:rsidRPr="0033170A">
              <w:rPr>
                <w:rFonts w:ascii="Arial Narrow" w:hAnsi="Arial Narrow"/>
              </w:rPr>
              <w:t>Categoría V</w:t>
            </w:r>
            <w:r>
              <w:rPr>
                <w:rFonts w:ascii="Arial Narrow" w:hAnsi="Arial Narrow"/>
              </w:rPr>
              <w:t xml:space="preserve"> (2011)</w:t>
            </w:r>
          </w:p>
          <w:p w:rsidR="00B33D0B" w:rsidRPr="00197750" w:rsidRDefault="00B33D0B" w:rsidP="00B33D0B">
            <w:pPr>
              <w:pStyle w:val="Normal1"/>
              <w:spacing w:line="276" w:lineRule="auto"/>
              <w:jc w:val="center"/>
              <w:rPr>
                <w:rFonts w:ascii="Arial Narrow" w:hAnsi="Arial Narrow"/>
                <w:highlight w:val="yellow"/>
              </w:rPr>
            </w:pPr>
            <w:r>
              <w:rPr>
                <w:rFonts w:ascii="Arial Narrow" w:hAnsi="Arial Narrow"/>
              </w:rPr>
              <w:t>(2015</w:t>
            </w:r>
            <w:r w:rsidRPr="00412DCB">
              <w:rPr>
                <w:rFonts w:ascii="Arial Narrow" w:hAnsi="Arial Narrow"/>
              </w:rPr>
              <w:t xml:space="preserve"> en evaluación)</w:t>
            </w:r>
          </w:p>
        </w:tc>
        <w:tc>
          <w:tcPr>
            <w:tcW w:w="1015" w:type="dxa"/>
          </w:tcPr>
          <w:p w:rsidR="00445010" w:rsidRPr="00B33D0B" w:rsidRDefault="006D074D" w:rsidP="000E3C57">
            <w:pPr>
              <w:pStyle w:val="Normal1"/>
              <w:spacing w:line="276" w:lineRule="auto"/>
              <w:jc w:val="center"/>
              <w:rPr>
                <w:rFonts w:ascii="Arial Narrow" w:hAnsi="Arial Narrow"/>
              </w:rPr>
            </w:pPr>
            <w:r w:rsidRPr="00B33D0B">
              <w:rPr>
                <w:rFonts w:ascii="Arial Narrow" w:hAnsi="Arial Narrow"/>
              </w:rPr>
              <w:t>Investigador Asistente</w:t>
            </w:r>
          </w:p>
          <w:p w:rsidR="00B33D0B" w:rsidRPr="00197750" w:rsidRDefault="00B33D0B" w:rsidP="000E3C57">
            <w:pPr>
              <w:pStyle w:val="Normal1"/>
              <w:spacing w:line="276" w:lineRule="auto"/>
              <w:jc w:val="center"/>
              <w:rPr>
                <w:rFonts w:ascii="Arial Narrow" w:hAnsi="Arial Narrow"/>
                <w:highlight w:val="yellow"/>
              </w:rPr>
            </w:pPr>
            <w:r w:rsidRPr="00B33D0B">
              <w:rPr>
                <w:rFonts w:ascii="Arial Narrow" w:hAnsi="Arial Narrow"/>
              </w:rPr>
              <w:t>(desde 03</w:t>
            </w:r>
            <w:r>
              <w:rPr>
                <w:rFonts w:ascii="Arial Narrow" w:hAnsi="Arial Narrow"/>
              </w:rPr>
              <w:t>-2015)</w:t>
            </w:r>
          </w:p>
        </w:tc>
        <w:tc>
          <w:tcPr>
            <w:tcW w:w="2944" w:type="dxa"/>
          </w:tcPr>
          <w:p w:rsidR="00445010" w:rsidRPr="0039743A" w:rsidRDefault="006D074D" w:rsidP="000E3C57">
            <w:pPr>
              <w:pStyle w:val="Normal1"/>
              <w:spacing w:line="276" w:lineRule="auto"/>
              <w:jc w:val="center"/>
              <w:rPr>
                <w:rFonts w:ascii="Arial Narrow" w:hAnsi="Arial Narrow"/>
              </w:rPr>
            </w:pPr>
            <w:r>
              <w:rPr>
                <w:rFonts w:ascii="Arial Narrow" w:hAnsi="Arial Narrow"/>
              </w:rPr>
              <w:t>Dra. en Psicología</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930"/>
        <w:gridCol w:w="1376"/>
        <w:gridCol w:w="1022"/>
        <w:gridCol w:w="1015"/>
        <w:gridCol w:w="2944"/>
      </w:tblGrid>
      <w:tr w:rsidR="001E3D95" w:rsidRPr="0039743A" w:rsidTr="00C01B5D">
        <w:trPr>
          <w:trHeight w:val="315"/>
        </w:trPr>
        <w:tc>
          <w:tcPr>
            <w:tcW w:w="2930" w:type="dxa"/>
            <w:vMerge w:val="restart"/>
            <w:shd w:val="pct5" w:color="auto" w:fill="auto"/>
          </w:tcPr>
          <w:p w:rsidR="001E3D95" w:rsidRPr="0039743A" w:rsidRDefault="001E3D95" w:rsidP="008817E9">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1E3D95" w:rsidRPr="0039743A" w:rsidRDefault="001E3D95" w:rsidP="008817E9">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1E3D95" w:rsidRPr="0039743A" w:rsidRDefault="001E3D95" w:rsidP="008817E9">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C01B5D">
        <w:trPr>
          <w:trHeight w:val="315"/>
        </w:trPr>
        <w:tc>
          <w:tcPr>
            <w:tcW w:w="2930" w:type="dxa"/>
            <w:vMerge/>
          </w:tcPr>
          <w:p w:rsidR="001E3D95" w:rsidRPr="0039743A" w:rsidRDefault="001E3D95" w:rsidP="008817E9">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8817E9">
            <w:pPr>
              <w:pStyle w:val="Normal1"/>
              <w:spacing w:line="276" w:lineRule="auto"/>
              <w:jc w:val="center"/>
              <w:rPr>
                <w:rFonts w:ascii="Arial Narrow" w:hAnsi="Arial Narrow"/>
              </w:rPr>
            </w:pPr>
            <w:r w:rsidRPr="0039743A">
              <w:rPr>
                <w:rFonts w:ascii="Arial Narrow" w:hAnsi="Arial Narrow"/>
              </w:rPr>
              <w:t>RPIDFA/Otro</w:t>
            </w:r>
          </w:p>
        </w:tc>
        <w:tc>
          <w:tcPr>
            <w:tcW w:w="1022" w:type="dxa"/>
            <w:shd w:val="clear" w:color="auto" w:fill="EEECE1" w:themeFill="background2"/>
          </w:tcPr>
          <w:p w:rsidR="001E3D95" w:rsidRPr="0039743A" w:rsidRDefault="001E3D95" w:rsidP="008817E9">
            <w:pPr>
              <w:pStyle w:val="Normal1"/>
              <w:spacing w:line="276" w:lineRule="auto"/>
              <w:jc w:val="center"/>
              <w:rPr>
                <w:rFonts w:ascii="Arial Narrow" w:hAnsi="Arial Narrow"/>
              </w:rPr>
            </w:pPr>
            <w:proofErr w:type="spellStart"/>
            <w:r w:rsidRPr="0039743A">
              <w:rPr>
                <w:rFonts w:ascii="Arial Narrow" w:hAnsi="Arial Narrow"/>
              </w:rPr>
              <w:t>Prog.Inc</w:t>
            </w:r>
            <w:proofErr w:type="spellEnd"/>
            <w:r w:rsidRPr="0039743A">
              <w:rPr>
                <w:rFonts w:ascii="Arial Narrow" w:hAnsi="Arial Narrow"/>
              </w:rPr>
              <w:t>.</w:t>
            </w:r>
          </w:p>
        </w:tc>
        <w:tc>
          <w:tcPr>
            <w:tcW w:w="1015" w:type="dxa"/>
            <w:shd w:val="clear" w:color="auto" w:fill="EEECE1" w:themeFill="background2"/>
          </w:tcPr>
          <w:p w:rsidR="001E3D95" w:rsidRPr="0039743A" w:rsidRDefault="001E3D95" w:rsidP="008817E9">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1E3D95" w:rsidRPr="0039743A" w:rsidRDefault="001E3D95" w:rsidP="008817E9">
            <w:pPr>
              <w:pStyle w:val="Normal1"/>
              <w:spacing w:line="276" w:lineRule="auto"/>
              <w:jc w:val="center"/>
              <w:rPr>
                <w:rFonts w:ascii="Arial Narrow" w:hAnsi="Arial Narrow"/>
              </w:rPr>
            </w:pPr>
          </w:p>
        </w:tc>
      </w:tr>
      <w:tr w:rsidR="00C01B5D" w:rsidRPr="0039743A" w:rsidTr="00C01B5D">
        <w:tc>
          <w:tcPr>
            <w:tcW w:w="2930" w:type="dxa"/>
          </w:tcPr>
          <w:p w:rsidR="00C01B5D" w:rsidRPr="0039743A" w:rsidRDefault="00C01B5D" w:rsidP="008817E9">
            <w:pPr>
              <w:pStyle w:val="Normal1"/>
              <w:spacing w:line="276" w:lineRule="auto"/>
              <w:jc w:val="both"/>
              <w:rPr>
                <w:rFonts w:ascii="Arial Narrow" w:hAnsi="Arial Narrow"/>
              </w:rPr>
            </w:pPr>
          </w:p>
          <w:p w:rsidR="00C01B5D" w:rsidRPr="0039743A" w:rsidRDefault="00C01B5D" w:rsidP="008817E9">
            <w:pPr>
              <w:pStyle w:val="Normal1"/>
              <w:spacing w:line="276" w:lineRule="auto"/>
              <w:jc w:val="both"/>
              <w:rPr>
                <w:rFonts w:ascii="Arial Narrow" w:hAnsi="Arial Narrow"/>
              </w:rPr>
            </w:pPr>
          </w:p>
        </w:tc>
        <w:tc>
          <w:tcPr>
            <w:tcW w:w="1376" w:type="dxa"/>
          </w:tcPr>
          <w:p w:rsidR="00C01B5D" w:rsidRPr="0039743A" w:rsidRDefault="00C01B5D" w:rsidP="008817E9">
            <w:pPr>
              <w:pStyle w:val="Normal1"/>
              <w:spacing w:line="276" w:lineRule="auto"/>
              <w:jc w:val="both"/>
              <w:rPr>
                <w:rFonts w:ascii="Arial Narrow" w:hAnsi="Arial Narrow"/>
              </w:rPr>
            </w:pPr>
          </w:p>
        </w:tc>
        <w:tc>
          <w:tcPr>
            <w:tcW w:w="1022" w:type="dxa"/>
          </w:tcPr>
          <w:p w:rsidR="00C01B5D" w:rsidRPr="0039743A" w:rsidRDefault="00C01B5D" w:rsidP="008817E9">
            <w:pPr>
              <w:pStyle w:val="Normal1"/>
              <w:spacing w:line="276" w:lineRule="auto"/>
              <w:jc w:val="both"/>
              <w:rPr>
                <w:rFonts w:ascii="Arial Narrow" w:hAnsi="Arial Narrow"/>
              </w:rPr>
            </w:pPr>
          </w:p>
        </w:tc>
        <w:tc>
          <w:tcPr>
            <w:tcW w:w="1015" w:type="dxa"/>
          </w:tcPr>
          <w:p w:rsidR="00C01B5D" w:rsidRPr="0039743A" w:rsidRDefault="00C01B5D" w:rsidP="008817E9">
            <w:pPr>
              <w:pStyle w:val="Normal1"/>
              <w:spacing w:line="276" w:lineRule="auto"/>
              <w:jc w:val="both"/>
              <w:rPr>
                <w:rFonts w:ascii="Arial Narrow" w:hAnsi="Arial Narrow"/>
              </w:rPr>
            </w:pPr>
          </w:p>
        </w:tc>
        <w:tc>
          <w:tcPr>
            <w:tcW w:w="2944" w:type="dxa"/>
          </w:tcPr>
          <w:p w:rsidR="00C01B5D" w:rsidRPr="0039743A" w:rsidRDefault="00C01B5D" w:rsidP="008817E9">
            <w:pPr>
              <w:pStyle w:val="Normal1"/>
              <w:spacing w:line="276" w:lineRule="auto"/>
              <w:jc w:val="both"/>
              <w:rPr>
                <w:rFonts w:ascii="Arial Narrow" w:hAnsi="Arial Narrow"/>
              </w:rPr>
            </w:pP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firstRow="1" w:lastRow="0" w:firstColumn="1" w:lastColumn="0" w:noHBand="0" w:noVBand="1"/>
      </w:tblPr>
      <w:tblGrid>
        <w:gridCol w:w="4605"/>
        <w:gridCol w:w="4606"/>
      </w:tblGrid>
      <w:tr w:rsidR="00197750" w:rsidRPr="0039743A" w:rsidTr="001E3D95">
        <w:tc>
          <w:tcPr>
            <w:tcW w:w="4605" w:type="dxa"/>
          </w:tcPr>
          <w:p w:rsidR="00197750" w:rsidRPr="00197750" w:rsidRDefault="00197750" w:rsidP="001E3D95">
            <w:pPr>
              <w:pStyle w:val="Normal1"/>
              <w:spacing w:line="276" w:lineRule="auto"/>
              <w:jc w:val="both"/>
              <w:rPr>
                <w:rFonts w:ascii="Arial Narrow" w:hAnsi="Arial Narrow"/>
              </w:rPr>
            </w:pPr>
            <w:r w:rsidRPr="00197750">
              <w:rPr>
                <w:rFonts w:ascii="Arial Narrow" w:hAnsi="Arial Narrow"/>
              </w:rPr>
              <w:t>Fecha de Inicio</w:t>
            </w:r>
          </w:p>
        </w:tc>
        <w:tc>
          <w:tcPr>
            <w:tcW w:w="4606" w:type="dxa"/>
          </w:tcPr>
          <w:p w:rsidR="00197750" w:rsidRPr="00ED613A" w:rsidRDefault="00B33D0B" w:rsidP="00903F6B">
            <w:pPr>
              <w:pStyle w:val="Normal1"/>
              <w:spacing w:line="276" w:lineRule="auto"/>
              <w:jc w:val="both"/>
              <w:rPr>
                <w:rFonts w:ascii="Arial Narrow" w:hAnsi="Arial Narrow"/>
                <w:color w:val="auto"/>
              </w:rPr>
            </w:pPr>
            <w:r>
              <w:rPr>
                <w:rFonts w:ascii="Arial Narrow" w:hAnsi="Arial Narrow"/>
                <w:color w:val="auto"/>
              </w:rPr>
              <w:t>A determinar</w:t>
            </w:r>
          </w:p>
        </w:tc>
      </w:tr>
      <w:tr w:rsidR="00197750" w:rsidRPr="0039743A" w:rsidTr="001E3D95">
        <w:tc>
          <w:tcPr>
            <w:tcW w:w="4605" w:type="dxa"/>
          </w:tcPr>
          <w:p w:rsidR="00197750" w:rsidRPr="00197750" w:rsidRDefault="00197750" w:rsidP="001E3D95">
            <w:pPr>
              <w:pStyle w:val="Normal1"/>
              <w:spacing w:line="276" w:lineRule="auto"/>
              <w:jc w:val="both"/>
              <w:rPr>
                <w:rFonts w:ascii="Arial Narrow" w:hAnsi="Arial Narrow"/>
              </w:rPr>
            </w:pPr>
            <w:r w:rsidRPr="00197750">
              <w:rPr>
                <w:rFonts w:ascii="Arial Narrow" w:hAnsi="Arial Narrow"/>
              </w:rPr>
              <w:t>Fecha de Finalización</w:t>
            </w:r>
          </w:p>
        </w:tc>
        <w:tc>
          <w:tcPr>
            <w:tcW w:w="4606" w:type="dxa"/>
          </w:tcPr>
          <w:p w:rsidR="00197750" w:rsidRPr="00ED613A" w:rsidRDefault="00B33D0B" w:rsidP="00903F6B">
            <w:pPr>
              <w:pStyle w:val="Normal1"/>
              <w:spacing w:line="276" w:lineRule="auto"/>
              <w:jc w:val="both"/>
              <w:rPr>
                <w:rFonts w:ascii="Arial Narrow" w:hAnsi="Arial Narrow"/>
                <w:color w:val="auto"/>
              </w:rPr>
            </w:pPr>
            <w:r>
              <w:rPr>
                <w:rFonts w:ascii="Arial Narrow" w:hAnsi="Arial Narrow"/>
                <w:color w:val="auto"/>
              </w:rPr>
              <w:t>A determinar</w:t>
            </w:r>
          </w:p>
        </w:tc>
      </w:tr>
      <w:tr w:rsidR="00197750" w:rsidRPr="0039743A" w:rsidTr="001E3D95">
        <w:tc>
          <w:tcPr>
            <w:tcW w:w="4605" w:type="dxa"/>
          </w:tcPr>
          <w:p w:rsidR="00197750" w:rsidRPr="0039743A" w:rsidRDefault="00197750"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06" w:type="dxa"/>
          </w:tcPr>
          <w:p w:rsidR="00197750" w:rsidRPr="00ED613A" w:rsidRDefault="00197750" w:rsidP="00903F6B">
            <w:pPr>
              <w:pStyle w:val="Normal1"/>
              <w:spacing w:line="276" w:lineRule="auto"/>
              <w:jc w:val="both"/>
              <w:rPr>
                <w:rFonts w:ascii="Arial Narrow" w:hAnsi="Arial Narrow"/>
                <w:color w:val="auto"/>
              </w:rPr>
            </w:pPr>
            <w:r>
              <w:rPr>
                <w:rFonts w:ascii="Arial Narrow" w:hAnsi="Arial Narrow"/>
                <w:color w:val="auto"/>
              </w:rPr>
              <w:t xml:space="preserve">12 meses </w:t>
            </w:r>
          </w:p>
        </w:tc>
      </w:tr>
    </w:tbl>
    <w:p w:rsidR="001E3D95" w:rsidRPr="0039743A" w:rsidRDefault="001E3D95" w:rsidP="001E3D95">
      <w:pPr>
        <w:pStyle w:val="Normal1"/>
        <w:spacing w:line="276" w:lineRule="auto"/>
        <w:jc w:val="both"/>
        <w:rPr>
          <w:rFonts w:ascii="Arial Narrow" w:hAnsi="Arial Narrow"/>
          <w:b/>
        </w:rPr>
      </w:pPr>
    </w:p>
    <w:p w:rsidR="001E3D95" w:rsidRPr="0039743A" w:rsidRDefault="001E3D95" w:rsidP="00C45486">
      <w:pPr>
        <w:pStyle w:val="Normal1"/>
        <w:spacing w:line="276" w:lineRule="auto"/>
        <w:jc w:val="both"/>
        <w:rPr>
          <w:rFonts w:ascii="Arial Narrow" w:eastAsia="Arial Narrow" w:hAnsi="Arial Narrow" w:cs="Arial Narrow"/>
          <w:i/>
        </w:rPr>
      </w:pPr>
    </w:p>
    <w:tbl>
      <w:tblPr>
        <w:tblStyle w:val="Tablaconcuadrcula"/>
        <w:tblW w:w="0" w:type="auto"/>
        <w:tblLook w:val="04A0" w:firstRow="1" w:lastRow="0" w:firstColumn="1" w:lastColumn="0" w:noHBand="0" w:noVBand="1"/>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Ind w:w="-601" w:type="dxa"/>
        <w:tblLayout w:type="fixed"/>
        <w:tblLook w:val="04A0" w:firstRow="1" w:lastRow="0" w:firstColumn="1" w:lastColumn="0" w:noHBand="0" w:noVBand="1"/>
      </w:tblPr>
      <w:tblGrid>
        <w:gridCol w:w="1981"/>
        <w:gridCol w:w="2414"/>
        <w:gridCol w:w="1235"/>
        <w:gridCol w:w="1510"/>
        <w:gridCol w:w="1304"/>
        <w:gridCol w:w="1444"/>
      </w:tblGrid>
      <w:tr w:rsidR="00F95244" w:rsidRPr="0039743A" w:rsidTr="00080FED">
        <w:tc>
          <w:tcPr>
            <w:tcW w:w="1981"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414"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2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Estudiante (condición/nivel de carrera)</w:t>
            </w:r>
          </w:p>
        </w:tc>
        <w:tc>
          <w:tcPr>
            <w:tcW w:w="1510"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1304"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444"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F95244" w:rsidRPr="0039743A" w:rsidTr="00080FED">
        <w:tc>
          <w:tcPr>
            <w:tcW w:w="1981" w:type="dxa"/>
          </w:tcPr>
          <w:p w:rsidR="00F95244" w:rsidRPr="0039743A" w:rsidRDefault="000E3C57" w:rsidP="00C45486">
            <w:pPr>
              <w:pStyle w:val="Normal1"/>
              <w:spacing w:line="276" w:lineRule="auto"/>
              <w:jc w:val="both"/>
              <w:rPr>
                <w:rFonts w:ascii="Arial Narrow" w:hAnsi="Arial Narrow"/>
              </w:rPr>
            </w:pPr>
            <w:r>
              <w:rPr>
                <w:rFonts w:ascii="Arial Narrow" w:hAnsi="Arial Narrow"/>
              </w:rPr>
              <w:t>Zubieta Elena Mercedes</w:t>
            </w:r>
          </w:p>
        </w:tc>
        <w:tc>
          <w:tcPr>
            <w:tcW w:w="2414" w:type="dxa"/>
          </w:tcPr>
          <w:p w:rsidR="00F95244" w:rsidRDefault="000E3C57" w:rsidP="00C45486">
            <w:pPr>
              <w:pStyle w:val="Normal1"/>
              <w:spacing w:line="276" w:lineRule="auto"/>
              <w:jc w:val="both"/>
              <w:rPr>
                <w:rFonts w:ascii="Arial Narrow" w:hAnsi="Arial Narrow"/>
              </w:rPr>
            </w:pPr>
            <w:r>
              <w:rPr>
                <w:rFonts w:ascii="Arial Narrow" w:hAnsi="Arial Narrow"/>
              </w:rPr>
              <w:t>Investigador Independiente (CONICET)</w:t>
            </w:r>
          </w:p>
          <w:p w:rsidR="000E3C57" w:rsidRPr="0039743A" w:rsidRDefault="000E3C57" w:rsidP="00C45486">
            <w:pPr>
              <w:pStyle w:val="Normal1"/>
              <w:spacing w:line="276" w:lineRule="auto"/>
              <w:jc w:val="both"/>
              <w:rPr>
                <w:rFonts w:ascii="Arial Narrow" w:hAnsi="Arial Narrow"/>
              </w:rPr>
            </w:pPr>
            <w:r>
              <w:rPr>
                <w:rFonts w:ascii="Arial Narrow" w:hAnsi="Arial Narrow"/>
              </w:rPr>
              <w:t>Profesora Adjunta Regular (UBA/Facultad de Psicología)</w:t>
            </w:r>
          </w:p>
        </w:tc>
        <w:tc>
          <w:tcPr>
            <w:tcW w:w="1235" w:type="dxa"/>
          </w:tcPr>
          <w:p w:rsidR="00F95244"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510" w:type="dxa"/>
          </w:tcPr>
          <w:p w:rsidR="00F95244"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304" w:type="dxa"/>
          </w:tcPr>
          <w:p w:rsidR="00F95244"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444" w:type="dxa"/>
          </w:tcPr>
          <w:p w:rsidR="00F95244" w:rsidRPr="0039743A" w:rsidRDefault="000E3C57" w:rsidP="00E97F8F">
            <w:pPr>
              <w:pStyle w:val="Normal1"/>
              <w:spacing w:line="276" w:lineRule="auto"/>
              <w:jc w:val="center"/>
              <w:rPr>
                <w:rFonts w:ascii="Arial Narrow" w:hAnsi="Arial Narrow"/>
              </w:rPr>
            </w:pPr>
            <w:r>
              <w:rPr>
                <w:rFonts w:ascii="Arial Narrow" w:hAnsi="Arial Narrow"/>
              </w:rPr>
              <w:t>UBA</w:t>
            </w:r>
          </w:p>
        </w:tc>
      </w:tr>
      <w:tr w:rsidR="00E97F8F" w:rsidRPr="0039743A" w:rsidTr="00080FED">
        <w:tc>
          <w:tcPr>
            <w:tcW w:w="1981" w:type="dxa"/>
          </w:tcPr>
          <w:p w:rsidR="00E97F8F" w:rsidRDefault="00E97F8F" w:rsidP="00C45486">
            <w:pPr>
              <w:pStyle w:val="Normal1"/>
              <w:spacing w:line="276" w:lineRule="auto"/>
              <w:jc w:val="both"/>
              <w:rPr>
                <w:rFonts w:ascii="Arial Narrow" w:hAnsi="Arial Narrow"/>
              </w:rPr>
            </w:pPr>
            <w:r>
              <w:rPr>
                <w:rFonts w:ascii="Arial Narrow" w:hAnsi="Arial Narrow"/>
              </w:rPr>
              <w:t>Delfino</w:t>
            </w:r>
          </w:p>
          <w:p w:rsidR="00E97F8F" w:rsidRPr="0039743A" w:rsidRDefault="00E97F8F" w:rsidP="00C45486">
            <w:pPr>
              <w:pStyle w:val="Normal1"/>
              <w:spacing w:line="276" w:lineRule="auto"/>
              <w:jc w:val="both"/>
              <w:rPr>
                <w:rFonts w:ascii="Arial Narrow" w:hAnsi="Arial Narrow"/>
              </w:rPr>
            </w:pPr>
            <w:r>
              <w:rPr>
                <w:rFonts w:ascii="Arial Narrow" w:hAnsi="Arial Narrow"/>
              </w:rPr>
              <w:t>Gisela Isabel</w:t>
            </w:r>
          </w:p>
        </w:tc>
        <w:tc>
          <w:tcPr>
            <w:tcW w:w="2414" w:type="dxa"/>
          </w:tcPr>
          <w:p w:rsidR="00E97F8F" w:rsidRDefault="00E97F8F" w:rsidP="000E3C57">
            <w:pPr>
              <w:pStyle w:val="Normal1"/>
              <w:spacing w:line="276" w:lineRule="auto"/>
              <w:jc w:val="both"/>
              <w:rPr>
                <w:rFonts w:ascii="Arial Narrow" w:hAnsi="Arial Narrow"/>
              </w:rPr>
            </w:pPr>
            <w:r>
              <w:rPr>
                <w:rFonts w:ascii="Arial Narrow" w:hAnsi="Arial Narrow"/>
              </w:rPr>
              <w:t>Investigador Adjunto (CONICET)</w:t>
            </w:r>
          </w:p>
          <w:p w:rsidR="00E97F8F" w:rsidRPr="0039743A" w:rsidRDefault="00E97F8F" w:rsidP="000E3C57">
            <w:pPr>
              <w:pStyle w:val="Normal1"/>
              <w:spacing w:line="276" w:lineRule="auto"/>
              <w:jc w:val="both"/>
              <w:rPr>
                <w:rFonts w:ascii="Arial Narrow" w:hAnsi="Arial Narrow"/>
              </w:rPr>
            </w:pPr>
            <w:r>
              <w:rPr>
                <w:rFonts w:ascii="Arial Narrow" w:hAnsi="Arial Narrow"/>
              </w:rPr>
              <w:t>Profesora Titular (UCA/Facultad de Psicología)</w:t>
            </w:r>
          </w:p>
        </w:tc>
        <w:tc>
          <w:tcPr>
            <w:tcW w:w="1235"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510"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304"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444"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UCA</w:t>
            </w:r>
          </w:p>
        </w:tc>
      </w:tr>
      <w:tr w:rsidR="00E97F8F" w:rsidRPr="0039743A" w:rsidTr="00080FED">
        <w:tc>
          <w:tcPr>
            <w:tcW w:w="1981" w:type="dxa"/>
          </w:tcPr>
          <w:p w:rsidR="00E97F8F" w:rsidRPr="0039743A" w:rsidRDefault="00E97F8F" w:rsidP="00C45486">
            <w:pPr>
              <w:pStyle w:val="Normal1"/>
              <w:spacing w:line="276" w:lineRule="auto"/>
              <w:jc w:val="both"/>
              <w:rPr>
                <w:rFonts w:ascii="Arial Narrow" w:hAnsi="Arial Narrow"/>
              </w:rPr>
            </w:pPr>
            <w:r>
              <w:rPr>
                <w:rFonts w:ascii="Arial Narrow" w:hAnsi="Arial Narrow"/>
              </w:rPr>
              <w:t>Fernández Omar Daniel</w:t>
            </w:r>
          </w:p>
        </w:tc>
        <w:tc>
          <w:tcPr>
            <w:tcW w:w="2414" w:type="dxa"/>
          </w:tcPr>
          <w:p w:rsidR="00E97F8F" w:rsidRPr="0039743A" w:rsidRDefault="00E97F8F" w:rsidP="00C45486">
            <w:pPr>
              <w:pStyle w:val="Normal1"/>
              <w:spacing w:line="276" w:lineRule="auto"/>
              <w:jc w:val="both"/>
              <w:rPr>
                <w:rFonts w:ascii="Arial Narrow" w:hAnsi="Arial Narrow"/>
              </w:rPr>
            </w:pPr>
            <w:r>
              <w:rPr>
                <w:rFonts w:ascii="Arial Narrow" w:hAnsi="Arial Narrow"/>
              </w:rPr>
              <w:t>Docente Investigador (CMN</w:t>
            </w:r>
            <w:r w:rsidR="003D7AAC">
              <w:rPr>
                <w:rFonts w:ascii="Arial Narrow" w:hAnsi="Arial Narrow"/>
              </w:rPr>
              <w:t>-FE-UNDEF</w:t>
            </w:r>
            <w:r>
              <w:rPr>
                <w:rFonts w:ascii="Arial Narrow" w:hAnsi="Arial Narrow"/>
              </w:rPr>
              <w:t>)</w:t>
            </w:r>
          </w:p>
        </w:tc>
        <w:tc>
          <w:tcPr>
            <w:tcW w:w="1235"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510"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304"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444" w:type="dxa"/>
          </w:tcPr>
          <w:p w:rsidR="00E97F8F" w:rsidRPr="0039743A" w:rsidRDefault="00E97F8F" w:rsidP="00C45486">
            <w:pPr>
              <w:pStyle w:val="Normal1"/>
              <w:spacing w:line="276" w:lineRule="auto"/>
              <w:jc w:val="both"/>
              <w:rPr>
                <w:rFonts w:ascii="Arial Narrow" w:hAnsi="Arial Narrow"/>
              </w:rPr>
            </w:pPr>
          </w:p>
        </w:tc>
      </w:tr>
      <w:tr w:rsidR="00E97F8F" w:rsidRPr="0039743A" w:rsidTr="00080FED">
        <w:tc>
          <w:tcPr>
            <w:tcW w:w="1981" w:type="dxa"/>
          </w:tcPr>
          <w:p w:rsidR="00E97F8F" w:rsidRPr="0039743A" w:rsidRDefault="00675E46" w:rsidP="00675E46">
            <w:pPr>
              <w:pStyle w:val="Normal1"/>
              <w:spacing w:line="276" w:lineRule="auto"/>
              <w:jc w:val="both"/>
              <w:rPr>
                <w:rFonts w:ascii="Arial Narrow" w:hAnsi="Arial Narrow"/>
              </w:rPr>
            </w:pPr>
            <w:proofErr w:type="spellStart"/>
            <w:r>
              <w:rPr>
                <w:rFonts w:ascii="Arial Narrow" w:hAnsi="Arial Narrow"/>
              </w:rPr>
              <w:t>Kreizer</w:t>
            </w:r>
            <w:proofErr w:type="spellEnd"/>
            <w:r>
              <w:rPr>
                <w:rFonts w:ascii="Arial Narrow" w:hAnsi="Arial Narrow"/>
              </w:rPr>
              <w:t xml:space="preserve"> Nadia Kari</w:t>
            </w:r>
            <w:bookmarkStart w:id="0" w:name="_GoBack"/>
            <w:bookmarkEnd w:id="0"/>
            <w:r w:rsidR="00E97F8F">
              <w:rPr>
                <w:rFonts w:ascii="Arial Narrow" w:hAnsi="Arial Narrow"/>
              </w:rPr>
              <w:t>na</w:t>
            </w:r>
          </w:p>
        </w:tc>
        <w:tc>
          <w:tcPr>
            <w:tcW w:w="2414" w:type="dxa"/>
          </w:tcPr>
          <w:p w:rsidR="00E97F8F" w:rsidRPr="0039743A" w:rsidRDefault="00E97F8F" w:rsidP="00C45486">
            <w:pPr>
              <w:pStyle w:val="Normal1"/>
              <w:spacing w:line="276" w:lineRule="auto"/>
              <w:jc w:val="both"/>
              <w:rPr>
                <w:rFonts w:ascii="Arial Narrow" w:hAnsi="Arial Narrow"/>
              </w:rPr>
            </w:pPr>
            <w:r>
              <w:rPr>
                <w:rFonts w:ascii="Arial Narrow" w:hAnsi="Arial Narrow"/>
              </w:rPr>
              <w:t>Docente Investigador (CMN</w:t>
            </w:r>
            <w:r w:rsidR="003D7AAC">
              <w:rPr>
                <w:rFonts w:ascii="Arial Narrow" w:hAnsi="Arial Narrow"/>
              </w:rPr>
              <w:t>-FE-UNDEF</w:t>
            </w:r>
            <w:r>
              <w:rPr>
                <w:rFonts w:ascii="Arial Narrow" w:hAnsi="Arial Narrow"/>
              </w:rPr>
              <w:t>)</w:t>
            </w:r>
          </w:p>
        </w:tc>
        <w:tc>
          <w:tcPr>
            <w:tcW w:w="1235"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510"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304" w:type="dxa"/>
          </w:tcPr>
          <w:p w:rsidR="00E97F8F" w:rsidRPr="0039743A" w:rsidRDefault="00E97F8F" w:rsidP="00E97F8F">
            <w:pPr>
              <w:pStyle w:val="Normal1"/>
              <w:spacing w:line="276" w:lineRule="auto"/>
              <w:jc w:val="center"/>
              <w:rPr>
                <w:rFonts w:ascii="Arial Narrow" w:hAnsi="Arial Narrow"/>
              </w:rPr>
            </w:pPr>
            <w:r>
              <w:rPr>
                <w:rFonts w:ascii="Arial Narrow" w:hAnsi="Arial Narrow"/>
              </w:rPr>
              <w:t>---------------</w:t>
            </w:r>
          </w:p>
        </w:tc>
        <w:tc>
          <w:tcPr>
            <w:tcW w:w="1444" w:type="dxa"/>
          </w:tcPr>
          <w:p w:rsidR="00E97F8F" w:rsidRPr="0039743A" w:rsidRDefault="00E97F8F" w:rsidP="00C45486">
            <w:pPr>
              <w:pStyle w:val="Normal1"/>
              <w:spacing w:line="276" w:lineRule="auto"/>
              <w:jc w:val="both"/>
              <w:rPr>
                <w:rFonts w:ascii="Arial Narrow" w:hAnsi="Arial Narrow"/>
              </w:rPr>
            </w:pPr>
          </w:p>
        </w:tc>
      </w:tr>
    </w:tbl>
    <w:p w:rsidR="002A235F" w:rsidRPr="0039743A" w:rsidRDefault="002A235F" w:rsidP="00C45486">
      <w:pPr>
        <w:pStyle w:val="Normal1"/>
        <w:spacing w:line="276" w:lineRule="auto"/>
        <w:jc w:val="both"/>
        <w:rPr>
          <w:rFonts w:ascii="Arial Narrow" w:hAnsi="Arial Narrow"/>
        </w:rPr>
      </w:pPr>
    </w:p>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 xml:space="preserve">Si correspondiera, consignar a continuación las becas y </w:t>
      </w:r>
      <w:proofErr w:type="spellStart"/>
      <w:r w:rsidRPr="0039743A">
        <w:rPr>
          <w:rFonts w:ascii="Arial Narrow" w:hAnsi="Arial Narrow"/>
        </w:rPr>
        <w:t>tesistas</w:t>
      </w:r>
      <w:proofErr w:type="spellEnd"/>
      <w:r w:rsidRPr="0039743A">
        <w:rPr>
          <w:rFonts w:ascii="Arial Narrow" w:hAnsi="Arial Narrow"/>
        </w:rPr>
        <w:t xml:space="preserve"> relacionados con el proyecto</w:t>
      </w:r>
    </w:p>
    <w:tbl>
      <w:tblPr>
        <w:tblStyle w:val="Tablaconcuadrcula"/>
        <w:tblW w:w="0" w:type="auto"/>
        <w:tblLayout w:type="fixed"/>
        <w:tblLook w:val="04A0" w:firstRow="1" w:lastRow="0" w:firstColumn="1" w:lastColumn="0" w:noHBand="0" w:noVBand="1"/>
      </w:tblPr>
      <w:tblGrid>
        <w:gridCol w:w="2552"/>
        <w:gridCol w:w="2268"/>
        <w:gridCol w:w="2268"/>
        <w:gridCol w:w="2268"/>
      </w:tblGrid>
      <w:tr w:rsidR="00160D24" w:rsidRPr="0039743A" w:rsidTr="00160D24">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D7AAC">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bl>
    <w:p w:rsidR="00F95244" w:rsidRPr="0039743A" w:rsidRDefault="00F95244"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firstRow="1" w:lastRow="0" w:firstColumn="1" w:lastColumn="0" w:noHBand="0" w:noVBand="1"/>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39743A" w:rsidRDefault="00670B84" w:rsidP="00C45486">
      <w:pPr>
        <w:pStyle w:val="Normal1"/>
        <w:spacing w:line="276" w:lineRule="auto"/>
        <w:jc w:val="both"/>
        <w:rPr>
          <w:rFonts w:ascii="Arial Narrow" w:eastAsia="Arial Narrow" w:hAnsi="Arial Narrow" w:cs="Arial Narrow"/>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2"/>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423FC0" w:rsidRPr="0039743A" w:rsidTr="008422B3">
        <w:tc>
          <w:tcPr>
            <w:tcW w:w="9354" w:type="dxa"/>
          </w:tcPr>
          <w:p w:rsidR="00080FED" w:rsidRDefault="00080FED" w:rsidP="00080FED">
            <w:pPr>
              <w:pStyle w:val="Normal1"/>
              <w:spacing w:line="276" w:lineRule="auto"/>
              <w:jc w:val="both"/>
              <w:rPr>
                <w:rFonts w:ascii="Arial Narrow" w:eastAsia="Arial Narrow" w:hAnsi="Arial Narrow" w:cs="Arial Narrow"/>
              </w:rPr>
            </w:pPr>
          </w:p>
          <w:p w:rsidR="00080FED" w:rsidRDefault="00FB3A64" w:rsidP="00080FED">
            <w:pPr>
              <w:pStyle w:val="Normal1"/>
              <w:spacing w:line="276" w:lineRule="auto"/>
              <w:jc w:val="both"/>
              <w:rPr>
                <w:rFonts w:ascii="Arial Narrow" w:hAnsi="Arial Narrow"/>
              </w:rPr>
            </w:pPr>
            <w:r>
              <w:rPr>
                <w:rFonts w:ascii="Arial Narrow" w:eastAsia="Arial Narrow" w:hAnsi="Arial Narrow" w:cs="Arial Narrow"/>
              </w:rPr>
              <w:t xml:space="preserve">En el marco </w:t>
            </w:r>
            <w:r w:rsidRPr="006D074D">
              <w:rPr>
                <w:rFonts w:ascii="Arial Narrow" w:eastAsia="Arial Narrow" w:hAnsi="Arial Narrow" w:cs="Arial Narrow"/>
              </w:rPr>
              <w:t xml:space="preserve">del 150° </w:t>
            </w:r>
            <w:r>
              <w:rPr>
                <w:rFonts w:ascii="Arial Narrow" w:eastAsia="Arial Narrow" w:hAnsi="Arial Narrow" w:cs="Arial Narrow"/>
              </w:rPr>
              <w:t xml:space="preserve">aniversario </w:t>
            </w:r>
            <w:r w:rsidRPr="006D074D">
              <w:rPr>
                <w:rFonts w:ascii="Arial Narrow" w:eastAsia="Arial Narrow" w:hAnsi="Arial Narrow" w:cs="Arial Narrow"/>
              </w:rPr>
              <w:t>del C</w:t>
            </w:r>
            <w:r>
              <w:rPr>
                <w:rFonts w:ascii="Arial Narrow" w:eastAsia="Arial Narrow" w:hAnsi="Arial Narrow" w:cs="Arial Narrow"/>
              </w:rPr>
              <w:t xml:space="preserve">olegio Militar de la Nación (CMN) a conmemorarse en el 2019, </w:t>
            </w:r>
            <w:r w:rsidR="004C46B4">
              <w:rPr>
                <w:rFonts w:ascii="Arial Narrow" w:eastAsia="Arial Narrow" w:hAnsi="Arial Narrow" w:cs="Arial Narrow"/>
              </w:rPr>
              <w:t>el equipo de I</w:t>
            </w:r>
            <w:r>
              <w:rPr>
                <w:rFonts w:ascii="Arial Narrow" w:eastAsia="Arial Narrow" w:hAnsi="Arial Narrow" w:cs="Arial Narrow"/>
              </w:rPr>
              <w:t xml:space="preserve">nvestigación se propuso indagar en </w:t>
            </w:r>
            <w:r w:rsidRPr="006D074D">
              <w:rPr>
                <w:rFonts w:ascii="Arial Narrow" w:eastAsia="Arial Narrow" w:hAnsi="Arial Narrow" w:cs="Arial Narrow"/>
              </w:rPr>
              <w:t>la Memoria Colectiva</w:t>
            </w:r>
            <w:r>
              <w:rPr>
                <w:rFonts w:ascii="Arial Narrow" w:eastAsia="Arial Narrow" w:hAnsi="Arial Narrow" w:cs="Arial Narrow"/>
              </w:rPr>
              <w:t>, las</w:t>
            </w:r>
            <w:r w:rsidRPr="006D074D">
              <w:rPr>
                <w:rFonts w:ascii="Arial Narrow" w:eastAsia="Arial Narrow" w:hAnsi="Arial Narrow" w:cs="Arial Narrow"/>
              </w:rPr>
              <w:t xml:space="preserve"> Representaciones Sociales </w:t>
            </w:r>
            <w:r w:rsidR="00DD7450">
              <w:rPr>
                <w:rFonts w:ascii="Arial Narrow" w:eastAsia="Arial Narrow" w:hAnsi="Arial Narrow" w:cs="Arial Narrow"/>
              </w:rPr>
              <w:t xml:space="preserve">y </w:t>
            </w:r>
            <w:r w:rsidRPr="006D074D">
              <w:rPr>
                <w:rFonts w:ascii="Arial Narrow" w:eastAsia="Arial Narrow" w:hAnsi="Arial Narrow" w:cs="Arial Narrow"/>
              </w:rPr>
              <w:t>e</w:t>
            </w:r>
            <w:r w:rsidR="00DD7450">
              <w:rPr>
                <w:rFonts w:ascii="Arial Narrow" w:eastAsia="Arial Narrow" w:hAnsi="Arial Narrow" w:cs="Arial Narrow"/>
              </w:rPr>
              <w:t>n</w:t>
            </w:r>
            <w:r w:rsidRPr="006D074D">
              <w:rPr>
                <w:rFonts w:ascii="Arial Narrow" w:eastAsia="Arial Narrow" w:hAnsi="Arial Narrow" w:cs="Arial Narrow"/>
              </w:rPr>
              <w:t xml:space="preserve"> </w:t>
            </w:r>
            <w:r w:rsidR="00DD7450">
              <w:rPr>
                <w:rFonts w:ascii="Arial Narrow" w:eastAsia="Arial Narrow" w:hAnsi="Arial Narrow" w:cs="Arial Narrow"/>
              </w:rPr>
              <w:t xml:space="preserve">la </w:t>
            </w:r>
            <w:r w:rsidRPr="006D074D">
              <w:rPr>
                <w:rFonts w:ascii="Arial Narrow" w:eastAsia="Arial Narrow" w:hAnsi="Arial Narrow" w:cs="Arial Narrow"/>
              </w:rPr>
              <w:t>Identidad del CMN</w:t>
            </w:r>
            <w:r>
              <w:rPr>
                <w:rFonts w:ascii="Arial Narrow" w:eastAsia="Arial Narrow" w:hAnsi="Arial Narrow" w:cs="Arial Narrow"/>
              </w:rPr>
              <w:t xml:space="preserve">. </w:t>
            </w:r>
            <w:r w:rsidR="00080FED">
              <w:rPr>
                <w:rFonts w:ascii="Arial Narrow" w:hAnsi="Arial Narrow"/>
              </w:rPr>
              <w:t>El g</w:t>
            </w:r>
            <w:r w:rsidR="00080FED" w:rsidRPr="00FB3A64">
              <w:rPr>
                <w:rFonts w:ascii="Arial Narrow" w:hAnsi="Arial Narrow"/>
              </w:rPr>
              <w:t xml:space="preserve">rupo de Investigación se planteó, explorar </w:t>
            </w:r>
            <w:r w:rsidR="00BA7F33" w:rsidRPr="00BA7F33">
              <w:rPr>
                <w:rFonts w:ascii="Arial Narrow" w:hAnsi="Arial Narrow"/>
              </w:rPr>
              <w:t xml:space="preserve">en una temática de creciente interés en el área de la Psicología Social: la relación de los individuos con su historia colectiva y la influencia en ésta de aspectos psicosociales como las creencias, los valores, la identidad, el nacionalismo, entre otros. </w:t>
            </w:r>
            <w:r w:rsidR="00BA7F33">
              <w:rPr>
                <w:rFonts w:ascii="Arial Narrow" w:hAnsi="Arial Narrow"/>
              </w:rPr>
              <w:t>La M</w:t>
            </w:r>
            <w:r w:rsidR="00080FED" w:rsidRPr="00FB3A64">
              <w:rPr>
                <w:rFonts w:ascii="Arial Narrow" w:hAnsi="Arial Narrow"/>
              </w:rPr>
              <w:t>emo</w:t>
            </w:r>
            <w:r w:rsidR="00BA7F33">
              <w:rPr>
                <w:rFonts w:ascii="Arial Narrow" w:hAnsi="Arial Narrow"/>
              </w:rPr>
              <w:t xml:space="preserve">ria colectiva (MC) </w:t>
            </w:r>
            <w:r w:rsidR="00080FED" w:rsidRPr="00FB3A64">
              <w:rPr>
                <w:rFonts w:ascii="Arial Narrow" w:hAnsi="Arial Narrow"/>
              </w:rPr>
              <w:t xml:space="preserve">refiere a un conjunto de representaciones de la historia que le explica a un grupo social cómo su realidad llegó a ser lo que es y le brinda una justificación a las actitudes y conductas ante los desafíos del presente. </w:t>
            </w:r>
          </w:p>
          <w:p w:rsidR="00080FED" w:rsidRDefault="00080FED" w:rsidP="001432D5">
            <w:pPr>
              <w:pStyle w:val="Normal1"/>
              <w:spacing w:line="276" w:lineRule="auto"/>
              <w:jc w:val="both"/>
              <w:rPr>
                <w:rFonts w:ascii="Arial Narrow" w:hAnsi="Arial Narrow"/>
              </w:rPr>
            </w:pPr>
            <w:r>
              <w:rPr>
                <w:rFonts w:ascii="Arial Narrow" w:hAnsi="Arial Narrow"/>
              </w:rPr>
              <w:t>Con</w:t>
            </w:r>
            <w:r w:rsidRPr="00080FED">
              <w:rPr>
                <w:rFonts w:ascii="Arial Narrow" w:hAnsi="Arial Narrow"/>
              </w:rPr>
              <w:t xml:space="preserve"> el fin de enriquecer los estudios en el ámbito castrense desde una perspectiva psicosocial, se propone realizar una indagación empírica cuyo objetivo general es integrar </w:t>
            </w:r>
            <w:r>
              <w:rPr>
                <w:rFonts w:ascii="Arial Narrow" w:hAnsi="Arial Narrow"/>
              </w:rPr>
              <w:t>el análisis de las Representaciones Sociales del CMN, la</w:t>
            </w:r>
            <w:r w:rsidRPr="00080FED">
              <w:rPr>
                <w:rFonts w:ascii="Arial Narrow" w:hAnsi="Arial Narrow"/>
              </w:rPr>
              <w:t xml:space="preserve"> memoria colectiva</w:t>
            </w:r>
            <w:r>
              <w:rPr>
                <w:rFonts w:ascii="Arial Narrow" w:hAnsi="Arial Narrow"/>
              </w:rPr>
              <w:t xml:space="preserve">, la identidad, </w:t>
            </w:r>
            <w:r w:rsidR="00DD7450">
              <w:rPr>
                <w:rFonts w:ascii="Arial Narrow" w:hAnsi="Arial Narrow"/>
              </w:rPr>
              <w:t xml:space="preserve">las </w:t>
            </w:r>
            <w:r>
              <w:rPr>
                <w:rFonts w:ascii="Arial Narrow" w:hAnsi="Arial Narrow"/>
              </w:rPr>
              <w:t xml:space="preserve">creencias y </w:t>
            </w:r>
            <w:r w:rsidR="00DD7450">
              <w:rPr>
                <w:rFonts w:ascii="Arial Narrow" w:hAnsi="Arial Narrow"/>
              </w:rPr>
              <w:t xml:space="preserve">los </w:t>
            </w:r>
            <w:r>
              <w:rPr>
                <w:rFonts w:ascii="Arial Narrow" w:hAnsi="Arial Narrow"/>
              </w:rPr>
              <w:t xml:space="preserve">valores. </w:t>
            </w:r>
            <w:r w:rsidRPr="00080FED">
              <w:rPr>
                <w:rFonts w:ascii="Arial Narrow" w:hAnsi="Arial Narrow"/>
              </w:rPr>
              <w:t>El estudio se centrará en las percepciones de los estudiantes y formadores de ambos sexos de</w:t>
            </w:r>
            <w:r w:rsidR="001432D5">
              <w:rPr>
                <w:rFonts w:ascii="Arial Narrow" w:hAnsi="Arial Narrow"/>
              </w:rPr>
              <w:t xml:space="preserve">l </w:t>
            </w:r>
            <w:r w:rsidR="00E97F8F">
              <w:rPr>
                <w:rFonts w:ascii="Arial Narrow" w:hAnsi="Arial Narrow"/>
              </w:rPr>
              <w:t>CMN y en población general argentina</w:t>
            </w:r>
            <w:r w:rsidR="001432D5">
              <w:rPr>
                <w:rFonts w:ascii="Arial Narrow" w:hAnsi="Arial Narrow"/>
              </w:rPr>
              <w:t xml:space="preserve">. </w:t>
            </w:r>
          </w:p>
          <w:p w:rsidR="001432D5" w:rsidRDefault="001432D5" w:rsidP="001432D5">
            <w:pPr>
              <w:pStyle w:val="Normal1"/>
              <w:spacing w:line="276" w:lineRule="auto"/>
              <w:jc w:val="both"/>
              <w:rPr>
                <w:rFonts w:ascii="Arial Narrow" w:eastAsia="Arial Narrow" w:hAnsi="Arial Narrow" w:cs="Arial Narrow"/>
              </w:rPr>
            </w:pPr>
          </w:p>
          <w:p w:rsidR="00133FE5" w:rsidRPr="00133FE5" w:rsidRDefault="00DD7450" w:rsidP="00133FE5">
            <w:pPr>
              <w:pStyle w:val="Normal1"/>
              <w:spacing w:line="276" w:lineRule="auto"/>
              <w:jc w:val="both"/>
              <w:rPr>
                <w:rFonts w:ascii="Arial Narrow" w:hAnsi="Arial Narrow"/>
              </w:rPr>
            </w:pPr>
            <w:r>
              <w:rPr>
                <w:rFonts w:ascii="Arial Narrow" w:hAnsi="Arial Narrow"/>
              </w:rPr>
              <w:t xml:space="preserve">En 1869 </w:t>
            </w:r>
            <w:r w:rsidR="00133FE5" w:rsidRPr="00133FE5">
              <w:rPr>
                <w:rFonts w:ascii="Arial Narrow" w:hAnsi="Arial Narrow"/>
              </w:rPr>
              <w:t xml:space="preserve">siendo Presidente de la Nación Domingo Faustino Sarmiento </w:t>
            </w:r>
            <w:r w:rsidRPr="00DD7450">
              <w:rPr>
                <w:rFonts w:ascii="Arial Narrow" w:hAnsi="Arial Narrow"/>
              </w:rPr>
              <w:t>se sanciona la Ley 357/1869 y el 11 de octubre se crea el instituto de formación más antiguo de esa fuerza, el CMN. Ese mismo año, “el gobierno designó una comisión militar especial a efectos de proponer el reglamento y plan d</w:t>
            </w:r>
            <w:r w:rsidR="00133FE5">
              <w:rPr>
                <w:rFonts w:ascii="Arial Narrow" w:hAnsi="Arial Narrow"/>
              </w:rPr>
              <w:t>e estudios de la nueva escuela”</w:t>
            </w:r>
            <w:r w:rsidRPr="00DD7450">
              <w:rPr>
                <w:rFonts w:ascii="Arial Narrow" w:hAnsi="Arial Narrow"/>
              </w:rPr>
              <w:t>, el cual fue aprobado por decreto del Poder Ejecutivo el 22 de enero de 1870.</w:t>
            </w:r>
            <w:r w:rsidR="00133FE5">
              <w:t xml:space="preserve"> </w:t>
            </w:r>
            <w:r w:rsidR="00133FE5" w:rsidRPr="00133FE5">
              <w:rPr>
                <w:rFonts w:ascii="Arial Narrow" w:hAnsi="Arial Narrow"/>
              </w:rPr>
              <w:t>La creación del CMN fue un hito importante en el proceso de organización de un ejército nacional profesional en tanto que materializó el proyecto de crear una academia de formación de oficiales.</w:t>
            </w:r>
            <w:r w:rsidR="00133FE5">
              <w:t xml:space="preserve"> </w:t>
            </w:r>
            <w:r w:rsidR="00133FE5" w:rsidRPr="00133FE5">
              <w:rPr>
                <w:rFonts w:ascii="Arial Narrow" w:hAnsi="Arial Narrow"/>
              </w:rPr>
              <w:t xml:space="preserve"> A partir del año 1994 pasó a ser un Instituto Universitario, otorgando a los Subtenientes un título de grado reconocido oficialmente y con validez nacional por el Ministerio de Educación. Asimismo, en el ámbito del Instituto se desarrollan cursos de formación para todos aquellos profesionales que deseen formar parte del Ejército Argentino como médicos, bioquímicos, farmacéuticos, odontólogos, veterinarios, abogados, profesores de educación física, pilotos, informáticos, enfermeros profesionales o directores de banda.</w:t>
            </w:r>
          </w:p>
          <w:p w:rsidR="00133FE5" w:rsidRPr="00133FE5" w:rsidRDefault="00133FE5" w:rsidP="00133FE5">
            <w:pPr>
              <w:pStyle w:val="Normal1"/>
              <w:spacing w:line="276" w:lineRule="auto"/>
              <w:jc w:val="both"/>
              <w:rPr>
                <w:rFonts w:ascii="Arial Narrow" w:hAnsi="Arial Narrow"/>
              </w:rPr>
            </w:pPr>
            <w:r w:rsidRPr="00133FE5">
              <w:rPr>
                <w:rFonts w:ascii="Arial Narrow" w:hAnsi="Arial Narrow"/>
              </w:rPr>
              <w:t>Otro hito importante en este proceso de cambio ha sido la incorporación de la mujer a partir del año 1997. Ellas hoy ingresan al Colegio Militar en una total igualdad de condiciones que sus pares varones, de acuerdo a las normas establecidas por la Fuerza.</w:t>
            </w:r>
          </w:p>
          <w:p w:rsidR="00FB3A64" w:rsidRDefault="00133FE5" w:rsidP="00133FE5">
            <w:pPr>
              <w:pStyle w:val="Normal1"/>
              <w:spacing w:line="276" w:lineRule="auto"/>
              <w:jc w:val="both"/>
              <w:rPr>
                <w:rFonts w:ascii="Arial Narrow" w:hAnsi="Arial Narrow"/>
              </w:rPr>
            </w:pPr>
            <w:r>
              <w:rPr>
                <w:rFonts w:ascii="Arial Narrow" w:hAnsi="Arial Narrow"/>
              </w:rPr>
              <w:t>La</w:t>
            </w:r>
            <w:r w:rsidRPr="00133FE5">
              <w:rPr>
                <w:rFonts w:ascii="Arial Narrow" w:hAnsi="Arial Narrow"/>
              </w:rPr>
              <w:t xml:space="preserve"> finalidad esencial </w:t>
            </w:r>
            <w:r>
              <w:rPr>
                <w:rFonts w:ascii="Arial Narrow" w:hAnsi="Arial Narrow"/>
              </w:rPr>
              <w:t xml:space="preserve">del CMN </w:t>
            </w:r>
            <w:r w:rsidRPr="00133FE5">
              <w:rPr>
                <w:rFonts w:ascii="Arial Narrow" w:hAnsi="Arial Narrow"/>
              </w:rPr>
              <w:t>es la de educación y formación de los futuros conductores del Ejército Argentino</w:t>
            </w:r>
            <w:r>
              <w:rPr>
                <w:rFonts w:ascii="Arial Narrow" w:hAnsi="Arial Narrow"/>
              </w:rPr>
              <w:t>.</w:t>
            </w:r>
          </w:p>
          <w:p w:rsidR="00CB6EFB" w:rsidRPr="0039743A" w:rsidRDefault="00133FE5" w:rsidP="00E97F8F">
            <w:pPr>
              <w:pStyle w:val="Normal1"/>
              <w:spacing w:line="276" w:lineRule="auto"/>
              <w:jc w:val="both"/>
              <w:rPr>
                <w:rFonts w:ascii="Arial Narrow" w:hAnsi="Arial Narrow"/>
              </w:rPr>
            </w:pPr>
            <w:r w:rsidRPr="00133FE5">
              <w:rPr>
                <w:rFonts w:ascii="Arial Narrow" w:hAnsi="Arial Narrow"/>
              </w:rPr>
              <w:t xml:space="preserve">Esta </w:t>
            </w:r>
            <w:r w:rsidR="00A93CFB">
              <w:rPr>
                <w:rFonts w:ascii="Arial Narrow" w:hAnsi="Arial Narrow"/>
              </w:rPr>
              <w:t xml:space="preserve">propuesta de </w:t>
            </w:r>
            <w:r w:rsidRPr="00133FE5">
              <w:rPr>
                <w:rFonts w:ascii="Arial Narrow" w:hAnsi="Arial Narrow"/>
              </w:rPr>
              <w:t xml:space="preserve">investigación constituye una continuación de lo que el equipo viene trabajando desde el </w:t>
            </w:r>
            <w:r w:rsidR="00A93CFB">
              <w:rPr>
                <w:rFonts w:ascii="Arial Narrow" w:hAnsi="Arial Narrow"/>
              </w:rPr>
              <w:t xml:space="preserve">año </w:t>
            </w:r>
            <w:r w:rsidRPr="00133FE5">
              <w:rPr>
                <w:rFonts w:ascii="Arial Narrow" w:hAnsi="Arial Narrow"/>
              </w:rPr>
              <w:t>2011, línea iniciad</w:t>
            </w:r>
            <w:r w:rsidR="00E97F8F">
              <w:rPr>
                <w:rFonts w:ascii="Arial Narrow" w:hAnsi="Arial Narrow"/>
              </w:rPr>
              <w:t xml:space="preserve">a con un Proyecto PIDDEF  (027 </w:t>
            </w:r>
            <w:r w:rsidRPr="00E97F8F">
              <w:rPr>
                <w:rFonts w:ascii="Arial Narrow" w:hAnsi="Arial Narrow"/>
                <w:i/>
              </w:rPr>
              <w:t>Bienestar social y representaciones de la historia en el ámbito castrense</w:t>
            </w:r>
            <w:r w:rsidRPr="00133FE5">
              <w:rPr>
                <w:rFonts w:ascii="Arial Narrow" w:hAnsi="Arial Narrow"/>
              </w:rPr>
              <w:t xml:space="preserve">) y un Proyecto de la Subsecretaria de Gestión y Coordinación de Políticas </w:t>
            </w:r>
            <w:r w:rsidRPr="00133FE5">
              <w:rPr>
                <w:rFonts w:ascii="Arial Narrow" w:hAnsi="Arial Narrow"/>
              </w:rPr>
              <w:lastRenderedPageBreak/>
              <w:t xml:space="preserve">Universitaria (076 </w:t>
            </w:r>
            <w:r w:rsidRPr="00E97F8F">
              <w:rPr>
                <w:rFonts w:ascii="Arial Narrow" w:hAnsi="Arial Narrow"/>
                <w:i/>
              </w:rPr>
              <w:t>Guerra de Malvinas: Memoria Colectiva, Representaciones Sociales e Identidad Cultural</w:t>
            </w:r>
            <w:r w:rsidRPr="00133FE5">
              <w:rPr>
                <w:rFonts w:ascii="Arial Narrow" w:hAnsi="Arial Narrow"/>
              </w:rPr>
              <w:t>) ambos dirigidos por la Dra. Elena Zubieta.</w:t>
            </w:r>
          </w:p>
        </w:tc>
      </w:tr>
    </w:tbl>
    <w:p w:rsidR="00423FC0" w:rsidRPr="0039743A" w:rsidRDefault="00423FC0" w:rsidP="00C45486">
      <w:pPr>
        <w:pStyle w:val="Normal1"/>
        <w:spacing w:line="276" w:lineRule="auto"/>
        <w:jc w:val="both"/>
        <w:rPr>
          <w:rFonts w:ascii="Arial Narrow" w:hAnsi="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3"/>
      </w:r>
      <w:r w:rsidRPr="0039743A">
        <w:rPr>
          <w:rFonts w:ascii="Arial Narrow" w:eastAsia="Arial Narrow" w:hAnsi="Arial Narrow" w:cs="Arial Narrow"/>
        </w:rPr>
        <w:t xml:space="preserve"> </w:t>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39743A">
        <w:tc>
          <w:tcPr>
            <w:tcW w:w="9001" w:type="dxa"/>
          </w:tcPr>
          <w:p w:rsidR="007A61F3" w:rsidRDefault="007A61F3" w:rsidP="00EC1C14">
            <w:pPr>
              <w:pStyle w:val="Normal1"/>
              <w:spacing w:line="276" w:lineRule="auto"/>
              <w:jc w:val="both"/>
              <w:rPr>
                <w:rFonts w:ascii="Arial Narrow" w:hAnsi="Arial Narrow"/>
              </w:rPr>
            </w:pPr>
          </w:p>
          <w:p w:rsidR="007A61F3" w:rsidRPr="007A61F3" w:rsidRDefault="007A61F3" w:rsidP="007A61F3">
            <w:pPr>
              <w:pStyle w:val="Normal1"/>
              <w:spacing w:line="276" w:lineRule="auto"/>
              <w:jc w:val="both"/>
              <w:rPr>
                <w:rFonts w:ascii="Arial Narrow" w:hAnsi="Arial Narrow"/>
              </w:rPr>
            </w:pPr>
            <w:r w:rsidRPr="007A61F3">
              <w:rPr>
                <w:rFonts w:ascii="Arial Narrow" w:hAnsi="Arial Narrow"/>
              </w:rPr>
              <w:t>Desde la perspectiva de la teoría de las R</w:t>
            </w:r>
            <w:r w:rsidR="00E97F8F">
              <w:rPr>
                <w:rFonts w:ascii="Arial Narrow" w:hAnsi="Arial Narrow"/>
              </w:rPr>
              <w:t xml:space="preserve">epresentaciones </w:t>
            </w:r>
            <w:r w:rsidRPr="007A61F3">
              <w:rPr>
                <w:rFonts w:ascii="Arial Narrow" w:hAnsi="Arial Narrow"/>
              </w:rPr>
              <w:t>S</w:t>
            </w:r>
            <w:r w:rsidR="00E97F8F">
              <w:rPr>
                <w:rFonts w:ascii="Arial Narrow" w:hAnsi="Arial Narrow"/>
              </w:rPr>
              <w:t>ociales (RS)</w:t>
            </w:r>
            <w:r w:rsidRPr="007A61F3">
              <w:rPr>
                <w:rFonts w:ascii="Arial Narrow" w:hAnsi="Arial Narrow"/>
              </w:rPr>
              <w:t xml:space="preserve"> surge una línea de investigación que toma a la historia como objeto representacional, indagando cómo las personas y los grupos sociales se representan a sí mismos su pasado individual y social. En este marco, se hace relevante el concepto de M</w:t>
            </w:r>
            <w:r w:rsidR="00B33D0B">
              <w:rPr>
                <w:rFonts w:ascii="Arial Narrow" w:hAnsi="Arial Narrow"/>
              </w:rPr>
              <w:t xml:space="preserve">emoria </w:t>
            </w:r>
            <w:r w:rsidRPr="007A61F3">
              <w:rPr>
                <w:rFonts w:ascii="Arial Narrow" w:hAnsi="Arial Narrow"/>
              </w:rPr>
              <w:t>C</w:t>
            </w:r>
            <w:r w:rsidR="00B33D0B">
              <w:rPr>
                <w:rFonts w:ascii="Arial Narrow" w:hAnsi="Arial Narrow"/>
              </w:rPr>
              <w:t>olectiva (MC)</w:t>
            </w:r>
            <w:r w:rsidRPr="007A61F3">
              <w:rPr>
                <w:rFonts w:ascii="Arial Narrow" w:hAnsi="Arial Narrow"/>
              </w:rPr>
              <w:t xml:space="preserve">, el cual refiere al conjunto de representaciones del pasado que un determinado grupo produce, conserva, elabora y trasmite a través de la interacción de sus miembros (Valencia &amp; Páez, 1999). La MC es entonces considerada no sólo como la influencia de factores psicosociales en la memoria individual sino también como aquello que da cuenta de la existencia de procesos psicológicos que superan la esfera individual e intersubjetiva. Refiere a la instancia </w:t>
            </w:r>
            <w:proofErr w:type="spellStart"/>
            <w:r w:rsidRPr="007A61F3">
              <w:rPr>
                <w:rFonts w:ascii="Arial Narrow" w:hAnsi="Arial Narrow"/>
              </w:rPr>
              <w:t>interaccional</w:t>
            </w:r>
            <w:proofErr w:type="spellEnd"/>
            <w:r w:rsidRPr="007A61F3">
              <w:rPr>
                <w:rFonts w:ascii="Arial Narrow" w:hAnsi="Arial Narrow"/>
              </w:rPr>
              <w:t xml:space="preserve"> en la que emerge el recuerdo de los grupos, naciones y etnias. La actividad de recordar constituye un contexto que influirá sobre los antecedentes y efectos de la memoria individual (Páez, Valencia, </w:t>
            </w:r>
            <w:proofErr w:type="spellStart"/>
            <w:r w:rsidRPr="007A61F3">
              <w:rPr>
                <w:rFonts w:ascii="Arial Narrow" w:hAnsi="Arial Narrow"/>
              </w:rPr>
              <w:t>Pennebaker</w:t>
            </w:r>
            <w:proofErr w:type="spellEnd"/>
            <w:r w:rsidRPr="007A61F3">
              <w:rPr>
                <w:rFonts w:ascii="Arial Narrow" w:hAnsi="Arial Narrow"/>
              </w:rPr>
              <w:t xml:space="preserve">, Rimé &amp; </w:t>
            </w:r>
            <w:proofErr w:type="spellStart"/>
            <w:r w:rsidRPr="007A61F3">
              <w:rPr>
                <w:rFonts w:ascii="Arial Narrow" w:hAnsi="Arial Narrow"/>
              </w:rPr>
              <w:t>Jodelet</w:t>
            </w:r>
            <w:proofErr w:type="spellEnd"/>
            <w:r w:rsidRPr="007A61F3">
              <w:rPr>
                <w:rFonts w:ascii="Arial Narrow" w:hAnsi="Arial Narrow"/>
              </w:rPr>
              <w:t>, 1998). Para llegar a dichas RS, los estudios en la temática se centran en analizar cómo los grupos rememoran, olvidan y reconstruyen el conocimiento del pasado histórico, partiendo del supuesto que el proceso de recordar si bien es individual, está influido por el hecho de estar inserto en un contexto social que condiciona la manera en que se percibe y se interpreta la realidad (</w:t>
            </w:r>
            <w:proofErr w:type="spellStart"/>
            <w:r w:rsidRPr="007A61F3">
              <w:rPr>
                <w:rFonts w:ascii="Arial Narrow" w:hAnsi="Arial Narrow"/>
              </w:rPr>
              <w:t>Moñivas</w:t>
            </w:r>
            <w:proofErr w:type="spellEnd"/>
            <w:r w:rsidRPr="007A61F3">
              <w:rPr>
                <w:rFonts w:ascii="Arial Narrow" w:hAnsi="Arial Narrow"/>
              </w:rPr>
              <w:t xml:space="preserve">, 1994). En este proceso, se hace referencia a los hechos relevantes para el grupo, que aunque no hayan sido vividos directamente por las personas, ellas poseen una representación compartida sobre aquellos. Esta historia informal constituye una de las fuentes de la identidad social. La Teoría de la Identidad Social (Tajfel,1981) sostiene que la pertenencia a determinados grupos sociales moldea la forma de ser, de pensar y de actuar de las personas ya que la inclusión en ciertos grupos sociales, y la no pertenencia a otros, va acompañada de una significación emocional y de valoraciones respectivas. </w:t>
            </w:r>
          </w:p>
          <w:p w:rsidR="007A61F3" w:rsidRPr="007A61F3" w:rsidRDefault="007A61F3" w:rsidP="007A61F3">
            <w:pPr>
              <w:pStyle w:val="Normal1"/>
              <w:spacing w:line="276" w:lineRule="auto"/>
              <w:jc w:val="both"/>
              <w:rPr>
                <w:rFonts w:ascii="Arial Narrow" w:hAnsi="Arial Narrow"/>
              </w:rPr>
            </w:pPr>
            <w:r w:rsidRPr="007A61F3">
              <w:rPr>
                <w:rFonts w:ascii="Arial Narrow" w:hAnsi="Arial Narrow"/>
              </w:rPr>
              <w:t xml:space="preserve">Para Páez y </w:t>
            </w:r>
            <w:proofErr w:type="spellStart"/>
            <w:r w:rsidRPr="007A61F3">
              <w:rPr>
                <w:rFonts w:ascii="Arial Narrow" w:hAnsi="Arial Narrow"/>
              </w:rPr>
              <w:t>Liu</w:t>
            </w:r>
            <w:proofErr w:type="spellEnd"/>
            <w:r w:rsidRPr="007A61F3">
              <w:rPr>
                <w:rFonts w:ascii="Arial Narrow" w:hAnsi="Arial Narrow"/>
              </w:rPr>
              <w:t xml:space="preserve"> (2009) la MC no alude sólo a representaciones, sino también a un conjunto de actitudes, prácticas cognitivas y afectivas que prolongan de manera irreflexiva las experiencias pasadas en el presente en términos de memoria-hábito. Estos hábitos son prácticas sociales que vinculan el pasado y el presente, en tanto costumbres operativas, cognitivas y relacionales. A su vez, constituyen el tejido de continuidad de cada grupo social, entrelazado con un universo de significados, de valores y narraciones que los dotan de cierto automatismo e inercia. </w:t>
            </w:r>
            <w:proofErr w:type="spellStart"/>
            <w:r w:rsidRPr="007A61F3">
              <w:rPr>
                <w:rFonts w:ascii="Arial Narrow" w:hAnsi="Arial Narrow"/>
              </w:rPr>
              <w:t>Liu</w:t>
            </w:r>
            <w:proofErr w:type="spellEnd"/>
            <w:r w:rsidRPr="007A61F3">
              <w:rPr>
                <w:rFonts w:ascii="Arial Narrow" w:hAnsi="Arial Narrow"/>
              </w:rPr>
              <w:t xml:space="preserve"> y Hilton (2005), por su parte, señalan que la historia se invoca como una reserva simbólica que ofrece situaciones y personas concretas que poseen una relevancia emocional, en gran medida compartida, y cuya importancia para el presente es fundamental para construir una identidad personal y grupal. El convertirse en miembro de un grupo significa asumir e internalizar las tradiciones comunes y las </w:t>
            </w:r>
            <w:r w:rsidRPr="007A61F3">
              <w:rPr>
                <w:rFonts w:ascii="Arial Narrow" w:hAnsi="Arial Narrow"/>
              </w:rPr>
              <w:lastRenderedPageBreak/>
              <w:t>RS compartidas por éste (</w:t>
            </w:r>
            <w:proofErr w:type="spellStart"/>
            <w:r w:rsidRPr="007A61F3">
              <w:rPr>
                <w:rFonts w:ascii="Arial Narrow" w:hAnsi="Arial Narrow"/>
              </w:rPr>
              <w:t>Liu</w:t>
            </w:r>
            <w:proofErr w:type="spellEnd"/>
            <w:r w:rsidRPr="007A61F3">
              <w:rPr>
                <w:rFonts w:ascii="Arial Narrow" w:hAnsi="Arial Narrow"/>
              </w:rPr>
              <w:t xml:space="preserve"> &amp; </w:t>
            </w:r>
            <w:proofErr w:type="spellStart"/>
            <w:r w:rsidRPr="007A61F3">
              <w:rPr>
                <w:rFonts w:ascii="Arial Narrow" w:hAnsi="Arial Narrow"/>
              </w:rPr>
              <w:t>Lászlo</w:t>
            </w:r>
            <w:proofErr w:type="spellEnd"/>
            <w:r w:rsidRPr="007A61F3">
              <w:rPr>
                <w:rFonts w:ascii="Arial Narrow" w:hAnsi="Arial Narrow"/>
              </w:rPr>
              <w:t>, 2007).</w:t>
            </w:r>
          </w:p>
          <w:p w:rsidR="00940EAE" w:rsidRDefault="00940EAE" w:rsidP="00940EAE">
            <w:pPr>
              <w:pStyle w:val="Normal1"/>
              <w:spacing w:line="276" w:lineRule="auto"/>
              <w:jc w:val="both"/>
              <w:rPr>
                <w:rFonts w:ascii="Arial Narrow" w:hAnsi="Arial Narrow"/>
              </w:rPr>
            </w:pPr>
            <w:r w:rsidRPr="00E97F8F">
              <w:rPr>
                <w:rFonts w:ascii="Arial Narrow" w:hAnsi="Arial Narrow"/>
              </w:rPr>
              <w:t xml:space="preserve">La memoria depende a su vez de los cuadros sociales en los que los individuos se insertan y de las prácticas asociadas por lo que no puede ser totalmente consensual o </w:t>
            </w:r>
            <w:proofErr w:type="gramStart"/>
            <w:r w:rsidRPr="00E97F8F">
              <w:rPr>
                <w:rFonts w:ascii="Arial Narrow" w:hAnsi="Arial Narrow"/>
              </w:rPr>
              <w:t>hegemónica</w:t>
            </w:r>
            <w:proofErr w:type="gramEnd"/>
            <w:r w:rsidRPr="00E97F8F">
              <w:rPr>
                <w:rFonts w:ascii="Arial Narrow" w:hAnsi="Arial Narrow"/>
              </w:rPr>
              <w:t>. En una sociedad heterogénea surgen también un conjunto de RS polémicas (</w:t>
            </w:r>
            <w:proofErr w:type="spellStart"/>
            <w:r w:rsidRPr="00E97F8F">
              <w:rPr>
                <w:rFonts w:ascii="Arial Narrow" w:hAnsi="Arial Narrow"/>
              </w:rPr>
              <w:t>Moscovici</w:t>
            </w:r>
            <w:proofErr w:type="spellEnd"/>
            <w:r w:rsidRPr="00E97F8F">
              <w:rPr>
                <w:rFonts w:ascii="Arial Narrow" w:hAnsi="Arial Narrow"/>
              </w:rPr>
              <w:t xml:space="preserve">, 1988). Como señala </w:t>
            </w:r>
            <w:proofErr w:type="spellStart"/>
            <w:r w:rsidRPr="00E97F8F">
              <w:rPr>
                <w:rFonts w:ascii="Arial Narrow" w:hAnsi="Arial Narrow"/>
              </w:rPr>
              <w:t>Doise</w:t>
            </w:r>
            <w:proofErr w:type="spellEnd"/>
            <w:r w:rsidRPr="00E97F8F">
              <w:rPr>
                <w:rFonts w:ascii="Arial Narrow" w:hAnsi="Arial Narrow"/>
              </w:rPr>
              <w:t xml:space="preserve"> (2001), el compartir referencias comunes no implica el consenso sino una pluralidad de posicionamientos diferentes respecto de aquellas referencias. </w:t>
            </w:r>
          </w:p>
          <w:p w:rsidR="00940EAE" w:rsidRDefault="00940EAE" w:rsidP="007A61F3">
            <w:pPr>
              <w:pStyle w:val="Normal1"/>
              <w:spacing w:line="276" w:lineRule="auto"/>
              <w:jc w:val="both"/>
              <w:rPr>
                <w:rFonts w:ascii="Arial Narrow" w:hAnsi="Arial Narrow"/>
              </w:rPr>
            </w:pPr>
          </w:p>
          <w:p w:rsidR="007A61F3" w:rsidRPr="007A61F3" w:rsidRDefault="007A61F3" w:rsidP="007A61F3">
            <w:pPr>
              <w:pStyle w:val="Normal1"/>
              <w:spacing w:line="276" w:lineRule="auto"/>
              <w:jc w:val="both"/>
              <w:rPr>
                <w:rFonts w:ascii="Arial Narrow" w:hAnsi="Arial Narrow"/>
              </w:rPr>
            </w:pPr>
            <w:proofErr w:type="spellStart"/>
            <w:r w:rsidRPr="007A61F3">
              <w:rPr>
                <w:rFonts w:ascii="Arial Narrow" w:hAnsi="Arial Narrow"/>
              </w:rPr>
              <w:t>Liu</w:t>
            </w:r>
            <w:proofErr w:type="spellEnd"/>
            <w:r w:rsidRPr="007A61F3">
              <w:rPr>
                <w:rFonts w:ascii="Arial Narrow" w:hAnsi="Arial Narrow"/>
              </w:rPr>
              <w:t xml:space="preserve"> y Hilton (2005) agregan además, que las RS de la historia  tienen una gran relevancia a la hora de comprender las justificaciones sobre la legitimidad de sistemas y acciones de índole política. Las RS de la historia contribuyen a entender cómo es que el presente llegó a ser lo que es hoy, y colabora también en la comprensión de cómo y por qué un grupo social en particular se posiciona frente a determinados hechos en el presente de la forma en que lo hace. En este sentido, los autores refieren a la historia, como una representación del pasado y a las tradiciones culturales que la acompañan, siendo un orden importante de legitimidad, de orden político en general, y del surgimiento de la cultura política del mundo en particular (</w:t>
            </w:r>
            <w:proofErr w:type="spellStart"/>
            <w:r w:rsidRPr="007A61F3">
              <w:rPr>
                <w:rFonts w:ascii="Arial Narrow" w:hAnsi="Arial Narrow"/>
              </w:rPr>
              <w:t>Liu</w:t>
            </w:r>
            <w:proofErr w:type="spellEnd"/>
            <w:r w:rsidRPr="007A61F3">
              <w:rPr>
                <w:rFonts w:ascii="Arial Narrow" w:hAnsi="Arial Narrow"/>
              </w:rPr>
              <w:t xml:space="preserve"> &amp; Hilton, 2005; Hilton &amp; </w:t>
            </w:r>
            <w:proofErr w:type="spellStart"/>
            <w:r w:rsidRPr="007A61F3">
              <w:rPr>
                <w:rFonts w:ascii="Arial Narrow" w:hAnsi="Arial Narrow"/>
              </w:rPr>
              <w:t>Liu</w:t>
            </w:r>
            <w:proofErr w:type="spellEnd"/>
            <w:r w:rsidRPr="007A61F3">
              <w:rPr>
                <w:rFonts w:ascii="Arial Narrow" w:hAnsi="Arial Narrow"/>
              </w:rPr>
              <w:t>, 2008).</w:t>
            </w:r>
          </w:p>
          <w:p w:rsidR="007A61F3" w:rsidRPr="007A61F3" w:rsidRDefault="007A61F3" w:rsidP="007A61F3">
            <w:pPr>
              <w:pStyle w:val="Normal1"/>
              <w:spacing w:line="276" w:lineRule="auto"/>
              <w:jc w:val="both"/>
              <w:rPr>
                <w:rFonts w:ascii="Arial Narrow" w:hAnsi="Arial Narrow"/>
              </w:rPr>
            </w:pPr>
            <w:r w:rsidRPr="007A61F3">
              <w:rPr>
                <w:rFonts w:ascii="Arial Narrow" w:hAnsi="Arial Narrow"/>
              </w:rPr>
              <w:t xml:space="preserve">Según Schwartz (1997 en </w:t>
            </w:r>
            <w:proofErr w:type="spellStart"/>
            <w:r w:rsidRPr="007A61F3">
              <w:rPr>
                <w:rFonts w:ascii="Arial Narrow" w:hAnsi="Arial Narrow"/>
              </w:rPr>
              <w:t>Hanke</w:t>
            </w:r>
            <w:proofErr w:type="spellEnd"/>
            <w:r w:rsidRPr="007A61F3">
              <w:rPr>
                <w:rFonts w:ascii="Arial Narrow" w:hAnsi="Arial Narrow"/>
              </w:rPr>
              <w:t xml:space="preserve"> et al., 2013) los personajes históricos simbolizan y encarnan las culturas políticas nacionales y de civilización, mientras que los eventos críticos, como la Segunda Guerra Mundial sirven más como esquema cultural que justifican la acción (</w:t>
            </w:r>
            <w:proofErr w:type="spellStart"/>
            <w:r w:rsidRPr="007A61F3">
              <w:rPr>
                <w:rFonts w:ascii="Arial Narrow" w:hAnsi="Arial Narrow"/>
              </w:rPr>
              <w:t>Liu</w:t>
            </w:r>
            <w:proofErr w:type="spellEnd"/>
            <w:r w:rsidRPr="007A61F3">
              <w:rPr>
                <w:rFonts w:ascii="Arial Narrow" w:hAnsi="Arial Narrow"/>
              </w:rPr>
              <w:t xml:space="preserve"> &amp; Hilton, 2005; </w:t>
            </w:r>
            <w:proofErr w:type="spellStart"/>
            <w:r w:rsidRPr="007A61F3">
              <w:rPr>
                <w:rFonts w:ascii="Arial Narrow" w:hAnsi="Arial Narrow"/>
              </w:rPr>
              <w:t>Reicher</w:t>
            </w:r>
            <w:proofErr w:type="spellEnd"/>
            <w:r w:rsidRPr="007A61F3">
              <w:rPr>
                <w:rFonts w:ascii="Arial Narrow" w:hAnsi="Arial Narrow"/>
              </w:rPr>
              <w:t xml:space="preserve"> &amp; Hopkins, 2001). En este sentido, </w:t>
            </w:r>
            <w:proofErr w:type="spellStart"/>
            <w:r w:rsidRPr="007A61F3">
              <w:rPr>
                <w:rFonts w:ascii="Arial Narrow" w:hAnsi="Arial Narrow"/>
              </w:rPr>
              <w:t>Liu</w:t>
            </w:r>
            <w:proofErr w:type="spellEnd"/>
            <w:r w:rsidRPr="007A61F3">
              <w:rPr>
                <w:rFonts w:ascii="Arial Narrow" w:hAnsi="Arial Narrow"/>
              </w:rPr>
              <w:t xml:space="preserve"> y Hilton (2005) afirman que si bien los eventos históricos imparten lecciones, no encarnan valores sino que son las figuras históricas las encargadas de transmitirlos. Es en el consenso, en relación a los héroes y villanos de la historia del mundo, que se simbolizan los valores y logros que la humanidad aspira, y los que se rechazan (</w:t>
            </w:r>
            <w:proofErr w:type="spellStart"/>
            <w:r w:rsidRPr="007A61F3">
              <w:rPr>
                <w:rFonts w:ascii="Arial Narrow" w:hAnsi="Arial Narrow"/>
              </w:rPr>
              <w:t>Hanke</w:t>
            </w:r>
            <w:proofErr w:type="spellEnd"/>
            <w:r w:rsidRPr="007A61F3">
              <w:rPr>
                <w:rFonts w:ascii="Arial Narrow" w:hAnsi="Arial Narrow"/>
              </w:rPr>
              <w:t xml:space="preserve"> et al., 2013).</w:t>
            </w:r>
          </w:p>
          <w:p w:rsidR="007A61F3" w:rsidRPr="007A61F3" w:rsidRDefault="007A61F3" w:rsidP="007A61F3">
            <w:pPr>
              <w:pStyle w:val="Normal1"/>
              <w:spacing w:line="276" w:lineRule="auto"/>
              <w:jc w:val="both"/>
              <w:rPr>
                <w:rFonts w:ascii="Arial Narrow" w:hAnsi="Arial Narrow"/>
              </w:rPr>
            </w:pPr>
            <w:r w:rsidRPr="007A61F3">
              <w:rPr>
                <w:rFonts w:ascii="Arial Narrow" w:hAnsi="Arial Narrow"/>
              </w:rPr>
              <w:t>El estudio de las RS en general, y en particular también el de las RS de la historia, incluyen en su interior un sistema de valores, de conocimientos y de prácticas cuya función es doble: por un lado ordenar el mundo de modo que sea más accesible, guiar los propios actos en el entorno físico y social en el que una persona se desarrolla y por el otro proponer un código compartido de significaciones que ayude a comunicarse, a nominar y clasificar sin ambigüedad los múltiples aspectos del mundo y de la historia (</w:t>
            </w:r>
            <w:proofErr w:type="spellStart"/>
            <w:r w:rsidRPr="007A61F3">
              <w:rPr>
                <w:rFonts w:ascii="Arial Narrow" w:hAnsi="Arial Narrow"/>
              </w:rPr>
              <w:t>Farr</w:t>
            </w:r>
            <w:proofErr w:type="spellEnd"/>
            <w:r w:rsidRPr="007A61F3">
              <w:rPr>
                <w:rFonts w:ascii="Arial Narrow" w:hAnsi="Arial Narrow"/>
              </w:rPr>
              <w:t xml:space="preserve">, 1986). </w:t>
            </w:r>
          </w:p>
          <w:p w:rsidR="007A61F3" w:rsidRDefault="007A61F3" w:rsidP="007A61F3">
            <w:pPr>
              <w:pStyle w:val="Normal1"/>
              <w:spacing w:line="276" w:lineRule="auto"/>
              <w:jc w:val="both"/>
              <w:rPr>
                <w:rFonts w:ascii="Arial Narrow" w:hAnsi="Arial Narrow"/>
              </w:rPr>
            </w:pPr>
            <w:r w:rsidRPr="007A61F3">
              <w:rPr>
                <w:rFonts w:ascii="Arial Narrow" w:hAnsi="Arial Narrow"/>
              </w:rPr>
              <w:t xml:space="preserve">De acuerdo con Schwartz (2001), los valores emergen como metas deseables que responden a necesidades individuales en tanto organismos biológicos, así como a requerimientos para la interacción social ordenada y el buen funcionamiento de los grupos. Son motivos sociales que se adquieren en la socialización por lo que se vinculan a metas y fines deseables del grupo cultural de pertenencia. Los valores promueven, orientan e intensifican la acción relativamente estable que se constituyen en normas de evaluación y justificación de las conductas. Schwartz (2001) encuentra diez tipos motivacionales de valores que se organizan en dos dimensiones bipolares: apertura al cambio versus conservación, y autopromoción versus </w:t>
            </w:r>
            <w:proofErr w:type="spellStart"/>
            <w:r w:rsidRPr="007A61F3">
              <w:rPr>
                <w:rFonts w:ascii="Arial Narrow" w:hAnsi="Arial Narrow"/>
              </w:rPr>
              <w:t>autotrascendencia</w:t>
            </w:r>
            <w:proofErr w:type="spellEnd"/>
            <w:r w:rsidRPr="007A61F3">
              <w:rPr>
                <w:rFonts w:ascii="Arial Narrow" w:hAnsi="Arial Narrow"/>
              </w:rPr>
              <w:t xml:space="preserve">. Los valores de autopromoción hacen énfasis en el individuo mientras que los de </w:t>
            </w:r>
            <w:proofErr w:type="spellStart"/>
            <w:r w:rsidRPr="007A61F3">
              <w:rPr>
                <w:rFonts w:ascii="Arial Narrow" w:hAnsi="Arial Narrow"/>
              </w:rPr>
              <w:t>autotrascendencia</w:t>
            </w:r>
            <w:proofErr w:type="spellEnd"/>
            <w:r w:rsidRPr="007A61F3">
              <w:rPr>
                <w:rFonts w:ascii="Arial Narrow" w:hAnsi="Arial Narrow"/>
              </w:rPr>
              <w:t xml:space="preserve"> en lo social. </w:t>
            </w:r>
            <w:r w:rsidRPr="007A61F3">
              <w:rPr>
                <w:rFonts w:ascii="Arial Narrow" w:hAnsi="Arial Narrow"/>
              </w:rPr>
              <w:lastRenderedPageBreak/>
              <w:t>Junto a los valores hay también un conjunto de creencias que conciernen a las relaciones intergrupales. En éstas últimas, la teoría de la Dominancia Social (ODS) postula que en todas las sociedades surge el conflicto entre grupos como una dimensión inevitable de la vida social. Para la reducción de éste y de garantía de supervivencia, las sociedades y los grupos llegan a crear mitos de legitimación que sostienen la desigualdad resaltando la superioridad de un grupo sobre otro, como es el caso del prejuicio étnico, el nacionalismo, el sexismo, la meritocracia y el conservadurismo económico-político (</w:t>
            </w:r>
            <w:proofErr w:type="spellStart"/>
            <w:r w:rsidRPr="007A61F3">
              <w:rPr>
                <w:rFonts w:ascii="Arial Narrow" w:hAnsi="Arial Narrow"/>
              </w:rPr>
              <w:t>Pratto</w:t>
            </w:r>
            <w:proofErr w:type="spellEnd"/>
            <w:r w:rsidRPr="007A61F3">
              <w:rPr>
                <w:rFonts w:ascii="Arial Narrow" w:hAnsi="Arial Narrow"/>
              </w:rPr>
              <w:t xml:space="preserve">, </w:t>
            </w:r>
            <w:proofErr w:type="spellStart"/>
            <w:r w:rsidRPr="007A61F3">
              <w:rPr>
                <w:rFonts w:ascii="Arial Narrow" w:hAnsi="Arial Narrow"/>
              </w:rPr>
              <w:t>Sidanius</w:t>
            </w:r>
            <w:proofErr w:type="spellEnd"/>
            <w:r w:rsidRPr="007A61F3">
              <w:rPr>
                <w:rFonts w:ascii="Arial Narrow" w:hAnsi="Arial Narrow"/>
              </w:rPr>
              <w:t xml:space="preserve">, </w:t>
            </w:r>
            <w:proofErr w:type="spellStart"/>
            <w:r w:rsidRPr="007A61F3">
              <w:rPr>
                <w:rFonts w:ascii="Arial Narrow" w:hAnsi="Arial Narrow"/>
              </w:rPr>
              <w:t>Stallworth</w:t>
            </w:r>
            <w:proofErr w:type="spellEnd"/>
            <w:r w:rsidRPr="007A61F3">
              <w:rPr>
                <w:rFonts w:ascii="Arial Narrow" w:hAnsi="Arial Narrow"/>
              </w:rPr>
              <w:t xml:space="preserve"> &amp; Malle, 1994). Existen dos variedades que condicionan los mitos de legitimación: (a) aumentar la jerarquía social, que implica justificar el incremento de la inequidad entre los grupos; y (b) atenuar la jerarquía social, que supone incrementar la igualdad entre los grupos sociales (Federico, 1999). De formulación reciente (</w:t>
            </w:r>
            <w:proofErr w:type="spellStart"/>
            <w:r w:rsidRPr="007A61F3">
              <w:rPr>
                <w:rFonts w:ascii="Arial Narrow" w:hAnsi="Arial Narrow"/>
              </w:rPr>
              <w:t>Morselli</w:t>
            </w:r>
            <w:proofErr w:type="spellEnd"/>
            <w:r w:rsidRPr="007A61F3">
              <w:rPr>
                <w:rFonts w:ascii="Arial Narrow" w:hAnsi="Arial Narrow"/>
              </w:rPr>
              <w:t xml:space="preserve"> et al., 2012), surge también la Orientación a la Contra-Dominancia (</w:t>
            </w:r>
            <w:proofErr w:type="spellStart"/>
            <w:r w:rsidRPr="007A61F3">
              <w:rPr>
                <w:rFonts w:ascii="Arial Narrow" w:hAnsi="Arial Narrow"/>
              </w:rPr>
              <w:t>Counter-Dominance</w:t>
            </w:r>
            <w:proofErr w:type="spellEnd"/>
            <w:r w:rsidRPr="007A61F3">
              <w:rPr>
                <w:rFonts w:ascii="Arial Narrow" w:hAnsi="Arial Narrow"/>
              </w:rPr>
              <w:t xml:space="preserve"> </w:t>
            </w:r>
            <w:proofErr w:type="spellStart"/>
            <w:r w:rsidRPr="007A61F3">
              <w:rPr>
                <w:rFonts w:ascii="Arial Narrow" w:hAnsi="Arial Narrow"/>
              </w:rPr>
              <w:t>Orientation</w:t>
            </w:r>
            <w:proofErr w:type="spellEnd"/>
            <w:r w:rsidRPr="007A61F3">
              <w:rPr>
                <w:rFonts w:ascii="Arial Narrow" w:hAnsi="Arial Narrow"/>
              </w:rPr>
              <w:t>, CDO) como la contracara de la ODS, evaluando las respuestas psicológicas ante la opresión de los sistemas jerárquicos. La CDO está motivada por un deseo de inclusión y de pertenencia colectiva que, entre otros, indaga cómo las personas se movilizan contra la opresión y cómo se ganan adeptos para llevar a cabo dichas movilizaciones sociales.</w:t>
            </w:r>
          </w:p>
          <w:p w:rsidR="007A61F3" w:rsidRDefault="007A61F3" w:rsidP="00EC1C14">
            <w:pPr>
              <w:pStyle w:val="Normal1"/>
              <w:spacing w:line="276" w:lineRule="auto"/>
              <w:jc w:val="both"/>
              <w:rPr>
                <w:rFonts w:ascii="Arial Narrow" w:hAnsi="Arial Narrow"/>
              </w:rPr>
            </w:pP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Con el surgimiento del Estado Moderno, y su necesidad de contar con fuerzas armadas (FF.AA.) propias y permanentes, surgen ejércitos de masas y con ellos la necesidad de profesionalización. Las escuelas militares latinoamericanas aparecen a mediados del siglo XIX. Tomando el modelo europeo, siguieron la pauta de crear un cuerpo de oficiales claramente diferenciado del resto de la sociedad. Se buscaba convertir a un cadete en militar, transmitirle valores tradicionales que lo diferencien notoriamen</w:t>
            </w:r>
            <w:r w:rsidR="007A61F3">
              <w:rPr>
                <w:rFonts w:ascii="Arial Narrow" w:hAnsi="Arial Narrow"/>
              </w:rPr>
              <w:t>te del resto de la sociedad (</w:t>
            </w:r>
            <w:r w:rsidR="007A61F3" w:rsidRPr="007A61F3">
              <w:rPr>
                <w:rFonts w:ascii="Arial Narrow" w:hAnsi="Arial Narrow"/>
              </w:rPr>
              <w:t>Huntington</w:t>
            </w:r>
            <w:r w:rsidR="007A61F3">
              <w:rPr>
                <w:rFonts w:ascii="Arial Narrow" w:hAnsi="Arial Narrow"/>
              </w:rPr>
              <w:t>, 1985)</w:t>
            </w:r>
          </w:p>
          <w:p w:rsidR="00EC1C14" w:rsidRPr="00EC1C14" w:rsidRDefault="00EC1C14" w:rsidP="00EC1C14">
            <w:pPr>
              <w:pStyle w:val="Normal1"/>
              <w:spacing w:line="276" w:lineRule="auto"/>
              <w:jc w:val="both"/>
              <w:rPr>
                <w:rFonts w:ascii="Arial Narrow" w:hAnsi="Arial Narrow"/>
              </w:rPr>
            </w:pPr>
            <w:r w:rsidRPr="00E97F8F">
              <w:rPr>
                <w:rFonts w:ascii="Arial Narrow" w:hAnsi="Arial Narrow"/>
              </w:rPr>
              <w:t>En su origen las escuelas y academias militares sólo exigían al cadete que ingresaba haber terminado el ciclo primario. A partir de los años ´80 se comenzó a exigir titulación secundaria completa. En la década del ´90 fue cambiando el perfil de la enseñanza en las escuelas militares y hoy la mayoría son institutos universitarios (algunos plenamente reconocidos en pie de igualdad con títulos civiles).</w:t>
            </w:r>
          </w:p>
          <w:p w:rsidR="00EC1C14" w:rsidRDefault="00EC1C14" w:rsidP="00EC1C14">
            <w:pPr>
              <w:pStyle w:val="Normal1"/>
              <w:spacing w:line="276" w:lineRule="auto"/>
              <w:jc w:val="both"/>
              <w:rPr>
                <w:rFonts w:ascii="Arial Narrow" w:hAnsi="Arial Narrow"/>
              </w:rPr>
            </w:pPr>
            <w:r w:rsidRPr="00EC1C14">
              <w:rPr>
                <w:rFonts w:ascii="Arial Narrow" w:hAnsi="Arial Narrow"/>
              </w:rPr>
              <w:t>La educación y la formación de futuros líderes de las FF.AA. de la región, debe ser entendido como una prioridad ya que, la calidad de la educación es un factor determinante en su futuro.</w:t>
            </w:r>
          </w:p>
          <w:p w:rsidR="00EC1C14" w:rsidRPr="007A61F3" w:rsidRDefault="00EC1C14" w:rsidP="00EC1C14">
            <w:pPr>
              <w:pStyle w:val="Normal1"/>
              <w:spacing w:line="276" w:lineRule="auto"/>
              <w:jc w:val="both"/>
              <w:rPr>
                <w:rFonts w:ascii="Arial Narrow" w:hAnsi="Arial Narrow"/>
              </w:rPr>
            </w:pPr>
            <w:r w:rsidRPr="00EC1C14">
              <w:rPr>
                <w:rFonts w:ascii="Arial Narrow" w:hAnsi="Arial Narrow"/>
              </w:rPr>
              <w:t xml:space="preserve">Cuando en 1862 asume la Presidencia de la Nación Bartolomé Mitre, comenzaría en la República un proceso político caracterizado por la centralización del poder, la modernización, el avance económico y la nacionalización de los órganos del poder, entre ellos, el Ejército Argentino (EA). Dentro de los problemas a resolver estaba el del analfabetismo. Uno de los hombres que incorporará éste asunto a la agenda política es Domingo Faustino Sarmiento quien, por otra parte, entendía que no existía posibilidad cierta de imposición del proyecto político sin el monopolio de la fuerza por parte del Estado.  No concebía freno más eficaz para el pueblo en armas que un Ejército </w:t>
            </w:r>
            <w:r w:rsidRPr="007A61F3">
              <w:rPr>
                <w:rFonts w:ascii="Arial Narrow" w:hAnsi="Arial Narrow"/>
              </w:rPr>
              <w:t>profesional</w:t>
            </w:r>
            <w:r w:rsidR="007A61F3" w:rsidRPr="007A61F3">
              <w:rPr>
                <w:rFonts w:ascii="Arial Narrow" w:hAnsi="Arial Narrow"/>
              </w:rPr>
              <w:t xml:space="preserve"> (Buján, 2003)</w:t>
            </w:r>
            <w:r w:rsidRPr="007A61F3">
              <w:rPr>
                <w:rFonts w:ascii="Arial Narrow" w:hAnsi="Arial Narrow"/>
              </w:rPr>
              <w:t xml:space="preserve">. </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 xml:space="preserve">Hasta ese entonces, sólo existían soldados que aprendían la profesión en el campo mismo, </w:t>
            </w:r>
            <w:r w:rsidR="00404555">
              <w:rPr>
                <w:rFonts w:ascii="Arial Narrow" w:hAnsi="Arial Narrow"/>
              </w:rPr>
              <w:lastRenderedPageBreak/>
              <w:t>frecuentemente</w:t>
            </w:r>
            <w:r w:rsidRPr="00EC1C14">
              <w:rPr>
                <w:rFonts w:ascii="Arial Narrow" w:hAnsi="Arial Narrow"/>
              </w:rPr>
              <w:t xml:space="preserve"> luchando contra sus compatriotas. Ese modelo reclamaba ser reemplazado por un cuerpo de profesionales disciplinados y subordinados a la autoridad nacional. La existencia de la profesión militar depende de la existencia del estado y, a su vez, es el Estado quien justifica su necesidad.</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 xml:space="preserve">Así, y con el objeto de la formación de los oficiales profesionales del EA, se sanciona la Ley 357/1869 y el 11 de octubre de 1869 se crea el instituto de formación más antiguo de esa fuerza, el CMN. Ese mismo año, “el gobierno designó una comisión militar especial a efectos de proponer el reglamento y plan de estudios de la nueva escuela”, el cual fue aprobado por decreto del Poder Ejecutivo el 22 de enero de 1870. </w:t>
            </w:r>
          </w:p>
          <w:p w:rsidR="00EC1C14" w:rsidRPr="00EC1C14" w:rsidRDefault="00404555" w:rsidP="00EC1C14">
            <w:pPr>
              <w:pStyle w:val="Normal1"/>
              <w:spacing w:line="276" w:lineRule="auto"/>
              <w:jc w:val="both"/>
              <w:rPr>
                <w:rFonts w:ascii="Arial Narrow" w:hAnsi="Arial Narrow"/>
              </w:rPr>
            </w:pPr>
            <w:r>
              <w:rPr>
                <w:rFonts w:ascii="Arial Narrow" w:hAnsi="Arial Narrow"/>
              </w:rPr>
              <w:t>E</w:t>
            </w:r>
            <w:r w:rsidR="00EC1C14" w:rsidRPr="00EC1C14">
              <w:rPr>
                <w:rFonts w:ascii="Arial Narrow" w:hAnsi="Arial Narrow"/>
              </w:rPr>
              <w:t>l entonces Presidente de la Nación, Domingo Faustino Sarmiento, oficializa la existencia del CMN mediante decreto y nombra como Director al Coronel</w:t>
            </w:r>
            <w:r w:rsidR="00EC1C14">
              <w:t xml:space="preserve"> </w:t>
            </w:r>
            <w:r w:rsidR="00EC1C14" w:rsidRPr="00EC1C14">
              <w:rPr>
                <w:rFonts w:ascii="Arial Narrow" w:hAnsi="Arial Narrow"/>
              </w:rPr>
              <w:t xml:space="preserve">Juan F. </w:t>
            </w:r>
            <w:proofErr w:type="spellStart"/>
            <w:r w:rsidR="00EC1C14" w:rsidRPr="00EC1C14">
              <w:rPr>
                <w:rFonts w:ascii="Arial Narrow" w:hAnsi="Arial Narrow"/>
              </w:rPr>
              <w:t>Cetz</w:t>
            </w:r>
            <w:proofErr w:type="spellEnd"/>
            <w:r w:rsidR="00EC1C14" w:rsidRPr="00EC1C14">
              <w:rPr>
                <w:rFonts w:ascii="Arial Narrow" w:hAnsi="Arial Narrow"/>
              </w:rPr>
              <w:t xml:space="preserve">. Finalmente, hacia julio de ese mismo año, ingresaba el primer alumno del Colegio Militar, Ramón L. Falcón. </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 xml:space="preserve">La creación del CMN fue un hito importante en el proceso de organización de un ejército nacional profesional en tanto que materializó el proyecto de crear una academia de formación de oficiales. </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 xml:space="preserve">Las asignaturas se tomaron del Plan de estudios del Colegio Nacional de Buenos Aires (cuyo antecedente fue el Colegio de Ciencias Morales). </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Desde su creación hasta aproximadamente 1910, funcionó con dificultades de reclutamiento y escasez de candidatos. Solo en 1910 los candidatos superaron la cantidad de becas ofrecidas. La ley que instauró el servicio militar obligatorio en 1901 (…) asignó al oficial” la tarea de contribuir a “despertar el sentimiento nacional en los conscriptos (…)</w:t>
            </w:r>
            <w:r w:rsidR="003A5522">
              <w:rPr>
                <w:rFonts w:ascii="Arial Narrow" w:hAnsi="Arial Narrow"/>
              </w:rPr>
              <w:t>.</w:t>
            </w:r>
            <w:r w:rsidRPr="00EC1C14">
              <w:rPr>
                <w:rFonts w:ascii="Arial Narrow" w:hAnsi="Arial Narrow"/>
              </w:rPr>
              <w:t xml:space="preserve"> Lentamente, mientras el Ejército comenzaba a convertirse en el “portaestandarte de la Nación”, el servicio militar se transformaba en la “escuela de moralidad” de</w:t>
            </w:r>
            <w:r w:rsidR="007A61F3">
              <w:rPr>
                <w:rFonts w:ascii="Arial Narrow" w:hAnsi="Arial Narrow"/>
              </w:rPr>
              <w:t xml:space="preserve"> los jóvenes varones argentinos (</w:t>
            </w:r>
            <w:proofErr w:type="spellStart"/>
            <w:r w:rsidR="007A61F3">
              <w:rPr>
                <w:rFonts w:ascii="Arial Narrow" w:hAnsi="Arial Narrow"/>
              </w:rPr>
              <w:t>Badaró</w:t>
            </w:r>
            <w:proofErr w:type="spellEnd"/>
            <w:r w:rsidR="007A61F3">
              <w:rPr>
                <w:rFonts w:ascii="Arial Narrow" w:hAnsi="Arial Narrow"/>
              </w:rPr>
              <w:t>, 2009).</w:t>
            </w:r>
            <w:r w:rsidRPr="00EC1C14">
              <w:rPr>
                <w:rFonts w:ascii="Arial Narrow" w:hAnsi="Arial Narrow"/>
              </w:rPr>
              <w:t xml:space="preserve"> </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 xml:space="preserve">Inicialmente y por espacio de 22 años, el caserón de Palermo de San Benito, conocido también como San Benito de Palermo, sirvió como cuartel. El CMN alcanzó un alto prestigio académico, formando jóvenes en un riguroso secundario del que egresaban con el título homónimo y con el grado de Alférez. </w:t>
            </w:r>
          </w:p>
          <w:p w:rsidR="00EC1C14" w:rsidRPr="00EC1C14" w:rsidRDefault="00EC1C14" w:rsidP="00EC1C14">
            <w:pPr>
              <w:pStyle w:val="Normal1"/>
              <w:spacing w:line="276" w:lineRule="auto"/>
              <w:jc w:val="both"/>
              <w:rPr>
                <w:rFonts w:ascii="Arial Narrow" w:hAnsi="Arial Narrow"/>
              </w:rPr>
            </w:pPr>
            <w:r w:rsidRPr="00EC1C14">
              <w:rPr>
                <w:rFonts w:ascii="Arial Narrow" w:hAnsi="Arial Narrow"/>
              </w:rPr>
              <w:t xml:space="preserve">Hacia 1892 se </w:t>
            </w:r>
            <w:r w:rsidR="007A61F3" w:rsidRPr="00EC1C14">
              <w:rPr>
                <w:rFonts w:ascii="Arial Narrow" w:hAnsi="Arial Narrow"/>
              </w:rPr>
              <w:t>fijó</w:t>
            </w:r>
            <w:r w:rsidRPr="00EC1C14">
              <w:rPr>
                <w:rFonts w:ascii="Arial Narrow" w:hAnsi="Arial Narrow"/>
              </w:rPr>
              <w:t xml:space="preserve"> nueva sede en las tierras del actual L</w:t>
            </w:r>
            <w:r w:rsidR="007A61F3">
              <w:rPr>
                <w:rFonts w:ascii="Arial Narrow" w:hAnsi="Arial Narrow"/>
              </w:rPr>
              <w:t>iceo Militar General San Martín</w:t>
            </w:r>
            <w:r w:rsidRPr="00EC1C14">
              <w:rPr>
                <w:rFonts w:ascii="Arial Narrow" w:hAnsi="Arial Narrow"/>
              </w:rPr>
              <w:t xml:space="preserve">. Pronto las limitaciones de la construcción evidenciaron la necesidad de buscar un espacio especialmente diseñado. Recién en 1921 bajo la presidencia de Hipólito Irigoyen, comenzaron efectivamente los trabajos de construcción en “los viejos campos del Palomar de Caseros”  donde se encuentra emplazado actualmente el CMN. </w:t>
            </w:r>
          </w:p>
          <w:p w:rsidR="00EC1C14" w:rsidRDefault="00EC1C14" w:rsidP="00EC1C14">
            <w:pPr>
              <w:pStyle w:val="Normal1"/>
              <w:spacing w:line="276" w:lineRule="auto"/>
              <w:jc w:val="both"/>
              <w:rPr>
                <w:rFonts w:ascii="Arial Narrow" w:hAnsi="Arial Narrow"/>
              </w:rPr>
            </w:pPr>
            <w:r w:rsidRPr="00EC1C14">
              <w:rPr>
                <w:rFonts w:ascii="Arial Narrow" w:hAnsi="Arial Narrow"/>
              </w:rPr>
              <w:t>En 1930, la crisis económica obligó a paralizar las obras por total falta de recursos. Llegando así al año 1935, en el cual se reinician por parte del Presidente, General de División (</w:t>
            </w:r>
            <w:proofErr w:type="spellStart"/>
            <w:r w:rsidRPr="00EC1C14">
              <w:rPr>
                <w:rFonts w:ascii="Arial Narrow" w:hAnsi="Arial Narrow"/>
              </w:rPr>
              <w:t>Grl</w:t>
            </w:r>
            <w:proofErr w:type="spellEnd"/>
            <w:r w:rsidRPr="00EC1C14">
              <w:rPr>
                <w:rFonts w:ascii="Arial Narrow" w:hAnsi="Arial Narrow"/>
              </w:rPr>
              <w:t xml:space="preserve"> </w:t>
            </w:r>
            <w:proofErr w:type="spellStart"/>
            <w:r w:rsidRPr="00EC1C14">
              <w:rPr>
                <w:rFonts w:ascii="Arial Narrow" w:hAnsi="Arial Narrow"/>
              </w:rPr>
              <w:t>Div</w:t>
            </w:r>
            <w:proofErr w:type="spellEnd"/>
            <w:r w:rsidRPr="00EC1C14">
              <w:rPr>
                <w:rFonts w:ascii="Arial Narrow" w:hAnsi="Arial Narrow"/>
              </w:rPr>
              <w:t>) Agustín P. Justo, quien destinó los fondos necesarios para terminar la obra. En 1937 se inaugura la actual y definitiva sede del CMN.</w:t>
            </w:r>
          </w:p>
          <w:p w:rsidR="00EC1C14" w:rsidRDefault="00EC1C14" w:rsidP="00EC1C14">
            <w:pPr>
              <w:pStyle w:val="Normal1"/>
              <w:spacing w:line="276" w:lineRule="auto"/>
              <w:jc w:val="both"/>
              <w:rPr>
                <w:rFonts w:ascii="Arial Narrow" w:hAnsi="Arial Narrow"/>
              </w:rPr>
            </w:pPr>
          </w:p>
          <w:p w:rsidR="00423FC0" w:rsidRDefault="00EC1C14" w:rsidP="00EC1C14">
            <w:pPr>
              <w:pStyle w:val="Normal1"/>
              <w:spacing w:line="276" w:lineRule="auto"/>
              <w:jc w:val="both"/>
              <w:rPr>
                <w:rFonts w:ascii="Arial Narrow" w:hAnsi="Arial Narrow"/>
              </w:rPr>
            </w:pPr>
            <w:r w:rsidRPr="00EC1C14">
              <w:rPr>
                <w:rFonts w:ascii="Arial Narrow" w:hAnsi="Arial Narrow"/>
              </w:rPr>
              <w:t xml:space="preserve">El Colegio Militar de la Nación tiene como misión seleccionar, educar e instruir a los futuros Oficiales de Cuerpo Comando y del Cuerpo Profesional, capacitándolos para ejercer el mando de la fracción </w:t>
            </w:r>
            <w:r w:rsidRPr="00EC1C14">
              <w:rPr>
                <w:rFonts w:ascii="Arial Narrow" w:hAnsi="Arial Narrow"/>
              </w:rPr>
              <w:lastRenderedPageBreak/>
              <w:t>básica de su Arma, Especialidad o Servicio. La formación básica del oficial debe estar inspirada en la necesidad de educar un ciudadano que entiende la profesión como un servicio a la nación, consciente de sus deberes y derechos constitucionales y un profesional militar con las responsabilidades de un funcionario público. Como unidad académica integrante de la Facultad del Ejército, proporcionará los conocimientos de especialidades militares, carreras de grado y de pregrado establecidos por este órgano rector.</w:t>
            </w:r>
          </w:p>
          <w:p w:rsidR="009F790E" w:rsidRDefault="009F790E" w:rsidP="00EC1C14">
            <w:pPr>
              <w:pStyle w:val="Normal1"/>
              <w:spacing w:line="276" w:lineRule="auto"/>
              <w:jc w:val="both"/>
              <w:rPr>
                <w:rFonts w:ascii="Arial Narrow" w:hAnsi="Arial Narrow"/>
              </w:rPr>
            </w:pPr>
          </w:p>
          <w:p w:rsidR="008817E9" w:rsidRDefault="008817E9" w:rsidP="00EC1C14">
            <w:pPr>
              <w:pStyle w:val="Normal1"/>
              <w:spacing w:line="276" w:lineRule="auto"/>
              <w:jc w:val="both"/>
              <w:rPr>
                <w:rFonts w:ascii="Arial Narrow" w:hAnsi="Arial Narrow"/>
              </w:rPr>
            </w:pPr>
            <w:r w:rsidRPr="003A5522">
              <w:rPr>
                <w:rFonts w:ascii="Arial Narrow" w:hAnsi="Arial Narrow"/>
              </w:rPr>
              <w:t>E</w:t>
            </w:r>
            <w:r w:rsidR="003A5522" w:rsidRPr="003A5522">
              <w:rPr>
                <w:rFonts w:ascii="Arial Narrow" w:hAnsi="Arial Narrow"/>
              </w:rPr>
              <w:t>n este marco, se propone e</w:t>
            </w:r>
            <w:r w:rsidRPr="003A5522">
              <w:rPr>
                <w:rFonts w:ascii="Arial Narrow" w:hAnsi="Arial Narrow"/>
              </w:rPr>
              <w:t xml:space="preserve">xplorar en </w:t>
            </w:r>
            <w:r w:rsidR="003A5522" w:rsidRPr="003A5522">
              <w:rPr>
                <w:rFonts w:ascii="Arial Narrow" w:hAnsi="Arial Narrow"/>
              </w:rPr>
              <w:t>qué</w:t>
            </w:r>
            <w:r w:rsidRPr="003A5522">
              <w:rPr>
                <w:rFonts w:ascii="Arial Narrow" w:hAnsi="Arial Narrow"/>
              </w:rPr>
              <w:t xml:space="preserve"> medida estos elementos están presentes en la MC</w:t>
            </w:r>
            <w:r w:rsidR="003A5522" w:rsidRPr="003A5522">
              <w:rPr>
                <w:rFonts w:ascii="Arial Narrow" w:hAnsi="Arial Narrow"/>
              </w:rPr>
              <w:t xml:space="preserve"> de los argentinos como así indagar si</w:t>
            </w:r>
            <w:r w:rsidRPr="003A5522">
              <w:rPr>
                <w:rFonts w:ascii="Arial Narrow" w:hAnsi="Arial Narrow"/>
              </w:rPr>
              <w:t xml:space="preserve"> surgen diferencias en relación </w:t>
            </w:r>
            <w:r w:rsidR="003A5522" w:rsidRPr="003A5522">
              <w:rPr>
                <w:rFonts w:ascii="Arial Narrow" w:hAnsi="Arial Narrow"/>
              </w:rPr>
              <w:t>al interior de la</w:t>
            </w:r>
            <w:r w:rsidRPr="003A5522">
              <w:rPr>
                <w:rFonts w:ascii="Arial Narrow" w:hAnsi="Arial Narrow"/>
              </w:rPr>
              <w:t xml:space="preserve"> institución </w:t>
            </w:r>
            <w:r w:rsidR="003A5522" w:rsidRPr="003A5522">
              <w:rPr>
                <w:rFonts w:ascii="Arial Narrow" w:hAnsi="Arial Narrow"/>
              </w:rPr>
              <w:t>y en la población civil.</w:t>
            </w:r>
            <w:r w:rsidR="003A5522">
              <w:rPr>
                <w:rFonts w:ascii="Arial Narrow" w:hAnsi="Arial Narrow"/>
              </w:rPr>
              <w:t xml:space="preserve"> </w:t>
            </w:r>
          </w:p>
          <w:p w:rsidR="008817E9" w:rsidRPr="0039743A" w:rsidRDefault="008817E9" w:rsidP="00EC1C14">
            <w:pPr>
              <w:pStyle w:val="Normal1"/>
              <w:spacing w:line="276" w:lineRule="auto"/>
              <w:jc w:val="both"/>
              <w:rPr>
                <w:rFonts w:ascii="Arial Narrow" w:hAnsi="Arial Narrow"/>
              </w:rPr>
            </w:pPr>
          </w:p>
          <w:p w:rsidR="00CB6EFB" w:rsidRPr="0039743A" w:rsidRDefault="00CB6EFB" w:rsidP="00C45486">
            <w:pPr>
              <w:pStyle w:val="Normal1"/>
              <w:spacing w:line="276" w:lineRule="auto"/>
              <w:jc w:val="both"/>
              <w:rPr>
                <w:rFonts w:ascii="Arial Narrow" w:hAnsi="Arial Narrow"/>
              </w:rPr>
            </w:pPr>
          </w:p>
        </w:tc>
      </w:tr>
    </w:tbl>
    <w:p w:rsidR="008422B3" w:rsidRDefault="008422B3" w:rsidP="008F3C8F">
      <w:pPr>
        <w:pStyle w:val="Normal1"/>
        <w:spacing w:line="276" w:lineRule="auto"/>
        <w:jc w:val="both"/>
        <w:rPr>
          <w:rFonts w:ascii="Arial Narrow" w:eastAsia="Arial Narrow" w:hAnsi="Arial Narrow" w:cs="Arial Narrow"/>
        </w:rPr>
      </w:pPr>
    </w:p>
    <w:p w:rsidR="008422B3" w:rsidRDefault="008422B3" w:rsidP="008F3C8F">
      <w:pPr>
        <w:pStyle w:val="Normal1"/>
        <w:spacing w:line="276" w:lineRule="auto"/>
        <w:jc w:val="both"/>
        <w:rPr>
          <w:rFonts w:ascii="Arial Narrow" w:eastAsia="Arial Narrow" w:hAnsi="Arial Narrow" w:cs="Arial Narrow"/>
        </w:rPr>
      </w:pPr>
    </w:p>
    <w:p w:rsidR="008F3C8F" w:rsidRPr="0039743A" w:rsidRDefault="00670B84" w:rsidP="008F3C8F">
      <w:pPr>
        <w:pStyle w:val="Normal1"/>
        <w:spacing w:line="276" w:lineRule="auto"/>
        <w:jc w:val="both"/>
        <w:rPr>
          <w:rFonts w:ascii="Arial Narrow" w:hAnsi="Arial Narrow"/>
        </w:rPr>
      </w:pPr>
      <w:r w:rsidRPr="0039743A">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39743A">
        <w:tc>
          <w:tcPr>
            <w:tcW w:w="9001" w:type="dxa"/>
          </w:tcPr>
          <w:p w:rsidR="001068C1" w:rsidRPr="009F790E" w:rsidRDefault="00133FE5" w:rsidP="001068C1">
            <w:pPr>
              <w:pStyle w:val="Normal1"/>
              <w:numPr>
                <w:ilvl w:val="0"/>
                <w:numId w:val="16"/>
              </w:numPr>
              <w:spacing w:line="276" w:lineRule="auto"/>
              <w:jc w:val="both"/>
              <w:rPr>
                <w:rFonts w:ascii="Arial Narrow" w:hAnsi="Arial Narrow"/>
              </w:rPr>
            </w:pPr>
            <w:r w:rsidRPr="009F790E">
              <w:rPr>
                <w:rFonts w:ascii="Arial Narrow" w:hAnsi="Arial Narrow"/>
              </w:rPr>
              <w:t>Describir las Represen</w:t>
            </w:r>
            <w:r w:rsidR="001068C1" w:rsidRPr="009F790E">
              <w:rPr>
                <w:rFonts w:ascii="Arial Narrow" w:hAnsi="Arial Narrow"/>
              </w:rPr>
              <w:t xml:space="preserve">taciones Sociales que tienen del CMN </w:t>
            </w:r>
            <w:r w:rsidRPr="009F790E">
              <w:rPr>
                <w:rFonts w:ascii="Arial Narrow" w:hAnsi="Arial Narrow"/>
              </w:rPr>
              <w:t xml:space="preserve">un grupo de </w:t>
            </w:r>
            <w:r w:rsidR="001068C1" w:rsidRPr="009F790E">
              <w:rPr>
                <w:rFonts w:ascii="Arial Narrow" w:hAnsi="Arial Narrow"/>
              </w:rPr>
              <w:t>cadetes,  instructores y d</w:t>
            </w:r>
            <w:r w:rsidR="008817E9" w:rsidRPr="009F790E">
              <w:rPr>
                <w:rFonts w:ascii="Arial Narrow" w:hAnsi="Arial Narrow"/>
              </w:rPr>
              <w:t>ocentes de</w:t>
            </w:r>
            <w:r w:rsidR="009F790E" w:rsidRPr="009F790E">
              <w:rPr>
                <w:rFonts w:ascii="Arial Narrow" w:hAnsi="Arial Narrow"/>
              </w:rPr>
              <w:t xml:space="preserve">l CMN y </w:t>
            </w:r>
            <w:r w:rsidR="009F790E">
              <w:rPr>
                <w:rFonts w:ascii="Arial Narrow" w:hAnsi="Arial Narrow"/>
              </w:rPr>
              <w:t xml:space="preserve">un grupo de </w:t>
            </w:r>
            <w:r w:rsidR="009F790E" w:rsidRPr="009F790E">
              <w:rPr>
                <w:rFonts w:ascii="Arial Narrow" w:hAnsi="Arial Narrow"/>
              </w:rPr>
              <w:t>población general argentina</w:t>
            </w:r>
          </w:p>
          <w:p w:rsidR="00133FE5" w:rsidRPr="001068C1" w:rsidRDefault="00133FE5" w:rsidP="001068C1">
            <w:pPr>
              <w:pStyle w:val="Prrafodelista"/>
              <w:numPr>
                <w:ilvl w:val="0"/>
                <w:numId w:val="16"/>
              </w:numPr>
              <w:jc w:val="both"/>
              <w:rPr>
                <w:rFonts w:ascii="Arial Narrow" w:hAnsi="Arial Narrow"/>
              </w:rPr>
            </w:pPr>
            <w:r w:rsidRPr="008817E9">
              <w:rPr>
                <w:rFonts w:ascii="Arial Narrow" w:hAnsi="Arial Narrow"/>
              </w:rPr>
              <w:t xml:space="preserve">Explorar el perfil psicosocial de </w:t>
            </w:r>
            <w:r w:rsidRPr="009F790E">
              <w:rPr>
                <w:rFonts w:ascii="Arial Narrow" w:hAnsi="Arial Narrow"/>
              </w:rPr>
              <w:t xml:space="preserve">los </w:t>
            </w:r>
            <w:r w:rsidR="001068C1" w:rsidRPr="009F790E">
              <w:rPr>
                <w:rFonts w:ascii="Arial Narrow" w:hAnsi="Arial Narrow"/>
              </w:rPr>
              <w:t>cadetes, instructores y docentes</w:t>
            </w:r>
            <w:r w:rsidR="009F790E" w:rsidRPr="009F790E">
              <w:rPr>
                <w:rFonts w:ascii="Arial Narrow" w:hAnsi="Arial Narrow"/>
              </w:rPr>
              <w:t xml:space="preserve"> del CMN </w:t>
            </w:r>
            <w:r w:rsidR="001068C1" w:rsidRPr="009F790E">
              <w:rPr>
                <w:rFonts w:ascii="Arial Narrow" w:hAnsi="Arial Narrow"/>
              </w:rPr>
              <w:t>y un grupo de población general</w:t>
            </w:r>
            <w:r w:rsidR="001068C1" w:rsidRPr="008817E9">
              <w:rPr>
                <w:rFonts w:ascii="Arial Narrow" w:hAnsi="Arial Narrow"/>
              </w:rPr>
              <w:t xml:space="preserve"> </w:t>
            </w:r>
            <w:r w:rsidR="00A93CFB">
              <w:rPr>
                <w:rFonts w:ascii="Arial Narrow" w:hAnsi="Arial Narrow"/>
              </w:rPr>
              <w:t xml:space="preserve">argentina </w:t>
            </w:r>
            <w:r w:rsidRPr="008817E9">
              <w:rPr>
                <w:rFonts w:ascii="Arial Narrow" w:hAnsi="Arial Narrow"/>
              </w:rPr>
              <w:t xml:space="preserve">en términos de valores, </w:t>
            </w:r>
            <w:r w:rsidR="001068C1" w:rsidRPr="008817E9">
              <w:rPr>
                <w:rFonts w:ascii="Arial Narrow" w:hAnsi="Arial Narrow"/>
              </w:rPr>
              <w:t>dominancia y contra-dominancia social, nivel de nacionalismo</w:t>
            </w:r>
            <w:r w:rsidR="009F790E">
              <w:rPr>
                <w:rFonts w:ascii="Arial Narrow" w:hAnsi="Arial Narrow"/>
              </w:rPr>
              <w:t xml:space="preserve">, </w:t>
            </w:r>
            <w:r w:rsidRPr="008817E9">
              <w:rPr>
                <w:rFonts w:ascii="Arial Narrow" w:hAnsi="Arial Narrow"/>
              </w:rPr>
              <w:t>religiosidad, identificación con el país y di</w:t>
            </w:r>
            <w:r w:rsidR="001068C1" w:rsidRPr="008817E9">
              <w:rPr>
                <w:rFonts w:ascii="Arial Narrow" w:hAnsi="Arial Narrow"/>
              </w:rPr>
              <w:t>sposición a luchar por el país</w:t>
            </w:r>
          </w:p>
          <w:p w:rsidR="00133FE5" w:rsidRPr="009F790E" w:rsidRDefault="00133FE5" w:rsidP="001068C1">
            <w:pPr>
              <w:pStyle w:val="Normal1"/>
              <w:numPr>
                <w:ilvl w:val="0"/>
                <w:numId w:val="16"/>
              </w:numPr>
              <w:spacing w:line="276" w:lineRule="auto"/>
              <w:jc w:val="both"/>
              <w:rPr>
                <w:rFonts w:ascii="Arial Narrow" w:hAnsi="Arial Narrow"/>
              </w:rPr>
            </w:pPr>
            <w:r w:rsidRPr="004C46B4">
              <w:rPr>
                <w:rFonts w:ascii="Arial Narrow" w:hAnsi="Arial Narrow"/>
              </w:rPr>
              <w:t>Indagar si existen perfiles difere</w:t>
            </w:r>
            <w:r w:rsidR="00854D1A">
              <w:rPr>
                <w:rFonts w:ascii="Arial Narrow" w:hAnsi="Arial Narrow"/>
              </w:rPr>
              <w:t>nciales</w:t>
            </w:r>
            <w:r w:rsidRPr="004C46B4">
              <w:rPr>
                <w:rFonts w:ascii="Arial Narrow" w:hAnsi="Arial Narrow"/>
              </w:rPr>
              <w:t xml:space="preserve"> en las Representaciones Sociales de</w:t>
            </w:r>
            <w:r w:rsidR="001068C1">
              <w:rPr>
                <w:rFonts w:ascii="Arial Narrow" w:hAnsi="Arial Narrow"/>
              </w:rPr>
              <w:t xml:space="preserve">l </w:t>
            </w:r>
            <w:r w:rsidR="00A93CFB">
              <w:rPr>
                <w:rFonts w:ascii="Arial Narrow" w:hAnsi="Arial Narrow"/>
              </w:rPr>
              <w:t>CMN</w:t>
            </w:r>
            <w:r w:rsidR="00940EAE">
              <w:rPr>
                <w:rFonts w:ascii="Arial Narrow" w:hAnsi="Arial Narrow"/>
              </w:rPr>
              <w:t xml:space="preserve">, </w:t>
            </w:r>
            <w:r w:rsidRPr="004C46B4">
              <w:rPr>
                <w:rFonts w:ascii="Arial Narrow" w:hAnsi="Arial Narrow"/>
              </w:rPr>
              <w:t xml:space="preserve">en los </w:t>
            </w:r>
            <w:r w:rsidR="00940EAE">
              <w:rPr>
                <w:rFonts w:ascii="Arial Narrow" w:hAnsi="Arial Narrow"/>
              </w:rPr>
              <w:t>participantes</w:t>
            </w:r>
            <w:r w:rsidRPr="004C46B4">
              <w:rPr>
                <w:rFonts w:ascii="Arial Narrow" w:hAnsi="Arial Narrow"/>
              </w:rPr>
              <w:t xml:space="preserve"> en </w:t>
            </w:r>
            <w:r w:rsidR="009F790E">
              <w:rPr>
                <w:rFonts w:ascii="Arial Narrow" w:hAnsi="Arial Narrow"/>
              </w:rPr>
              <w:t xml:space="preserve">relación a </w:t>
            </w:r>
            <w:r w:rsidR="009F790E" w:rsidRPr="009F790E">
              <w:rPr>
                <w:rFonts w:ascii="Arial Narrow" w:hAnsi="Arial Narrow"/>
              </w:rPr>
              <w:t xml:space="preserve">la </w:t>
            </w:r>
            <w:r w:rsidRPr="009F790E">
              <w:rPr>
                <w:rFonts w:ascii="Arial Narrow" w:hAnsi="Arial Narrow"/>
              </w:rPr>
              <w:t xml:space="preserve"> </w:t>
            </w:r>
            <w:r w:rsidR="00940EAE" w:rsidRPr="009F790E">
              <w:rPr>
                <w:rFonts w:ascii="Arial Narrow" w:hAnsi="Arial Narrow"/>
              </w:rPr>
              <w:t>función dentro de la institución (estudiantes, instructor</w:t>
            </w:r>
            <w:r w:rsidR="00873C1C">
              <w:rPr>
                <w:rFonts w:ascii="Arial Narrow" w:hAnsi="Arial Narrow"/>
              </w:rPr>
              <w:t>es</w:t>
            </w:r>
            <w:r w:rsidR="00940EAE" w:rsidRPr="009F790E">
              <w:rPr>
                <w:rFonts w:ascii="Arial Narrow" w:hAnsi="Arial Narrow"/>
              </w:rPr>
              <w:t>, o docente)</w:t>
            </w:r>
            <w:r w:rsidRPr="009F790E">
              <w:rPr>
                <w:rFonts w:ascii="Arial Narrow" w:hAnsi="Arial Narrow"/>
              </w:rPr>
              <w:t xml:space="preserve"> y del tipo de población (Civil-Militar).</w:t>
            </w:r>
          </w:p>
          <w:p w:rsidR="00133FE5" w:rsidRDefault="00133FE5" w:rsidP="001068C1">
            <w:pPr>
              <w:pStyle w:val="Normal1"/>
              <w:numPr>
                <w:ilvl w:val="0"/>
                <w:numId w:val="16"/>
              </w:numPr>
              <w:spacing w:line="276" w:lineRule="auto"/>
              <w:jc w:val="both"/>
              <w:rPr>
                <w:rFonts w:ascii="Arial Narrow" w:hAnsi="Arial Narrow"/>
              </w:rPr>
            </w:pPr>
            <w:r w:rsidRPr="004C46B4">
              <w:rPr>
                <w:rFonts w:ascii="Arial Narrow" w:hAnsi="Arial Narrow"/>
              </w:rPr>
              <w:t>Evaluar</w:t>
            </w:r>
            <w:r w:rsidR="00C27CAD">
              <w:rPr>
                <w:rFonts w:ascii="Arial Narrow" w:hAnsi="Arial Narrow"/>
              </w:rPr>
              <w:t xml:space="preserve"> si existen diferencias en</w:t>
            </w:r>
            <w:r w:rsidRPr="004C46B4">
              <w:rPr>
                <w:rFonts w:ascii="Arial Narrow" w:hAnsi="Arial Narrow"/>
              </w:rPr>
              <w:t xml:space="preserve"> </w:t>
            </w:r>
            <w:r w:rsidR="00C27CAD" w:rsidRPr="004C46B4">
              <w:rPr>
                <w:rFonts w:ascii="Arial Narrow" w:hAnsi="Arial Narrow"/>
              </w:rPr>
              <w:t>las Representaciones Sociales de</w:t>
            </w:r>
            <w:r w:rsidR="00C27CAD">
              <w:rPr>
                <w:rFonts w:ascii="Arial Narrow" w:hAnsi="Arial Narrow"/>
              </w:rPr>
              <w:t>l C</w:t>
            </w:r>
            <w:r w:rsidR="00854D1A">
              <w:rPr>
                <w:rFonts w:ascii="Arial Narrow" w:hAnsi="Arial Narrow"/>
              </w:rPr>
              <w:t>MN</w:t>
            </w:r>
            <w:r w:rsidR="00C27CAD" w:rsidRPr="004C46B4">
              <w:rPr>
                <w:rFonts w:ascii="Arial Narrow" w:hAnsi="Arial Narrow"/>
              </w:rPr>
              <w:t xml:space="preserve"> </w:t>
            </w:r>
            <w:r w:rsidRPr="004C46B4">
              <w:rPr>
                <w:rFonts w:ascii="Arial Narrow" w:hAnsi="Arial Narrow"/>
              </w:rPr>
              <w:t>en función de variables sociodemográficas</w:t>
            </w:r>
            <w:r>
              <w:rPr>
                <w:rFonts w:ascii="Arial Narrow" w:hAnsi="Arial Narrow"/>
              </w:rPr>
              <w:t xml:space="preserve"> tales como el sexo, la edad y el</w:t>
            </w:r>
            <w:r w:rsidRPr="004C46B4">
              <w:rPr>
                <w:rFonts w:ascii="Arial Narrow" w:hAnsi="Arial Narrow"/>
              </w:rPr>
              <w:t xml:space="preserve"> lugar de nacimiento, y de variables psicosociales tales como los valores, </w:t>
            </w:r>
            <w:r w:rsidR="00940EAE">
              <w:rPr>
                <w:rFonts w:ascii="Arial Narrow" w:hAnsi="Arial Narrow"/>
              </w:rPr>
              <w:t xml:space="preserve">dominancia y contra-dominancia social, </w:t>
            </w:r>
            <w:r w:rsidRPr="004C46B4">
              <w:rPr>
                <w:rFonts w:ascii="Arial Narrow" w:hAnsi="Arial Narrow"/>
              </w:rPr>
              <w:t>el nivel de nacionalismo, la religiosidad, la identificación con el país y la</w:t>
            </w:r>
            <w:r w:rsidR="00940EAE">
              <w:rPr>
                <w:rFonts w:ascii="Arial Narrow" w:hAnsi="Arial Narrow"/>
              </w:rPr>
              <w:t xml:space="preserve"> disposición a luchar por </w:t>
            </w:r>
            <w:r w:rsidR="009F790E">
              <w:rPr>
                <w:rFonts w:ascii="Arial Narrow" w:hAnsi="Arial Narrow"/>
              </w:rPr>
              <w:t>el país</w:t>
            </w:r>
            <w:r w:rsidR="00940EAE">
              <w:rPr>
                <w:rFonts w:ascii="Arial Narrow" w:hAnsi="Arial Narrow"/>
              </w:rPr>
              <w:t xml:space="preserve">. </w:t>
            </w:r>
          </w:p>
          <w:p w:rsidR="009F790E" w:rsidRPr="0039743A" w:rsidRDefault="009F790E" w:rsidP="001068C1">
            <w:pPr>
              <w:pStyle w:val="Normal1"/>
              <w:numPr>
                <w:ilvl w:val="0"/>
                <w:numId w:val="16"/>
              </w:numPr>
              <w:spacing w:line="276" w:lineRule="auto"/>
              <w:jc w:val="both"/>
              <w:rPr>
                <w:rFonts w:ascii="Arial Narrow" w:hAnsi="Arial Narrow"/>
              </w:rPr>
            </w:pPr>
            <w:r>
              <w:rPr>
                <w:rFonts w:ascii="Arial Narrow" w:hAnsi="Arial Narrow"/>
              </w:rPr>
              <w:t xml:space="preserve">Analizar la relación entre las Representaciones Sociales del CMN y el perfil psicosocial de los participantes. </w:t>
            </w:r>
          </w:p>
          <w:p w:rsidR="00423FC0" w:rsidRPr="0039743A" w:rsidRDefault="00423FC0" w:rsidP="00C45486">
            <w:pPr>
              <w:pStyle w:val="Normal1"/>
              <w:spacing w:line="276" w:lineRule="auto"/>
              <w:jc w:val="both"/>
              <w:rPr>
                <w:rFonts w:ascii="Arial Narrow" w:hAnsi="Arial Narrow"/>
              </w:rPr>
            </w:pPr>
          </w:p>
          <w:p w:rsidR="00CB6EFB" w:rsidRPr="0039743A" w:rsidRDefault="00CB6EFB" w:rsidP="00C45486">
            <w:pPr>
              <w:pStyle w:val="Normal1"/>
              <w:spacing w:line="276" w:lineRule="auto"/>
              <w:jc w:val="both"/>
              <w:rPr>
                <w:rFonts w:ascii="Arial Narrow" w:hAnsi="Arial Narrow"/>
              </w:rPr>
            </w:pPr>
          </w:p>
        </w:tc>
      </w:tr>
    </w:tbl>
    <w:p w:rsidR="00423FC0" w:rsidRDefault="00423FC0" w:rsidP="00C45486">
      <w:pPr>
        <w:pStyle w:val="Normal1"/>
        <w:spacing w:line="276" w:lineRule="auto"/>
        <w:jc w:val="both"/>
        <w:rPr>
          <w:rFonts w:ascii="Arial Narrow" w:hAnsi="Arial Narrow"/>
        </w:rPr>
      </w:pPr>
    </w:p>
    <w:p w:rsidR="00873C1C" w:rsidRDefault="00873C1C" w:rsidP="00C45486">
      <w:pPr>
        <w:pStyle w:val="Normal1"/>
        <w:spacing w:line="276" w:lineRule="auto"/>
        <w:jc w:val="both"/>
        <w:rPr>
          <w:rFonts w:ascii="Arial Narrow" w:hAnsi="Arial Narrow"/>
        </w:rPr>
      </w:pPr>
    </w:p>
    <w:p w:rsidR="00873C1C" w:rsidRDefault="00873C1C" w:rsidP="00C45486">
      <w:pPr>
        <w:pStyle w:val="Normal1"/>
        <w:spacing w:line="276" w:lineRule="auto"/>
        <w:jc w:val="both"/>
        <w:rPr>
          <w:rFonts w:ascii="Arial Narrow" w:hAnsi="Arial Narrow"/>
        </w:rPr>
      </w:pPr>
    </w:p>
    <w:p w:rsidR="00873C1C" w:rsidRPr="0039743A" w:rsidRDefault="00873C1C"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Metodología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A5754B" w:rsidRDefault="00A5754B" w:rsidP="00D77169">
            <w:pPr>
              <w:pStyle w:val="Normal1"/>
              <w:spacing w:line="276" w:lineRule="auto"/>
              <w:jc w:val="both"/>
              <w:rPr>
                <w:rFonts w:ascii="Arial Narrow" w:hAnsi="Arial Narrow"/>
              </w:rPr>
            </w:pP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METODO</w:t>
            </w: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 xml:space="preserve">Tipo de estudio y diseño: </w:t>
            </w:r>
            <w:r>
              <w:rPr>
                <w:rFonts w:ascii="Arial Narrow" w:hAnsi="Arial Narrow"/>
              </w:rPr>
              <w:t xml:space="preserve">exploratorio- </w:t>
            </w:r>
            <w:r w:rsidRPr="00D77169">
              <w:rPr>
                <w:rFonts w:ascii="Arial Narrow" w:hAnsi="Arial Narrow"/>
              </w:rPr>
              <w:t>descriptivo -correlacional- de diferencias de grupo. Diseño no experimental, transversal.</w:t>
            </w: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 xml:space="preserve">Unidad de análisis: </w:t>
            </w:r>
            <w:r w:rsidR="009F790E">
              <w:rPr>
                <w:rFonts w:ascii="Arial Narrow" w:hAnsi="Arial Narrow"/>
              </w:rPr>
              <w:t>cadetes</w:t>
            </w:r>
            <w:r w:rsidRPr="009F790E">
              <w:rPr>
                <w:rFonts w:ascii="Arial Narrow" w:hAnsi="Arial Narrow"/>
              </w:rPr>
              <w:t xml:space="preserve">, oficiales, jefes e instructores y docentes </w:t>
            </w:r>
            <w:r w:rsidR="009F790E" w:rsidRPr="009F790E">
              <w:rPr>
                <w:rFonts w:ascii="Arial Narrow" w:hAnsi="Arial Narrow"/>
              </w:rPr>
              <w:t>del CMN</w:t>
            </w:r>
            <w:r w:rsidR="009F790E">
              <w:rPr>
                <w:rFonts w:ascii="Arial Narrow" w:hAnsi="Arial Narrow"/>
              </w:rPr>
              <w:t>,</w:t>
            </w:r>
            <w:r w:rsidR="009F790E" w:rsidRPr="009F790E">
              <w:rPr>
                <w:rFonts w:ascii="Arial Narrow" w:hAnsi="Arial Narrow"/>
              </w:rPr>
              <w:t xml:space="preserve"> y</w:t>
            </w:r>
            <w:r w:rsidRPr="009F790E">
              <w:rPr>
                <w:rFonts w:ascii="Arial Narrow" w:hAnsi="Arial Narrow"/>
              </w:rPr>
              <w:t xml:space="preserve"> población general </w:t>
            </w:r>
            <w:r w:rsidR="009F790E">
              <w:rPr>
                <w:rFonts w:ascii="Arial Narrow" w:hAnsi="Arial Narrow"/>
              </w:rPr>
              <w:t xml:space="preserve">urbana </w:t>
            </w:r>
            <w:r w:rsidRPr="009F790E">
              <w:rPr>
                <w:rFonts w:ascii="Arial Narrow" w:hAnsi="Arial Narrow"/>
              </w:rPr>
              <w:t>argentina de ambos sexos.</w:t>
            </w: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Población</w:t>
            </w: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a)</w:t>
            </w:r>
            <w:r w:rsidRPr="00D77169">
              <w:rPr>
                <w:rFonts w:ascii="Arial Narrow" w:hAnsi="Arial Narrow"/>
              </w:rPr>
              <w:tab/>
            </w:r>
            <w:r w:rsidR="00873C1C">
              <w:rPr>
                <w:rFonts w:ascii="Arial Narrow" w:hAnsi="Arial Narrow"/>
              </w:rPr>
              <w:t>E</w:t>
            </w:r>
            <w:r w:rsidRPr="00D77169">
              <w:rPr>
                <w:rFonts w:ascii="Arial Narrow" w:hAnsi="Arial Narrow"/>
              </w:rPr>
              <w:t>studiantes cadetes militares de</w:t>
            </w:r>
            <w:r>
              <w:rPr>
                <w:rFonts w:ascii="Arial Narrow" w:hAnsi="Arial Narrow"/>
              </w:rPr>
              <w:t xml:space="preserve">l Colegio Militar de la Nación </w:t>
            </w:r>
            <w:r w:rsidRPr="00D77169">
              <w:rPr>
                <w:rFonts w:ascii="Arial Narrow" w:hAnsi="Arial Narrow"/>
              </w:rPr>
              <w:t xml:space="preserve"> de ambos sexos con edad</w:t>
            </w:r>
            <w:r>
              <w:rPr>
                <w:rFonts w:ascii="Arial Narrow" w:hAnsi="Arial Narrow"/>
              </w:rPr>
              <w:t>es entre 18 y 27</w:t>
            </w:r>
            <w:r w:rsidRPr="00D77169">
              <w:rPr>
                <w:rFonts w:ascii="Arial Narrow" w:hAnsi="Arial Narrow"/>
              </w:rPr>
              <w:t xml:space="preserve"> años.</w:t>
            </w:r>
          </w:p>
          <w:p w:rsidR="00D77169" w:rsidRDefault="00873C1C" w:rsidP="00D77169">
            <w:pPr>
              <w:pStyle w:val="Normal1"/>
              <w:spacing w:line="276" w:lineRule="auto"/>
              <w:jc w:val="both"/>
              <w:rPr>
                <w:rFonts w:ascii="Arial Narrow" w:hAnsi="Arial Narrow"/>
              </w:rPr>
            </w:pPr>
            <w:r>
              <w:rPr>
                <w:rFonts w:ascii="Arial Narrow" w:hAnsi="Arial Narrow"/>
              </w:rPr>
              <w:t xml:space="preserve">b)         </w:t>
            </w:r>
            <w:r w:rsidR="00D77169">
              <w:rPr>
                <w:rFonts w:ascii="Arial Narrow" w:hAnsi="Arial Narrow"/>
              </w:rPr>
              <w:t>Instructores</w:t>
            </w:r>
            <w:r w:rsidR="00D77169" w:rsidRPr="00D77169">
              <w:rPr>
                <w:rFonts w:ascii="Arial Narrow" w:hAnsi="Arial Narrow"/>
              </w:rPr>
              <w:t xml:space="preserve"> del Colegio Militar de la Nación  de ambos sexos </w:t>
            </w:r>
          </w:p>
          <w:p w:rsidR="00D77169" w:rsidRDefault="00873C1C" w:rsidP="00D77169">
            <w:pPr>
              <w:pStyle w:val="Normal1"/>
              <w:spacing w:line="276" w:lineRule="auto"/>
              <w:jc w:val="both"/>
              <w:rPr>
                <w:rFonts w:ascii="Arial Narrow" w:hAnsi="Arial Narrow"/>
              </w:rPr>
            </w:pPr>
            <w:r>
              <w:rPr>
                <w:rFonts w:ascii="Arial Narrow" w:hAnsi="Arial Narrow"/>
              </w:rPr>
              <w:t>c</w:t>
            </w:r>
            <w:r w:rsidR="00D77169">
              <w:rPr>
                <w:rFonts w:ascii="Arial Narrow" w:hAnsi="Arial Narrow"/>
              </w:rPr>
              <w:t>)         Docentes</w:t>
            </w:r>
            <w:r w:rsidR="00D77169" w:rsidRPr="00D77169">
              <w:rPr>
                <w:rFonts w:ascii="Arial Narrow" w:hAnsi="Arial Narrow"/>
              </w:rPr>
              <w:t xml:space="preserve"> del Colegio Militar de la Nación  de ambos sexos</w:t>
            </w:r>
          </w:p>
          <w:p w:rsidR="00D77169" w:rsidRPr="009F790E" w:rsidRDefault="00873C1C" w:rsidP="00D77169">
            <w:pPr>
              <w:pStyle w:val="Normal1"/>
              <w:spacing w:line="276" w:lineRule="auto"/>
              <w:jc w:val="both"/>
              <w:rPr>
                <w:rFonts w:ascii="Arial Narrow" w:hAnsi="Arial Narrow"/>
              </w:rPr>
            </w:pPr>
            <w:r>
              <w:rPr>
                <w:rFonts w:ascii="Arial Narrow" w:hAnsi="Arial Narrow"/>
              </w:rPr>
              <w:t>d</w:t>
            </w:r>
            <w:r w:rsidR="00D77169">
              <w:rPr>
                <w:rFonts w:ascii="Arial Narrow" w:hAnsi="Arial Narrow"/>
              </w:rPr>
              <w:t xml:space="preserve">)         </w:t>
            </w:r>
            <w:r w:rsidR="00D77169" w:rsidRPr="009F790E">
              <w:rPr>
                <w:rFonts w:ascii="Arial Narrow" w:hAnsi="Arial Narrow"/>
              </w:rPr>
              <w:t>Población general urbana argentina de ambos sexos</w:t>
            </w:r>
            <w:r w:rsidR="00854D1A">
              <w:rPr>
                <w:rFonts w:ascii="Arial Narrow" w:hAnsi="Arial Narrow"/>
              </w:rPr>
              <w:t xml:space="preserve"> mayores de 18 años </w:t>
            </w:r>
          </w:p>
          <w:p w:rsidR="00D77169" w:rsidRDefault="00D77169" w:rsidP="00D77169">
            <w:pPr>
              <w:pStyle w:val="Normal1"/>
              <w:spacing w:line="276" w:lineRule="auto"/>
              <w:jc w:val="both"/>
              <w:rPr>
                <w:rFonts w:ascii="Arial Narrow" w:hAnsi="Arial Narrow"/>
              </w:rPr>
            </w:pP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Muestras</w:t>
            </w: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 xml:space="preserve">Se tomarán </w:t>
            </w:r>
            <w:r w:rsidR="00873C1C">
              <w:rPr>
                <w:rFonts w:ascii="Arial Narrow" w:hAnsi="Arial Narrow"/>
              </w:rPr>
              <w:t>4</w:t>
            </w:r>
            <w:r w:rsidRPr="00D77169">
              <w:rPr>
                <w:rFonts w:ascii="Arial Narrow" w:hAnsi="Arial Narrow"/>
              </w:rPr>
              <w:t xml:space="preserve"> sub-muestras de tipo no probabilísticas intencionales: </w:t>
            </w:r>
          </w:p>
          <w:p w:rsidR="00D77169" w:rsidRPr="009F790E" w:rsidRDefault="00D77169" w:rsidP="00D77169">
            <w:pPr>
              <w:pStyle w:val="Normal1"/>
              <w:spacing w:line="276" w:lineRule="auto"/>
              <w:jc w:val="both"/>
              <w:rPr>
                <w:rFonts w:ascii="Arial Narrow" w:hAnsi="Arial Narrow"/>
              </w:rPr>
            </w:pPr>
            <w:r w:rsidRPr="00D77169">
              <w:rPr>
                <w:rFonts w:ascii="Arial Narrow" w:hAnsi="Arial Narrow"/>
              </w:rPr>
              <w:t xml:space="preserve">1. Compuesta por </w:t>
            </w:r>
            <w:r w:rsidRPr="009F790E">
              <w:rPr>
                <w:rFonts w:ascii="Arial Narrow" w:hAnsi="Arial Narrow"/>
              </w:rPr>
              <w:t xml:space="preserve">250 estudiantes cadetes militares del Colegio Militar de la Nación. </w:t>
            </w:r>
          </w:p>
          <w:p w:rsidR="00D77169" w:rsidRPr="00854D1A" w:rsidRDefault="00D77169" w:rsidP="00D77169">
            <w:pPr>
              <w:pStyle w:val="Normal1"/>
              <w:spacing w:line="276" w:lineRule="auto"/>
              <w:jc w:val="both"/>
              <w:rPr>
                <w:rFonts w:ascii="Arial Narrow" w:hAnsi="Arial Narrow"/>
              </w:rPr>
            </w:pPr>
            <w:r w:rsidRPr="00854D1A">
              <w:rPr>
                <w:rFonts w:ascii="Arial Narrow" w:hAnsi="Arial Narrow"/>
              </w:rPr>
              <w:t>2.  Compuesta por 50 Instructores del Colegio Militar de la Nación.</w:t>
            </w:r>
          </w:p>
          <w:p w:rsidR="00D77169" w:rsidRPr="00854D1A" w:rsidRDefault="00873C1C" w:rsidP="00D77169">
            <w:pPr>
              <w:pStyle w:val="Normal1"/>
              <w:spacing w:line="276" w:lineRule="auto"/>
              <w:jc w:val="both"/>
              <w:rPr>
                <w:rFonts w:ascii="Arial Narrow" w:hAnsi="Arial Narrow"/>
              </w:rPr>
            </w:pPr>
            <w:r>
              <w:rPr>
                <w:rFonts w:ascii="Arial Narrow" w:hAnsi="Arial Narrow"/>
              </w:rPr>
              <w:t>3</w:t>
            </w:r>
            <w:r w:rsidR="00D77169" w:rsidRPr="00854D1A">
              <w:rPr>
                <w:rFonts w:ascii="Arial Narrow" w:hAnsi="Arial Narrow"/>
              </w:rPr>
              <w:t>. Compuesta por 50 Docentes del Colegio Militar de la Nación.</w:t>
            </w:r>
          </w:p>
          <w:p w:rsidR="00D77169" w:rsidRPr="009F790E" w:rsidRDefault="00873C1C" w:rsidP="00D77169">
            <w:pPr>
              <w:pStyle w:val="Normal1"/>
              <w:spacing w:line="276" w:lineRule="auto"/>
              <w:jc w:val="both"/>
              <w:rPr>
                <w:rFonts w:ascii="Arial Narrow" w:hAnsi="Arial Narrow"/>
              </w:rPr>
            </w:pPr>
            <w:r>
              <w:rPr>
                <w:rFonts w:ascii="Arial Narrow" w:hAnsi="Arial Narrow"/>
              </w:rPr>
              <w:t>4</w:t>
            </w:r>
            <w:r w:rsidR="00D77169" w:rsidRPr="00854D1A">
              <w:rPr>
                <w:rFonts w:ascii="Arial Narrow" w:hAnsi="Arial Narrow"/>
              </w:rPr>
              <w:t>. Compuesta por 250 participantes</w:t>
            </w:r>
            <w:r w:rsidR="00D77169" w:rsidRPr="009F790E">
              <w:rPr>
                <w:rFonts w:ascii="Arial Narrow" w:hAnsi="Arial Narrow"/>
              </w:rPr>
              <w:t xml:space="preserve"> de población general argentina</w:t>
            </w:r>
          </w:p>
          <w:p w:rsidR="00D77169" w:rsidRPr="00D77169" w:rsidRDefault="00D77169" w:rsidP="00D77169">
            <w:pPr>
              <w:pStyle w:val="Normal1"/>
              <w:spacing w:line="276" w:lineRule="auto"/>
              <w:jc w:val="both"/>
              <w:rPr>
                <w:rFonts w:ascii="Arial Narrow" w:hAnsi="Arial Narrow"/>
              </w:rPr>
            </w:pPr>
            <w:r w:rsidRPr="00D77169">
              <w:rPr>
                <w:rFonts w:ascii="Arial Narrow" w:hAnsi="Arial Narrow"/>
              </w:rPr>
              <w:t xml:space="preserve"> </w:t>
            </w:r>
          </w:p>
          <w:p w:rsidR="00CB6EFB" w:rsidRPr="0039743A" w:rsidRDefault="00CB6EFB" w:rsidP="00D77169">
            <w:pPr>
              <w:pStyle w:val="Normal1"/>
              <w:spacing w:line="276" w:lineRule="auto"/>
              <w:jc w:val="both"/>
              <w:rPr>
                <w:rFonts w:ascii="Arial Narrow" w:hAnsi="Arial Narrow"/>
              </w:rPr>
            </w:pPr>
          </w:p>
        </w:tc>
      </w:tr>
    </w:tbl>
    <w:p w:rsidR="00670B84" w:rsidRPr="0039743A" w:rsidRDefault="00670B84"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Instrumento y procedimientos.</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Se diseñará un cuestionario auto-administrado integrado por:</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a) Escalas adaptadas:</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-Representaciones Sociales de la Historia (</w:t>
            </w:r>
            <w:proofErr w:type="spellStart"/>
            <w:r w:rsidRPr="00D77169">
              <w:rPr>
                <w:rFonts w:ascii="Arial Narrow" w:hAnsi="Arial Narrow"/>
              </w:rPr>
              <w:t>Liu</w:t>
            </w:r>
            <w:proofErr w:type="spellEnd"/>
            <w:r w:rsidRPr="00D77169">
              <w:rPr>
                <w:rFonts w:ascii="Arial Narrow" w:hAnsi="Arial Narrow"/>
              </w:rPr>
              <w:t xml:space="preserve"> et al., 2005; Versión adaptada para Argentina, </w:t>
            </w:r>
            <w:proofErr w:type="spellStart"/>
            <w:r w:rsidRPr="00D77169">
              <w:rPr>
                <w:rFonts w:ascii="Arial Narrow" w:hAnsi="Arial Narrow"/>
              </w:rPr>
              <w:t>UBACyT</w:t>
            </w:r>
            <w:proofErr w:type="spellEnd"/>
            <w:r w:rsidRPr="00D77169">
              <w:rPr>
                <w:rFonts w:ascii="Arial Narrow" w:hAnsi="Arial Narrow"/>
              </w:rPr>
              <w:t xml:space="preserve"> 0388-2011-2014)</w:t>
            </w:r>
          </w:p>
          <w:p w:rsidR="00A5754B" w:rsidRDefault="00A5754B" w:rsidP="00A5754B">
            <w:pPr>
              <w:pStyle w:val="Normal1"/>
              <w:spacing w:line="276" w:lineRule="auto"/>
              <w:jc w:val="both"/>
              <w:rPr>
                <w:rFonts w:ascii="Arial Narrow" w:hAnsi="Arial Narrow"/>
              </w:rPr>
            </w:pPr>
            <w:r w:rsidRPr="00D77169">
              <w:rPr>
                <w:rFonts w:ascii="Arial Narrow" w:hAnsi="Arial Narrow"/>
              </w:rPr>
              <w:t>-Escala de Valores (Schwartz, 2012)</w:t>
            </w:r>
          </w:p>
          <w:p w:rsidR="00A5754B" w:rsidRPr="00D77169" w:rsidRDefault="00A5754B" w:rsidP="00A5754B">
            <w:pPr>
              <w:pStyle w:val="Normal1"/>
              <w:spacing w:line="276" w:lineRule="auto"/>
              <w:jc w:val="both"/>
              <w:rPr>
                <w:rFonts w:ascii="Arial Narrow" w:hAnsi="Arial Narrow"/>
              </w:rPr>
            </w:pPr>
            <w:r>
              <w:rPr>
                <w:rFonts w:ascii="Arial Narrow" w:hAnsi="Arial Narrow"/>
              </w:rPr>
              <w:t>- Dominancia y contra-dominancia social (</w:t>
            </w:r>
            <w:proofErr w:type="spellStart"/>
            <w:r>
              <w:rPr>
                <w:rFonts w:ascii="Arial Narrow" w:hAnsi="Arial Narrow"/>
              </w:rPr>
              <w:t>Pratto</w:t>
            </w:r>
            <w:proofErr w:type="spellEnd"/>
            <w:r>
              <w:rPr>
                <w:rFonts w:ascii="Arial Narrow" w:hAnsi="Arial Narrow"/>
              </w:rPr>
              <w:t>, 2012)</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 Identificación con el país</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 xml:space="preserve">-Disposición a luchar por el país </w:t>
            </w:r>
          </w:p>
          <w:p w:rsidR="00A5754B" w:rsidRDefault="00A5754B" w:rsidP="00A5754B">
            <w:pPr>
              <w:pStyle w:val="Normal1"/>
              <w:spacing w:line="276" w:lineRule="auto"/>
              <w:jc w:val="both"/>
              <w:rPr>
                <w:rFonts w:ascii="Arial Narrow" w:hAnsi="Arial Narrow"/>
              </w:rPr>
            </w:pPr>
            <w:r w:rsidRPr="00D77169">
              <w:rPr>
                <w:rFonts w:ascii="Arial Narrow" w:hAnsi="Arial Narrow"/>
              </w:rPr>
              <w:t xml:space="preserve">-Asociación de palabras/Evocaciones: ¿Cuáles son las 5 palabras o expresiones que primero se le vienen a la cabeza cuando piensa en </w:t>
            </w:r>
            <w:r>
              <w:rPr>
                <w:rFonts w:ascii="Arial Narrow" w:hAnsi="Arial Narrow"/>
              </w:rPr>
              <w:t>el Colegio Militar de la Nación</w:t>
            </w:r>
            <w:r w:rsidRPr="00D77169">
              <w:rPr>
                <w:rFonts w:ascii="Arial Narrow" w:hAnsi="Arial Narrow"/>
              </w:rPr>
              <w:t>?</w:t>
            </w:r>
          </w:p>
          <w:p w:rsidR="00A5754B" w:rsidRDefault="00A5754B" w:rsidP="00A5754B">
            <w:pPr>
              <w:pStyle w:val="Normal1"/>
              <w:spacing w:line="276" w:lineRule="auto"/>
              <w:jc w:val="both"/>
              <w:rPr>
                <w:rFonts w:ascii="Arial Narrow" w:hAnsi="Arial Narrow"/>
              </w:rPr>
            </w:pPr>
            <w:r>
              <w:rPr>
                <w:rFonts w:ascii="Arial Narrow" w:hAnsi="Arial Narrow"/>
              </w:rPr>
              <w:t xml:space="preserve">A su vez se realizará un cuestionario con preguntas específicas </w:t>
            </w:r>
            <w:r w:rsidR="00854D1A">
              <w:rPr>
                <w:rFonts w:ascii="Arial Narrow" w:hAnsi="Arial Narrow"/>
              </w:rPr>
              <w:t xml:space="preserve">acerca </w:t>
            </w:r>
            <w:r>
              <w:rPr>
                <w:rFonts w:ascii="Arial Narrow" w:hAnsi="Arial Narrow"/>
              </w:rPr>
              <w:t>del CMN para población civil y militar por ejemplo:</w:t>
            </w:r>
          </w:p>
          <w:p w:rsidR="00A5754B" w:rsidRPr="00D77169" w:rsidRDefault="00A5754B" w:rsidP="00A5754B">
            <w:pPr>
              <w:pStyle w:val="Normal1"/>
              <w:spacing w:line="276" w:lineRule="auto"/>
              <w:jc w:val="both"/>
              <w:rPr>
                <w:rFonts w:ascii="Arial Narrow" w:hAnsi="Arial Narrow"/>
              </w:rPr>
            </w:pPr>
            <w:r>
              <w:rPr>
                <w:rFonts w:ascii="Arial Narrow" w:hAnsi="Arial Narrow"/>
              </w:rPr>
              <w:t xml:space="preserve">¿Qué es el Colegio Militar de la Nación? (para población civil), ¿Cuál es el año de creación del CMN?, ¿Quién creó el CMN?, </w:t>
            </w:r>
            <w:r w:rsidR="00854D1A">
              <w:rPr>
                <w:rFonts w:ascii="Arial Narrow" w:hAnsi="Arial Narrow"/>
              </w:rPr>
              <w:t>¿</w:t>
            </w:r>
            <w:r w:rsidR="001706CD">
              <w:rPr>
                <w:rFonts w:ascii="Arial Narrow" w:hAnsi="Arial Narrow"/>
              </w:rPr>
              <w:t xml:space="preserve">Cuáles fueron los mayores acontecimientos ocurridos en la historia del CMN?, </w:t>
            </w:r>
            <w:r>
              <w:rPr>
                <w:rFonts w:ascii="Arial Narrow" w:hAnsi="Arial Narrow"/>
              </w:rPr>
              <w:lastRenderedPageBreak/>
              <w:t>¿Cuál e</w:t>
            </w:r>
            <w:r w:rsidR="00854D1A">
              <w:rPr>
                <w:rFonts w:ascii="Arial Narrow" w:hAnsi="Arial Narrow"/>
              </w:rPr>
              <w:t>s la función principal del CMN?</w:t>
            </w:r>
            <w:r>
              <w:rPr>
                <w:rFonts w:ascii="Arial Narrow" w:hAnsi="Arial Narrow"/>
              </w:rPr>
              <w:t xml:space="preserve"> (población civil y militar)</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b) Aspectos sociodemográficos: sexo, edad, ciudad de nacimiento</w:t>
            </w:r>
            <w:r>
              <w:rPr>
                <w:rFonts w:ascii="Arial Narrow" w:hAnsi="Arial Narrow"/>
              </w:rPr>
              <w:t>, lugar de residencia</w:t>
            </w:r>
            <w:r w:rsidRPr="00D77169">
              <w:rPr>
                <w:rFonts w:ascii="Arial Narrow" w:hAnsi="Arial Narrow"/>
              </w:rPr>
              <w:t>.</w:t>
            </w:r>
          </w:p>
          <w:p w:rsidR="00A5754B" w:rsidRDefault="00A5754B" w:rsidP="00A5754B">
            <w:pPr>
              <w:pStyle w:val="Normal1"/>
              <w:spacing w:line="276" w:lineRule="auto"/>
              <w:jc w:val="both"/>
              <w:rPr>
                <w:rFonts w:ascii="Arial Narrow" w:hAnsi="Arial Narrow"/>
              </w:rPr>
            </w:pPr>
            <w:r w:rsidRPr="00D77169">
              <w:rPr>
                <w:rFonts w:ascii="Arial Narrow" w:hAnsi="Arial Narrow"/>
              </w:rPr>
              <w:t xml:space="preserve">c) Aspectos académicos: </w:t>
            </w:r>
            <w:r>
              <w:rPr>
                <w:rFonts w:ascii="Arial Narrow" w:hAnsi="Arial Narrow"/>
              </w:rPr>
              <w:t>año de cursada, arma o especialidad (cadetes) materia que dicta (docentes)</w:t>
            </w:r>
          </w:p>
          <w:p w:rsidR="00A5754B" w:rsidRDefault="00873C1C" w:rsidP="00A5754B">
            <w:pPr>
              <w:pStyle w:val="Normal1"/>
              <w:spacing w:line="276" w:lineRule="auto"/>
              <w:jc w:val="both"/>
              <w:rPr>
                <w:rFonts w:ascii="Arial Narrow" w:hAnsi="Arial Narrow"/>
              </w:rPr>
            </w:pPr>
            <w:r w:rsidRPr="00873C1C">
              <w:rPr>
                <w:rFonts w:ascii="Arial Narrow" w:hAnsi="Arial Narrow"/>
              </w:rPr>
              <w:t>personal a cargo</w:t>
            </w:r>
            <w:r w:rsidR="00A5754B" w:rsidRPr="00873C1C">
              <w:rPr>
                <w:rFonts w:ascii="Arial Narrow" w:hAnsi="Arial Narrow"/>
              </w:rPr>
              <w:t xml:space="preserve"> (instructores)</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d) Aspectos psicosociales: nivel de nacionalismo, atribució</w:t>
            </w:r>
            <w:r>
              <w:rPr>
                <w:rFonts w:ascii="Arial Narrow" w:hAnsi="Arial Narrow"/>
              </w:rPr>
              <w:t>n e importancia de la religión, identificación con el país, Identificación con el CMN, Identificación con el Ejército, Identificación con las Fuerzas Armadas.</w:t>
            </w:r>
          </w:p>
          <w:p w:rsidR="00A5754B" w:rsidRPr="00D77169" w:rsidRDefault="00A5754B" w:rsidP="00A5754B">
            <w:pPr>
              <w:pStyle w:val="Normal1"/>
              <w:spacing w:line="276" w:lineRule="auto"/>
              <w:jc w:val="both"/>
              <w:rPr>
                <w:rFonts w:ascii="Arial Narrow" w:hAnsi="Arial Narrow"/>
              </w:rPr>
            </w:pPr>
            <w:r w:rsidRPr="00D77169">
              <w:rPr>
                <w:rFonts w:ascii="Arial Narrow" w:hAnsi="Arial Narrow"/>
              </w:rPr>
              <w:t>A los fines de conservar los aspectos éticos, se les hará firmar un consentimiento informado a cada uno de los participantes con el fin de respetar la confidencialidad de datos personales, indicando que la participación es anónima y voluntaria y que la información servirá sólo a fines científicos. Se aplicará el instrumento en una etapa pre-test para evaluar la equivalencia lingüística, el nivel de complejidad y de comprensión. Finalizada la tarea de campo se ingresarán los datos para su depuración y preparación para el análisis.</w:t>
            </w:r>
          </w:p>
          <w:p w:rsidR="00CB6EFB" w:rsidRPr="0039743A" w:rsidRDefault="00A5754B" w:rsidP="00A5754B">
            <w:pPr>
              <w:pStyle w:val="Normal1"/>
              <w:spacing w:line="276" w:lineRule="auto"/>
              <w:jc w:val="both"/>
              <w:rPr>
                <w:rFonts w:ascii="Arial Narrow" w:eastAsia="Arial Narrow" w:hAnsi="Arial Narrow" w:cs="Arial Narrow"/>
              </w:rPr>
            </w:pPr>
            <w:r w:rsidRPr="00D77169">
              <w:rPr>
                <w:rFonts w:ascii="Arial Narrow" w:hAnsi="Arial Narrow"/>
              </w:rPr>
              <w:t xml:space="preserve">En un primer momento se realizará un análisis descriptivo, para los objetivos de descripción y luego se aplicarán cálculos estadísticos inferenciales para los objetivos de asociación y diferencias de grupos. Se trabajará con programas de análisis cualitativo como el ALCESTE  para el análisis </w:t>
            </w:r>
            <w:proofErr w:type="spellStart"/>
            <w:r w:rsidRPr="00D77169">
              <w:rPr>
                <w:rFonts w:ascii="Arial Narrow" w:hAnsi="Arial Narrow"/>
              </w:rPr>
              <w:t>lexicométrico</w:t>
            </w:r>
            <w:proofErr w:type="spellEnd"/>
            <w:r w:rsidRPr="00D77169">
              <w:rPr>
                <w:rFonts w:ascii="Arial Narrow" w:hAnsi="Arial Narrow"/>
              </w:rPr>
              <w:t xml:space="preserve"> y el EVOC de asociación libre de palabras. Para el tratamiento cuantitativo se trabajará con el paquete estadístico SPSS para la creación de perfiles en función de valores, nivel de nacionalismo, posicionamiento ideológico, entre otros, a través del método de análisis de conglomerados.</w:t>
            </w:r>
          </w:p>
        </w:tc>
      </w:tr>
    </w:tbl>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670B84">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3.2. Impacto del proyecto </w:t>
      </w:r>
    </w:p>
    <w:p w:rsidR="00670B84" w:rsidRPr="0039743A" w:rsidRDefault="00670B84"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423FC0" w:rsidRPr="0039743A" w:rsidTr="004D2563">
        <w:tc>
          <w:tcPr>
            <w:tcW w:w="9212" w:type="dxa"/>
          </w:tcPr>
          <w:p w:rsidR="002B5F07" w:rsidRPr="002B5F07" w:rsidRDefault="002B5F07" w:rsidP="002B5F07">
            <w:pPr>
              <w:pStyle w:val="Normal1"/>
              <w:spacing w:line="276" w:lineRule="auto"/>
              <w:jc w:val="both"/>
              <w:rPr>
                <w:rFonts w:ascii="Arial Narrow" w:hAnsi="Arial Narrow"/>
              </w:rPr>
            </w:pPr>
            <w:r w:rsidRPr="002B5F07">
              <w:rPr>
                <w:rFonts w:ascii="Arial Narrow" w:hAnsi="Arial Narrow"/>
              </w:rPr>
              <w:t>Transferencia interna:</w:t>
            </w:r>
          </w:p>
          <w:p w:rsidR="002B5F07" w:rsidRPr="002B5F07" w:rsidRDefault="002B5F07" w:rsidP="002B5F07">
            <w:pPr>
              <w:pStyle w:val="Normal1"/>
              <w:spacing w:line="276" w:lineRule="auto"/>
              <w:jc w:val="both"/>
              <w:rPr>
                <w:rFonts w:ascii="Arial Narrow" w:hAnsi="Arial Narrow"/>
              </w:rPr>
            </w:pPr>
            <w:r w:rsidRPr="002B5F07">
              <w:rPr>
                <w:rFonts w:ascii="Arial Narrow" w:hAnsi="Arial Narrow"/>
              </w:rPr>
              <w:t>-</w:t>
            </w:r>
            <w:r w:rsidRPr="002B5F07">
              <w:rPr>
                <w:rFonts w:ascii="Arial Narrow" w:hAnsi="Arial Narrow"/>
              </w:rPr>
              <w:tab/>
              <w:t>Validación y adaptación de instrumentos.</w:t>
            </w:r>
          </w:p>
          <w:p w:rsidR="002B5F07" w:rsidRPr="002B5F07" w:rsidRDefault="002B5F07" w:rsidP="002B5F07">
            <w:pPr>
              <w:pStyle w:val="Normal1"/>
              <w:spacing w:line="276" w:lineRule="auto"/>
              <w:jc w:val="both"/>
              <w:rPr>
                <w:rFonts w:ascii="Arial Narrow" w:hAnsi="Arial Narrow"/>
              </w:rPr>
            </w:pPr>
            <w:r w:rsidRPr="002B5F07">
              <w:rPr>
                <w:rFonts w:ascii="Arial Narrow" w:hAnsi="Arial Narrow"/>
              </w:rPr>
              <w:t>-</w:t>
            </w:r>
            <w:r w:rsidRPr="002B5F07">
              <w:rPr>
                <w:rFonts w:ascii="Arial Narrow" w:hAnsi="Arial Narrow"/>
              </w:rPr>
              <w:tab/>
              <w:t>Formación de recursos humanos en la investigación de temas relacionados con la defensa.</w:t>
            </w:r>
          </w:p>
          <w:p w:rsidR="002B5F07" w:rsidRPr="002B5F07" w:rsidRDefault="002B5F07" w:rsidP="002B5F07">
            <w:pPr>
              <w:pStyle w:val="Normal1"/>
              <w:spacing w:line="276" w:lineRule="auto"/>
              <w:jc w:val="both"/>
              <w:rPr>
                <w:rFonts w:ascii="Arial Narrow" w:hAnsi="Arial Narrow"/>
              </w:rPr>
            </w:pPr>
            <w:r w:rsidRPr="002B5F07">
              <w:rPr>
                <w:rFonts w:ascii="Arial Narrow" w:hAnsi="Arial Narrow"/>
              </w:rPr>
              <w:t>-</w:t>
            </w:r>
            <w:r w:rsidRPr="002B5F07">
              <w:rPr>
                <w:rFonts w:ascii="Arial Narrow" w:hAnsi="Arial Narrow"/>
              </w:rPr>
              <w:tab/>
              <w:t>Capacitación y perfeccionamiento de personal.</w:t>
            </w:r>
          </w:p>
          <w:p w:rsidR="00DA0227" w:rsidRDefault="002B5F07" w:rsidP="00DA0227">
            <w:pPr>
              <w:pStyle w:val="Normal1"/>
              <w:spacing w:line="276" w:lineRule="auto"/>
              <w:jc w:val="both"/>
              <w:rPr>
                <w:rFonts w:ascii="Arial Narrow" w:hAnsi="Arial Narrow"/>
              </w:rPr>
            </w:pPr>
            <w:r w:rsidRPr="002B5F07">
              <w:rPr>
                <w:rFonts w:ascii="Arial Narrow" w:hAnsi="Arial Narrow"/>
              </w:rPr>
              <w:t>-</w:t>
            </w:r>
            <w:r w:rsidRPr="002B5F07">
              <w:rPr>
                <w:rFonts w:ascii="Arial Narrow" w:hAnsi="Arial Narrow"/>
              </w:rPr>
              <w:tab/>
              <w:t xml:space="preserve">Mejora de los procesos de enseñanza aprendizaje. </w:t>
            </w:r>
          </w:p>
          <w:p w:rsidR="000328A7" w:rsidRPr="002B5F07" w:rsidRDefault="00DA0227" w:rsidP="00DA0227">
            <w:pPr>
              <w:pStyle w:val="Normal1"/>
              <w:spacing w:line="276" w:lineRule="auto"/>
              <w:jc w:val="both"/>
              <w:rPr>
                <w:rFonts w:ascii="Arial Narrow" w:hAnsi="Arial Narrow"/>
              </w:rPr>
            </w:pPr>
            <w:r>
              <w:rPr>
                <w:rFonts w:ascii="Arial Narrow" w:hAnsi="Arial Narrow"/>
              </w:rPr>
              <w:t>-           Diseño de un dispositivo de intervención en el proceso de enseñanza y aprendizaje</w:t>
            </w:r>
          </w:p>
          <w:p w:rsidR="002B5F07" w:rsidRPr="002B5F07" w:rsidRDefault="00DA0227" w:rsidP="002B5F07">
            <w:pPr>
              <w:pStyle w:val="Normal1"/>
              <w:spacing w:line="276" w:lineRule="auto"/>
              <w:jc w:val="both"/>
              <w:rPr>
                <w:rFonts w:ascii="Arial Narrow" w:hAnsi="Arial Narrow"/>
              </w:rPr>
            </w:pPr>
            <w:r>
              <w:rPr>
                <w:rFonts w:ascii="Arial Narrow" w:hAnsi="Arial Narrow"/>
              </w:rPr>
              <w:t xml:space="preserve">-      Difusión de </w:t>
            </w:r>
            <w:r w:rsidRPr="00DA0227">
              <w:rPr>
                <w:rFonts w:ascii="Arial Narrow" w:hAnsi="Arial Narrow"/>
              </w:rPr>
              <w:t>la información</w:t>
            </w:r>
            <w:r w:rsidR="00854D1A">
              <w:rPr>
                <w:rFonts w:ascii="Arial Narrow" w:hAnsi="Arial Narrow"/>
              </w:rPr>
              <w:t xml:space="preserve"> a</w:t>
            </w:r>
            <w:r w:rsidRPr="00DA0227">
              <w:rPr>
                <w:rFonts w:ascii="Arial Narrow" w:hAnsi="Arial Narrow"/>
              </w:rPr>
              <w:t xml:space="preserve"> través de los diferentes medios de comunicación institucional disponibles en el ámbito del Ejército y especialmente en el Colegio Militar de la Nación</w:t>
            </w:r>
            <w:r w:rsidR="00854D1A">
              <w:rPr>
                <w:rFonts w:ascii="Arial Narrow" w:hAnsi="Arial Narrow"/>
              </w:rPr>
              <w:t>,</w:t>
            </w:r>
            <w:r w:rsidRPr="00DA0227">
              <w:rPr>
                <w:rFonts w:ascii="Arial Narrow" w:hAnsi="Arial Narrow"/>
              </w:rPr>
              <w:t xml:space="preserve"> a docentes y oficiales a través de jornadas especializadas fomentando el intercambio en los asistentes</w:t>
            </w:r>
          </w:p>
          <w:p w:rsidR="00DA0227" w:rsidRDefault="00DA0227" w:rsidP="002B5F07">
            <w:pPr>
              <w:pStyle w:val="Normal1"/>
              <w:spacing w:line="276" w:lineRule="auto"/>
              <w:jc w:val="both"/>
              <w:rPr>
                <w:rFonts w:ascii="Arial Narrow" w:hAnsi="Arial Narrow"/>
              </w:rPr>
            </w:pPr>
          </w:p>
          <w:p w:rsidR="002B5F07" w:rsidRPr="002B5F07" w:rsidRDefault="002B5F07" w:rsidP="002B5F07">
            <w:pPr>
              <w:pStyle w:val="Normal1"/>
              <w:spacing w:line="276" w:lineRule="auto"/>
              <w:jc w:val="both"/>
              <w:rPr>
                <w:rFonts w:ascii="Arial Narrow" w:hAnsi="Arial Narrow"/>
              </w:rPr>
            </w:pPr>
            <w:r w:rsidRPr="002B5F07">
              <w:rPr>
                <w:rFonts w:ascii="Arial Narrow" w:hAnsi="Arial Narrow"/>
              </w:rPr>
              <w:t>Transferencia externa:</w:t>
            </w:r>
          </w:p>
          <w:p w:rsidR="00423FC0" w:rsidRDefault="002B5F07" w:rsidP="002B5F07">
            <w:pPr>
              <w:pStyle w:val="Normal1"/>
              <w:spacing w:line="276" w:lineRule="auto"/>
              <w:jc w:val="both"/>
              <w:rPr>
                <w:rFonts w:ascii="Arial Narrow" w:hAnsi="Arial Narrow"/>
              </w:rPr>
            </w:pPr>
            <w:r w:rsidRPr="002B5F07">
              <w:rPr>
                <w:rFonts w:ascii="Arial Narrow" w:hAnsi="Arial Narrow"/>
              </w:rPr>
              <w:t>-</w:t>
            </w:r>
            <w:r w:rsidRPr="002B5F07">
              <w:rPr>
                <w:rFonts w:ascii="Arial Narrow" w:hAnsi="Arial Narrow"/>
              </w:rPr>
              <w:tab/>
            </w:r>
            <w:r w:rsidR="00BA1AEC">
              <w:rPr>
                <w:rFonts w:ascii="Arial Narrow" w:hAnsi="Arial Narrow"/>
              </w:rPr>
              <w:t>D</w:t>
            </w:r>
            <w:r w:rsidR="00DA0227">
              <w:rPr>
                <w:rFonts w:ascii="Arial Narrow" w:hAnsi="Arial Narrow"/>
              </w:rPr>
              <w:t xml:space="preserve">ivulgación y difusión en </w:t>
            </w:r>
            <w:r w:rsidR="00DA0227" w:rsidRPr="00DA0227">
              <w:rPr>
                <w:rFonts w:ascii="Arial Narrow" w:hAnsi="Arial Narrow"/>
              </w:rPr>
              <w:t xml:space="preserve">revistas científicas especializadas, jornadas y eventos científicos nacionales e internacionales. </w:t>
            </w:r>
          </w:p>
          <w:p w:rsidR="00BA1AEC" w:rsidRPr="0039743A" w:rsidRDefault="00BA1AEC" w:rsidP="002B5F07">
            <w:pPr>
              <w:pStyle w:val="Normal1"/>
              <w:spacing w:line="276" w:lineRule="auto"/>
              <w:jc w:val="both"/>
              <w:rPr>
                <w:rFonts w:ascii="Arial Narrow" w:hAnsi="Arial Narrow"/>
              </w:rPr>
            </w:pPr>
            <w:r>
              <w:rPr>
                <w:rFonts w:ascii="Arial Narrow" w:hAnsi="Arial Narrow"/>
              </w:rPr>
              <w:t xml:space="preserve">-          </w:t>
            </w:r>
            <w:r w:rsidRPr="00BA1AEC">
              <w:rPr>
                <w:rFonts w:ascii="Arial Narrow" w:hAnsi="Arial Narrow"/>
              </w:rPr>
              <w:t>Capacitación a terceros</w:t>
            </w:r>
          </w:p>
          <w:p w:rsidR="00CB6EFB" w:rsidRPr="0039743A" w:rsidRDefault="00CB6EFB" w:rsidP="00C45486">
            <w:pPr>
              <w:pStyle w:val="Normal1"/>
              <w:spacing w:line="276" w:lineRule="auto"/>
              <w:jc w:val="both"/>
              <w:rPr>
                <w:rFonts w:ascii="Arial Narrow" w:hAnsi="Arial Narrow"/>
              </w:rPr>
            </w:pP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lastRenderedPageBreak/>
        <w:t>Contribución a la formación de recursos humanos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CB6EFB" w:rsidRPr="0039743A" w:rsidRDefault="00BA1AEC" w:rsidP="00DC4923">
            <w:pPr>
              <w:pStyle w:val="Normal1"/>
              <w:spacing w:line="276" w:lineRule="auto"/>
              <w:jc w:val="both"/>
              <w:rPr>
                <w:rFonts w:ascii="Arial Narrow" w:hAnsi="Arial Narrow"/>
              </w:rPr>
            </w:pPr>
            <w:r>
              <w:rPr>
                <w:rFonts w:ascii="Arial Narrow" w:hAnsi="Arial Narrow"/>
              </w:rPr>
              <w:t>Se plantea como objetivo crear una perspectiva de investigación en la que se pueda incluir la formación de futuros investigadores en el CMN</w:t>
            </w:r>
            <w:r w:rsidR="00DC4923">
              <w:rPr>
                <w:rFonts w:ascii="Arial Narrow" w:hAnsi="Arial Narrow"/>
              </w:rPr>
              <w:t>, por ejemplo actuales cadetes futuros oficiales interesados en la formación en investigación</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0328A7" w:rsidRPr="0039743A" w:rsidRDefault="00BA1AEC" w:rsidP="00C45486">
            <w:pPr>
              <w:pStyle w:val="Normal1"/>
              <w:spacing w:line="276" w:lineRule="auto"/>
              <w:jc w:val="both"/>
              <w:rPr>
                <w:rFonts w:ascii="Arial Narrow" w:hAnsi="Arial Narrow"/>
              </w:rPr>
            </w:pPr>
            <w:r>
              <w:rPr>
                <w:rFonts w:ascii="Arial Narrow" w:hAnsi="Arial Narrow"/>
              </w:rPr>
              <w:t>Los beneficiarios/usuarios de la propuesta de investigación serán los miembros del Ejército en general y del CMN en particular. Del mismo modo, al ser un estudio exploratorio el mismo puede proyectarse en futuras investigaciones a las demás instituciones de las FFAA</w:t>
            </w:r>
          </w:p>
          <w:p w:rsidR="00670B84" w:rsidRPr="0039743A" w:rsidRDefault="00670B84" w:rsidP="00C45486">
            <w:pPr>
              <w:pStyle w:val="Normal1"/>
              <w:spacing w:line="276" w:lineRule="auto"/>
              <w:jc w:val="both"/>
              <w:rPr>
                <w:rFonts w:ascii="Arial Narrow" w:hAnsi="Arial Narrow"/>
              </w:rPr>
            </w:pPr>
          </w:p>
        </w:tc>
      </w:tr>
    </w:tbl>
    <w:p w:rsidR="004D2563" w:rsidRPr="0039743A" w:rsidRDefault="004D2563" w:rsidP="00C45486">
      <w:pPr>
        <w:pStyle w:val="Normal1"/>
        <w:spacing w:line="276" w:lineRule="auto"/>
        <w:jc w:val="both"/>
        <w:rPr>
          <w:rFonts w:ascii="Arial Narrow" w:hAnsi="Arial Narrow"/>
        </w:rPr>
      </w:pPr>
    </w:p>
    <w:p w:rsidR="00670B84"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BE508A" w:rsidRDefault="00BE508A" w:rsidP="00C45486">
      <w:pPr>
        <w:pStyle w:val="Normal1"/>
        <w:spacing w:line="276" w:lineRule="auto"/>
        <w:jc w:val="both"/>
        <w:rPr>
          <w:rFonts w:ascii="Arial Narrow" w:hAnsi="Arial Narrow"/>
          <w:b/>
        </w:rPr>
      </w:pPr>
    </w:p>
    <w:p w:rsidR="00BE508A" w:rsidRPr="00BE508A" w:rsidRDefault="00BE508A" w:rsidP="00BE508A">
      <w:pPr>
        <w:pStyle w:val="Normal1"/>
        <w:spacing w:line="276" w:lineRule="auto"/>
        <w:jc w:val="both"/>
        <w:rPr>
          <w:rFonts w:ascii="Arial Narrow" w:hAnsi="Arial Narrow"/>
        </w:rPr>
      </w:pPr>
      <w:r w:rsidRPr="00BE508A">
        <w:rPr>
          <w:rFonts w:ascii="Arial Narrow" w:hAnsi="Arial Narrow"/>
        </w:rPr>
        <w:t>El estudio constará de tres etapas:</w:t>
      </w:r>
    </w:p>
    <w:p w:rsidR="00BE508A" w:rsidRPr="00BE508A" w:rsidRDefault="00BE508A" w:rsidP="00BE508A">
      <w:pPr>
        <w:pStyle w:val="Normal1"/>
        <w:spacing w:line="276" w:lineRule="auto"/>
        <w:jc w:val="both"/>
        <w:rPr>
          <w:rFonts w:ascii="Arial Narrow" w:hAnsi="Arial Narrow"/>
        </w:rPr>
      </w:pPr>
      <w:r w:rsidRPr="00BE508A">
        <w:rPr>
          <w:rFonts w:ascii="Arial Narrow" w:hAnsi="Arial Narrow"/>
        </w:rPr>
        <w:t>•</w:t>
      </w:r>
      <w:r w:rsidRPr="00BE508A">
        <w:rPr>
          <w:rFonts w:ascii="Arial Narrow" w:hAnsi="Arial Narrow"/>
        </w:rPr>
        <w:tab/>
        <w:t>Primera etapa exploratoria: análisis bibliográfico</w:t>
      </w:r>
      <w:r>
        <w:rPr>
          <w:rFonts w:ascii="Arial Narrow" w:hAnsi="Arial Narrow"/>
        </w:rPr>
        <w:t>, actualización en instrumentos</w:t>
      </w:r>
    </w:p>
    <w:p w:rsidR="00BE508A" w:rsidRPr="00BE508A" w:rsidRDefault="00BE508A" w:rsidP="00BE508A">
      <w:pPr>
        <w:pStyle w:val="Normal1"/>
        <w:spacing w:line="276" w:lineRule="auto"/>
        <w:jc w:val="both"/>
        <w:rPr>
          <w:rFonts w:ascii="Arial Narrow" w:hAnsi="Arial Narrow"/>
        </w:rPr>
      </w:pPr>
      <w:r w:rsidRPr="00BE508A">
        <w:rPr>
          <w:rFonts w:ascii="Arial Narrow" w:hAnsi="Arial Narrow"/>
        </w:rPr>
        <w:t>•</w:t>
      </w:r>
      <w:r w:rsidRPr="00BE508A">
        <w:rPr>
          <w:rFonts w:ascii="Arial Narrow" w:hAnsi="Arial Narrow"/>
        </w:rPr>
        <w:tab/>
        <w:t>Segunda etapa: se realizará una etapa pre-test o piloto y su posterior validación, en la que se aplicará el instrumento a las muestras con el objetivo de revisar su coherencia interna y comprensión por parte de los participantes.</w:t>
      </w:r>
    </w:p>
    <w:p w:rsidR="00BE508A" w:rsidRDefault="00BE508A" w:rsidP="00C45486">
      <w:pPr>
        <w:pStyle w:val="Normal1"/>
        <w:spacing w:line="276" w:lineRule="auto"/>
        <w:jc w:val="both"/>
        <w:rPr>
          <w:rFonts w:ascii="Arial Narrow" w:hAnsi="Arial Narrow"/>
        </w:rPr>
      </w:pPr>
      <w:r w:rsidRPr="00BE508A">
        <w:rPr>
          <w:rFonts w:ascii="Arial Narrow" w:hAnsi="Arial Narrow"/>
        </w:rPr>
        <w:t>•</w:t>
      </w:r>
      <w:r w:rsidRPr="00BE508A">
        <w:rPr>
          <w:rFonts w:ascii="Arial Narrow" w:hAnsi="Arial Narrow"/>
        </w:rPr>
        <w:tab/>
        <w:t xml:space="preserve">Tercera etapa: toma definitiva, análisis de datos. En el análisis se realizará, en un primer momento, aplicaciones de estadística descriptiva para los objetivos de descripción. En un segundo momento, se aplicarán cálculos estadísticos inferenciales para los objetivos de asociación y deferencias de grupos, y análisis de influencia de variables. </w:t>
      </w:r>
    </w:p>
    <w:p w:rsidR="00A72248" w:rsidRDefault="00A72248" w:rsidP="00C45486">
      <w:pPr>
        <w:pStyle w:val="Normal1"/>
        <w:spacing w:line="276" w:lineRule="auto"/>
        <w:jc w:val="both"/>
        <w:rPr>
          <w:rFonts w:ascii="Arial Narrow" w:hAnsi="Arial Narrow"/>
          <w:b/>
        </w:rPr>
      </w:pP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423"/>
        <w:gridCol w:w="420"/>
        <w:gridCol w:w="421"/>
        <w:gridCol w:w="422"/>
        <w:gridCol w:w="422"/>
        <w:gridCol w:w="422"/>
        <w:gridCol w:w="422"/>
        <w:gridCol w:w="422"/>
        <w:gridCol w:w="422"/>
        <w:gridCol w:w="520"/>
        <w:gridCol w:w="520"/>
        <w:gridCol w:w="520"/>
      </w:tblGrid>
      <w:tr w:rsidR="00A72248" w:rsidRPr="00A72248" w:rsidTr="00A72248">
        <w:trPr>
          <w:jc w:val="center"/>
        </w:trPr>
        <w:tc>
          <w:tcPr>
            <w:tcW w:w="3652" w:type="dxa"/>
          </w:tcPr>
          <w:p w:rsidR="00A72248" w:rsidRPr="00A72248" w:rsidRDefault="00A72248" w:rsidP="00A72248">
            <w:pPr>
              <w:pStyle w:val="Normal1"/>
              <w:spacing w:line="276" w:lineRule="auto"/>
              <w:jc w:val="center"/>
              <w:rPr>
                <w:rFonts w:ascii="Arial Narrow" w:hAnsi="Arial Narrow"/>
                <w:b/>
                <w:lang w:val="es-AR"/>
              </w:rPr>
            </w:pPr>
            <w:r w:rsidRPr="00A72248">
              <w:rPr>
                <w:rFonts w:ascii="Arial Narrow" w:hAnsi="Arial Narrow"/>
                <w:b/>
                <w:lang w:val="es-AR"/>
              </w:rPr>
              <w:t>Actividad</w:t>
            </w:r>
            <w:r>
              <w:rPr>
                <w:rFonts w:ascii="Arial Narrow" w:hAnsi="Arial Narrow"/>
                <w:b/>
                <w:lang w:val="es-AR"/>
              </w:rPr>
              <w:t>es</w:t>
            </w:r>
          </w:p>
        </w:tc>
        <w:tc>
          <w:tcPr>
            <w:tcW w:w="5356" w:type="dxa"/>
            <w:gridSpan w:val="12"/>
          </w:tcPr>
          <w:p w:rsidR="00A72248" w:rsidRPr="00A72248" w:rsidRDefault="00A72248" w:rsidP="00A72248">
            <w:pPr>
              <w:pStyle w:val="Normal1"/>
              <w:spacing w:line="276" w:lineRule="auto"/>
              <w:jc w:val="center"/>
              <w:rPr>
                <w:rFonts w:ascii="Arial Narrow" w:hAnsi="Arial Narrow"/>
                <w:b/>
                <w:lang w:val="es-AR"/>
              </w:rPr>
            </w:pPr>
            <w:r w:rsidRPr="00A72248">
              <w:rPr>
                <w:rFonts w:ascii="Arial Narrow" w:hAnsi="Arial Narrow"/>
                <w:b/>
                <w:lang w:val="es-AR"/>
              </w:rPr>
              <w:t>Mes</w:t>
            </w:r>
            <w:r>
              <w:rPr>
                <w:rFonts w:ascii="Arial Narrow" w:hAnsi="Arial Narrow"/>
                <w:b/>
                <w:lang w:val="es-AR"/>
              </w:rPr>
              <w:t>es</w:t>
            </w: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b/>
                <w:lang w:val="es-AR"/>
              </w:rPr>
            </w:pPr>
          </w:p>
        </w:tc>
        <w:tc>
          <w:tcPr>
            <w:tcW w:w="423"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1</w:t>
            </w:r>
          </w:p>
        </w:tc>
        <w:tc>
          <w:tcPr>
            <w:tcW w:w="420"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2</w:t>
            </w:r>
          </w:p>
        </w:tc>
        <w:tc>
          <w:tcPr>
            <w:tcW w:w="421"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3</w:t>
            </w:r>
          </w:p>
        </w:tc>
        <w:tc>
          <w:tcPr>
            <w:tcW w:w="422"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4</w:t>
            </w:r>
          </w:p>
        </w:tc>
        <w:tc>
          <w:tcPr>
            <w:tcW w:w="422"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5</w:t>
            </w:r>
          </w:p>
        </w:tc>
        <w:tc>
          <w:tcPr>
            <w:tcW w:w="422"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6</w:t>
            </w:r>
          </w:p>
        </w:tc>
        <w:tc>
          <w:tcPr>
            <w:tcW w:w="422"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7</w:t>
            </w:r>
          </w:p>
        </w:tc>
        <w:tc>
          <w:tcPr>
            <w:tcW w:w="422"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8</w:t>
            </w:r>
          </w:p>
        </w:tc>
        <w:tc>
          <w:tcPr>
            <w:tcW w:w="422"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9</w:t>
            </w:r>
          </w:p>
        </w:tc>
        <w:tc>
          <w:tcPr>
            <w:tcW w:w="520"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10</w:t>
            </w:r>
          </w:p>
        </w:tc>
        <w:tc>
          <w:tcPr>
            <w:tcW w:w="520"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11</w:t>
            </w:r>
          </w:p>
        </w:tc>
        <w:tc>
          <w:tcPr>
            <w:tcW w:w="520" w:type="dxa"/>
          </w:tcPr>
          <w:p w:rsidR="00A72248" w:rsidRPr="00A72248" w:rsidRDefault="00A72248" w:rsidP="00A72248">
            <w:pPr>
              <w:pStyle w:val="Normal1"/>
              <w:spacing w:line="276" w:lineRule="auto"/>
              <w:rPr>
                <w:rFonts w:ascii="Arial Narrow" w:hAnsi="Arial Narrow"/>
                <w:b/>
                <w:lang w:val="es-AR"/>
              </w:rPr>
            </w:pPr>
            <w:r w:rsidRPr="00A72248">
              <w:rPr>
                <w:rFonts w:ascii="Arial Narrow" w:hAnsi="Arial Narrow"/>
                <w:b/>
                <w:lang w:val="es-AR"/>
              </w:rPr>
              <w:t>12</w:t>
            </w: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jc w:val="both"/>
              <w:rPr>
                <w:rFonts w:ascii="Arial Narrow" w:hAnsi="Arial Narrow"/>
                <w:lang w:val="es-AR"/>
              </w:rPr>
            </w:pPr>
            <w:r w:rsidRPr="00A72248">
              <w:rPr>
                <w:rFonts w:ascii="Arial Narrow" w:hAnsi="Arial Narrow"/>
              </w:rPr>
              <w:t>Revisión bibliográfica</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jc w:val="both"/>
              <w:rPr>
                <w:rFonts w:ascii="Arial Narrow" w:hAnsi="Arial Narrow"/>
                <w:lang w:val="es-AR"/>
              </w:rPr>
            </w:pPr>
            <w:r w:rsidRPr="00A72248">
              <w:rPr>
                <w:rFonts w:ascii="Arial Narrow" w:hAnsi="Arial Narrow"/>
                <w:lang w:val="es-AR"/>
              </w:rPr>
              <w:t>Escritura de textos internos</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Diseño cuestionario piloto</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Relevamiento datos piloto</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Análisis datos piloto</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Diseño cuestionario definitivo</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Relevamiento datos definitivos</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Escritura informe avance</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Análisis datos</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Discusión resultados</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 xml:space="preserve">Elaboración de artículos </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Presentaciones a congresos</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lastRenderedPageBreak/>
              <w:t xml:space="preserve">Realización de jornadas </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r>
      <w:tr w:rsidR="00A72248" w:rsidRPr="00A72248" w:rsidTr="00A72248">
        <w:trPr>
          <w:trHeight w:hRule="exact" w:val="340"/>
          <w:jc w:val="center"/>
        </w:trPr>
        <w:tc>
          <w:tcPr>
            <w:tcW w:w="3652" w:type="dxa"/>
          </w:tcPr>
          <w:p w:rsidR="00A72248" w:rsidRPr="00A72248" w:rsidRDefault="00A72248" w:rsidP="00A72248">
            <w:pPr>
              <w:pStyle w:val="Normal1"/>
              <w:spacing w:line="276" w:lineRule="auto"/>
              <w:rPr>
                <w:rFonts w:ascii="Arial Narrow" w:hAnsi="Arial Narrow"/>
                <w:lang w:val="es-AR"/>
              </w:rPr>
            </w:pPr>
            <w:r w:rsidRPr="00A72248">
              <w:rPr>
                <w:rFonts w:ascii="Arial Narrow" w:hAnsi="Arial Narrow"/>
                <w:lang w:val="es-AR"/>
              </w:rPr>
              <w:t>Elaboración informe final</w:t>
            </w:r>
          </w:p>
        </w:tc>
        <w:tc>
          <w:tcPr>
            <w:tcW w:w="423"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1"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422"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p>
        </w:tc>
        <w:tc>
          <w:tcPr>
            <w:tcW w:w="520" w:type="dxa"/>
            <w:vAlign w:val="center"/>
          </w:tcPr>
          <w:p w:rsidR="00A72248" w:rsidRPr="00A72248" w:rsidRDefault="00A72248" w:rsidP="00A72248">
            <w:pPr>
              <w:pStyle w:val="Normal1"/>
              <w:spacing w:line="276" w:lineRule="auto"/>
              <w:jc w:val="center"/>
              <w:rPr>
                <w:rFonts w:ascii="Arial Narrow" w:hAnsi="Arial Narrow"/>
                <w:lang w:val="es-AR"/>
              </w:rPr>
            </w:pPr>
            <w:r w:rsidRPr="00A72248">
              <w:rPr>
                <w:rFonts w:ascii="Arial Narrow" w:hAnsi="Arial Narrow"/>
                <w:lang w:val="es-AR"/>
              </w:rPr>
              <w:t>X</w:t>
            </w:r>
          </w:p>
        </w:tc>
      </w:tr>
    </w:tbl>
    <w:p w:rsidR="00BE508A" w:rsidRDefault="00BE508A" w:rsidP="00C45486">
      <w:pPr>
        <w:pStyle w:val="Normal1"/>
        <w:spacing w:line="276" w:lineRule="auto"/>
        <w:jc w:val="both"/>
        <w:rPr>
          <w:rFonts w:ascii="Arial Narrow" w:hAnsi="Arial Narrow"/>
          <w:b/>
        </w:rPr>
      </w:pPr>
    </w:p>
    <w:p w:rsidR="00A72248" w:rsidRDefault="00A72248"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793571" w:rsidRDefault="00DC3324" w:rsidP="00793571">
            <w:pPr>
              <w:pStyle w:val="Normal1"/>
              <w:spacing w:line="276" w:lineRule="auto"/>
              <w:jc w:val="both"/>
              <w:rPr>
                <w:rFonts w:ascii="Arial Narrow" w:hAnsi="Arial Narrow"/>
              </w:rPr>
            </w:pPr>
            <w:r w:rsidRPr="00793571">
              <w:rPr>
                <w:rFonts w:ascii="Arial Narrow" w:hAnsi="Arial Narrow"/>
              </w:rPr>
              <w:t>La propuesta de investigación tiene conexión con otros proyectos de la institución actualmente en ejecución (Proyecto</w:t>
            </w:r>
            <w:r w:rsidR="00793571">
              <w:rPr>
                <w:rFonts w:ascii="Arial Narrow" w:hAnsi="Arial Narrow"/>
              </w:rPr>
              <w:t xml:space="preserve"> </w:t>
            </w:r>
            <w:r w:rsidR="00793571" w:rsidRPr="00793571">
              <w:rPr>
                <w:rFonts w:ascii="Arial Narrow" w:hAnsi="Arial Narrow"/>
              </w:rPr>
              <w:t>38 - 114 - 076</w:t>
            </w:r>
            <w:r w:rsidRPr="00793571">
              <w:rPr>
                <w:rFonts w:ascii="Arial Narrow" w:hAnsi="Arial Narrow"/>
              </w:rPr>
              <w:t xml:space="preserve"> </w:t>
            </w:r>
            <w:r w:rsidRPr="00793571">
              <w:rPr>
                <w:rFonts w:ascii="Arial Narrow" w:hAnsi="Arial Narrow"/>
                <w:i/>
              </w:rPr>
              <w:t>Guerra de Malvinas: Memoria Colectiva, Representaciones Sociales e Identidad Cultural</w:t>
            </w:r>
            <w:r w:rsidRPr="00793571">
              <w:rPr>
                <w:rFonts w:ascii="Arial Narrow" w:hAnsi="Arial Narrow"/>
              </w:rPr>
              <w:t xml:space="preserve">), y con proyectos </w:t>
            </w:r>
            <w:r w:rsidR="00793571">
              <w:rPr>
                <w:rFonts w:ascii="Arial Narrow" w:hAnsi="Arial Narrow"/>
              </w:rPr>
              <w:t xml:space="preserve">realizados en otras instituciones; </w:t>
            </w:r>
            <w:r w:rsidRPr="00793571">
              <w:rPr>
                <w:rFonts w:ascii="Arial Narrow" w:hAnsi="Arial Narrow"/>
              </w:rPr>
              <w:t>Universidad de Buenos Aires</w:t>
            </w:r>
            <w:r w:rsidR="00793571">
              <w:rPr>
                <w:rFonts w:ascii="Arial Narrow" w:hAnsi="Arial Narrow"/>
              </w:rPr>
              <w:t xml:space="preserve"> (</w:t>
            </w:r>
            <w:r w:rsidR="00793571" w:rsidRPr="00793571">
              <w:rPr>
                <w:rFonts w:ascii="Arial Narrow" w:hAnsi="Arial Narrow"/>
              </w:rPr>
              <w:t xml:space="preserve">UBACYT 20020130100067BA </w:t>
            </w:r>
            <w:r w:rsidR="00793571" w:rsidRPr="00793571">
              <w:rPr>
                <w:rFonts w:ascii="Arial Narrow" w:hAnsi="Arial Narrow"/>
                <w:i/>
              </w:rPr>
              <w:t>Bienestar Psicosocial y Cultural. Memoria, Representaciones y Creencias Asociadas</w:t>
            </w:r>
            <w:r w:rsidR="00793571">
              <w:rPr>
                <w:rFonts w:ascii="Arial Narrow" w:hAnsi="Arial Narrow"/>
              </w:rPr>
              <w:t xml:space="preserve">) </w:t>
            </w:r>
            <w:r w:rsidRPr="00793571">
              <w:rPr>
                <w:rFonts w:ascii="Arial Narrow" w:hAnsi="Arial Narrow"/>
              </w:rPr>
              <w:t>y  CONICET</w:t>
            </w:r>
            <w:r w:rsidR="00793571" w:rsidRPr="00793571">
              <w:rPr>
                <w:rFonts w:ascii="Arial Narrow" w:hAnsi="Arial Narrow"/>
              </w:rPr>
              <w:t xml:space="preserve">  (</w:t>
            </w:r>
            <w:r w:rsidR="00793571">
              <w:rPr>
                <w:rFonts w:ascii="Arial Narrow" w:hAnsi="Arial Narrow"/>
              </w:rPr>
              <w:t xml:space="preserve">PIP 11220130100313CO </w:t>
            </w:r>
            <w:r w:rsidR="00793571" w:rsidRPr="00793571">
              <w:rPr>
                <w:rFonts w:ascii="Arial Narrow" w:hAnsi="Arial Narrow"/>
                <w:i/>
              </w:rPr>
              <w:t>Memoria Colectiva. Representaciones Sociales de la Historia y Liderazgo Político</w:t>
            </w:r>
            <w:r w:rsidR="00793571" w:rsidRPr="00793571">
              <w:rPr>
                <w:rFonts w:ascii="Arial Narrow" w:hAnsi="Arial Narrow"/>
              </w:rPr>
              <w:t>)</w:t>
            </w:r>
            <w:r w:rsidRPr="00793571">
              <w:rPr>
                <w:rFonts w:ascii="Arial Narrow" w:hAnsi="Arial Narrow"/>
              </w:rPr>
              <w:t>, lo cual enriquece el intercambio y facilita investigaciones conjuntas</w:t>
            </w:r>
            <w:r w:rsidR="00793571">
              <w:rPr>
                <w:rFonts w:ascii="Arial Narrow" w:hAnsi="Arial Narrow"/>
              </w:rPr>
              <w:t xml:space="preserve">. </w:t>
            </w: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1"/>
        <w:gridCol w:w="1559"/>
        <w:gridCol w:w="1134"/>
        <w:gridCol w:w="1418"/>
      </w:tblGrid>
      <w:tr w:rsidR="006C42B3" w:rsidRPr="0039743A" w:rsidTr="003E345B">
        <w:trPr>
          <w:trHeight w:val="950"/>
        </w:trPr>
        <w:tc>
          <w:tcPr>
            <w:tcW w:w="2127"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551"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41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Total</w:t>
            </w:r>
          </w:p>
        </w:tc>
      </w:tr>
      <w:tr w:rsidR="006C42B3" w:rsidRPr="0039743A" w:rsidTr="003E345B">
        <w:trPr>
          <w:trHeight w:val="523"/>
        </w:trPr>
        <w:tc>
          <w:tcPr>
            <w:tcW w:w="2127"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Adquisición de Bibliografía</w:t>
            </w:r>
          </w:p>
        </w:tc>
        <w:tc>
          <w:tcPr>
            <w:tcW w:w="2551" w:type="dxa"/>
            <w:vAlign w:val="center"/>
          </w:tcPr>
          <w:p w:rsidR="006C42B3" w:rsidRPr="005510D6" w:rsidRDefault="005510D6" w:rsidP="003E345B">
            <w:pPr>
              <w:pStyle w:val="Normal1"/>
              <w:spacing w:line="276" w:lineRule="auto"/>
              <w:jc w:val="both"/>
              <w:rPr>
                <w:rFonts w:ascii="Arial Narrow" w:hAnsi="Arial Narrow"/>
                <w:sz w:val="20"/>
                <w:szCs w:val="20"/>
              </w:rPr>
            </w:pPr>
            <w:r w:rsidRPr="005510D6">
              <w:rPr>
                <w:rFonts w:ascii="Arial Narrow" w:hAnsi="Arial Narrow"/>
                <w:sz w:val="20"/>
                <w:szCs w:val="20"/>
              </w:rPr>
              <w:t xml:space="preserve">Actividades: revisión bibliográfica, fichaje de textos. </w:t>
            </w:r>
            <w:r w:rsidR="003E345B">
              <w:rPr>
                <w:rFonts w:ascii="Arial Narrow" w:hAnsi="Arial Narrow"/>
                <w:sz w:val="20"/>
                <w:szCs w:val="20"/>
              </w:rPr>
              <w:t>Compra de b</w:t>
            </w:r>
            <w:r w:rsidR="003E345B" w:rsidRPr="003E345B">
              <w:rPr>
                <w:rFonts w:ascii="Arial Narrow" w:hAnsi="Arial Narrow"/>
                <w:sz w:val="20"/>
                <w:szCs w:val="20"/>
              </w:rPr>
              <w:t>ibliografía, textos científicos</w:t>
            </w:r>
            <w:r w:rsidR="003E345B">
              <w:rPr>
                <w:rFonts w:ascii="Arial Narrow" w:hAnsi="Arial Narrow"/>
                <w:sz w:val="20"/>
                <w:szCs w:val="20"/>
              </w:rPr>
              <w:t xml:space="preserve">. </w:t>
            </w:r>
            <w:r w:rsidR="003E345B" w:rsidRPr="003E345B">
              <w:rPr>
                <w:rFonts w:ascii="Arial Narrow" w:hAnsi="Arial Narrow"/>
                <w:sz w:val="20"/>
                <w:szCs w:val="20"/>
              </w:rPr>
              <w:t>Ampliar la bibliografía de referencia</w:t>
            </w:r>
          </w:p>
        </w:tc>
        <w:tc>
          <w:tcPr>
            <w:tcW w:w="1559" w:type="dxa"/>
            <w:vAlign w:val="center"/>
          </w:tcPr>
          <w:p w:rsidR="006C42B3" w:rsidRPr="0039743A" w:rsidRDefault="003E345B" w:rsidP="003E345B">
            <w:pPr>
              <w:pStyle w:val="Normal1"/>
              <w:spacing w:line="276" w:lineRule="auto"/>
              <w:jc w:val="center"/>
              <w:rPr>
                <w:rFonts w:ascii="Arial Narrow" w:hAnsi="Arial Narrow"/>
              </w:rPr>
            </w:pPr>
            <w:r>
              <w:rPr>
                <w:rFonts w:ascii="Arial Narrow" w:hAnsi="Arial Narrow"/>
              </w:rPr>
              <w:t>$2</w:t>
            </w:r>
            <w:r w:rsidR="001706CD">
              <w:rPr>
                <w:rFonts w:ascii="Arial Narrow" w:hAnsi="Arial Narrow"/>
              </w:rPr>
              <w:t>.</w:t>
            </w:r>
            <w:r>
              <w:rPr>
                <w:rFonts w:ascii="Arial Narrow" w:hAnsi="Arial Narrow"/>
              </w:rPr>
              <w:t>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vAlign w:val="center"/>
          </w:tcPr>
          <w:p w:rsidR="006C42B3" w:rsidRPr="0039743A" w:rsidRDefault="003E345B" w:rsidP="003E345B">
            <w:pPr>
              <w:pStyle w:val="Normal1"/>
              <w:spacing w:line="276" w:lineRule="auto"/>
              <w:jc w:val="center"/>
              <w:rPr>
                <w:rFonts w:ascii="Arial Narrow" w:hAnsi="Arial Narrow"/>
              </w:rPr>
            </w:pPr>
            <w:r>
              <w:rPr>
                <w:rFonts w:ascii="Arial Narrow" w:hAnsi="Arial Narrow"/>
              </w:rPr>
              <w:t>$2</w:t>
            </w:r>
            <w:r w:rsidR="001706CD">
              <w:rPr>
                <w:rFonts w:ascii="Arial Narrow" w:hAnsi="Arial Narrow"/>
              </w:rPr>
              <w:t>.</w:t>
            </w:r>
            <w:r>
              <w:rPr>
                <w:rFonts w:ascii="Arial Narrow" w:hAnsi="Arial Narrow"/>
              </w:rPr>
              <w:t>000</w:t>
            </w:r>
          </w:p>
        </w:tc>
      </w:tr>
      <w:tr w:rsidR="003E345B" w:rsidRPr="0039743A" w:rsidTr="0024052C">
        <w:trPr>
          <w:trHeight w:val="430"/>
        </w:trPr>
        <w:tc>
          <w:tcPr>
            <w:tcW w:w="2127" w:type="dxa"/>
          </w:tcPr>
          <w:p w:rsidR="003E345B" w:rsidRPr="0039743A" w:rsidRDefault="003E345B" w:rsidP="00C45486">
            <w:pPr>
              <w:pStyle w:val="Normal1"/>
              <w:spacing w:line="276" w:lineRule="auto"/>
              <w:rPr>
                <w:rFonts w:ascii="Arial Narrow" w:hAnsi="Arial Narrow"/>
              </w:rPr>
            </w:pPr>
            <w:r w:rsidRPr="0039743A">
              <w:rPr>
                <w:rFonts w:ascii="Arial Narrow" w:hAnsi="Arial Narrow"/>
              </w:rPr>
              <w:t>Asistencia a Congresos</w:t>
            </w:r>
          </w:p>
        </w:tc>
        <w:tc>
          <w:tcPr>
            <w:tcW w:w="2551" w:type="dxa"/>
            <w:vAlign w:val="center"/>
          </w:tcPr>
          <w:p w:rsidR="003E345B" w:rsidRPr="005510D6" w:rsidRDefault="003E345B" w:rsidP="005510D6">
            <w:pPr>
              <w:pStyle w:val="Normal1"/>
              <w:spacing w:line="276" w:lineRule="auto"/>
              <w:jc w:val="both"/>
              <w:rPr>
                <w:rFonts w:ascii="Arial Narrow" w:hAnsi="Arial Narrow"/>
                <w:sz w:val="20"/>
                <w:szCs w:val="20"/>
              </w:rPr>
            </w:pPr>
            <w:r w:rsidRPr="005510D6">
              <w:rPr>
                <w:rFonts w:ascii="Arial Narrow" w:hAnsi="Arial Narrow"/>
                <w:sz w:val="20"/>
                <w:szCs w:val="20"/>
              </w:rPr>
              <w:t>Presentación en reuniones científicas que favorezcan la difusión de los resultados de la investigación tanto a nivel nacional como internacional</w:t>
            </w:r>
            <w:r>
              <w:rPr>
                <w:rFonts w:ascii="Arial Narrow" w:hAnsi="Arial Narrow"/>
                <w:sz w:val="20"/>
                <w:szCs w:val="20"/>
              </w:rPr>
              <w:t xml:space="preserve">. Se contempla la inscripción </w:t>
            </w:r>
            <w:r w:rsidRPr="003E345B">
              <w:rPr>
                <w:rFonts w:ascii="Arial Narrow" w:hAnsi="Arial Narrow"/>
                <w:sz w:val="20"/>
                <w:szCs w:val="20"/>
              </w:rPr>
              <w:t>de los miembros del grupo de investigación</w:t>
            </w:r>
          </w:p>
        </w:tc>
        <w:tc>
          <w:tcPr>
            <w:tcW w:w="1559" w:type="dxa"/>
            <w:vAlign w:val="center"/>
          </w:tcPr>
          <w:p w:rsidR="003E345B" w:rsidRPr="0039743A" w:rsidRDefault="00DC4923" w:rsidP="0025503B">
            <w:pPr>
              <w:pStyle w:val="Normal1"/>
              <w:spacing w:line="276" w:lineRule="auto"/>
              <w:jc w:val="center"/>
              <w:rPr>
                <w:rFonts w:ascii="Arial Narrow" w:hAnsi="Arial Narrow"/>
              </w:rPr>
            </w:pPr>
            <w:r>
              <w:rPr>
                <w:rFonts w:ascii="Arial Narrow" w:hAnsi="Arial Narrow"/>
              </w:rPr>
              <w:t>$13</w:t>
            </w:r>
            <w:r w:rsidR="001706CD">
              <w:rPr>
                <w:rFonts w:ascii="Arial Narrow" w:hAnsi="Arial Narrow"/>
              </w:rPr>
              <w:t>.</w:t>
            </w:r>
            <w:r w:rsidR="003E345B">
              <w:rPr>
                <w:rFonts w:ascii="Arial Narrow" w:hAnsi="Arial Narrow"/>
              </w:rPr>
              <w:t>000</w:t>
            </w:r>
          </w:p>
        </w:tc>
        <w:tc>
          <w:tcPr>
            <w:tcW w:w="1134" w:type="dxa"/>
            <w:vAlign w:val="center"/>
          </w:tcPr>
          <w:p w:rsidR="003E345B" w:rsidRPr="0039743A" w:rsidRDefault="003E345B" w:rsidP="0025503B">
            <w:pPr>
              <w:pStyle w:val="Normal1"/>
              <w:spacing w:line="276" w:lineRule="auto"/>
              <w:jc w:val="center"/>
              <w:rPr>
                <w:rFonts w:ascii="Arial Narrow" w:hAnsi="Arial Narrow"/>
              </w:rPr>
            </w:pPr>
          </w:p>
        </w:tc>
        <w:tc>
          <w:tcPr>
            <w:tcW w:w="1418" w:type="dxa"/>
            <w:vAlign w:val="center"/>
          </w:tcPr>
          <w:p w:rsidR="003E345B" w:rsidRPr="0039743A" w:rsidRDefault="003E345B" w:rsidP="00DC4923">
            <w:pPr>
              <w:pStyle w:val="Normal1"/>
              <w:spacing w:line="276" w:lineRule="auto"/>
              <w:jc w:val="center"/>
              <w:rPr>
                <w:rFonts w:ascii="Arial Narrow" w:hAnsi="Arial Narrow"/>
              </w:rPr>
            </w:pPr>
            <w:r>
              <w:rPr>
                <w:rFonts w:ascii="Arial Narrow" w:hAnsi="Arial Narrow"/>
              </w:rPr>
              <w:t>$1</w:t>
            </w:r>
            <w:r w:rsidR="00DC4923">
              <w:rPr>
                <w:rFonts w:ascii="Arial Narrow" w:hAnsi="Arial Narrow"/>
              </w:rPr>
              <w:t>3</w:t>
            </w:r>
            <w:r w:rsidR="001706CD">
              <w:rPr>
                <w:rFonts w:ascii="Arial Narrow" w:hAnsi="Arial Narrow"/>
              </w:rPr>
              <w:t>.</w:t>
            </w:r>
            <w:r>
              <w:rPr>
                <w:rFonts w:ascii="Arial Narrow" w:hAnsi="Arial Narrow"/>
              </w:rPr>
              <w:t>000</w:t>
            </w:r>
          </w:p>
        </w:tc>
      </w:tr>
      <w:tr w:rsidR="006C42B3" w:rsidRPr="0039743A" w:rsidTr="003E345B">
        <w:trPr>
          <w:trHeight w:val="692"/>
        </w:trPr>
        <w:tc>
          <w:tcPr>
            <w:tcW w:w="2127"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 xml:space="preserve"> Estadías de trabajo internacionales</w:t>
            </w:r>
          </w:p>
        </w:tc>
        <w:tc>
          <w:tcPr>
            <w:tcW w:w="2551" w:type="dxa"/>
            <w:vAlign w:val="center"/>
          </w:tcPr>
          <w:p w:rsidR="001706CD" w:rsidRDefault="001706CD" w:rsidP="005510D6">
            <w:pPr>
              <w:pStyle w:val="Normal1"/>
              <w:spacing w:line="276" w:lineRule="auto"/>
              <w:jc w:val="both"/>
              <w:rPr>
                <w:rFonts w:ascii="Arial Narrow" w:hAnsi="Arial Narrow"/>
                <w:sz w:val="20"/>
                <w:szCs w:val="20"/>
              </w:rPr>
            </w:pPr>
            <w:r>
              <w:rPr>
                <w:rFonts w:ascii="Arial Narrow" w:hAnsi="Arial Narrow"/>
                <w:sz w:val="20"/>
                <w:szCs w:val="20"/>
              </w:rPr>
              <w:t xml:space="preserve"> </w:t>
            </w:r>
            <w:r w:rsidR="005510D6" w:rsidRPr="005510D6">
              <w:rPr>
                <w:rFonts w:ascii="Arial Narrow" w:hAnsi="Arial Narrow"/>
                <w:sz w:val="20"/>
                <w:szCs w:val="20"/>
              </w:rPr>
              <w:t xml:space="preserve">Se contemplan: </w:t>
            </w:r>
            <w:r>
              <w:rPr>
                <w:rFonts w:ascii="Arial Narrow" w:hAnsi="Arial Narrow"/>
                <w:sz w:val="20"/>
                <w:szCs w:val="20"/>
              </w:rPr>
              <w:t xml:space="preserve">1- </w:t>
            </w:r>
            <w:r w:rsidR="005510D6" w:rsidRPr="005510D6">
              <w:rPr>
                <w:rFonts w:ascii="Arial Narrow" w:hAnsi="Arial Narrow"/>
                <w:sz w:val="20"/>
                <w:szCs w:val="20"/>
              </w:rPr>
              <w:t>Pasajes</w:t>
            </w:r>
            <w:r>
              <w:rPr>
                <w:rFonts w:ascii="Arial Narrow" w:hAnsi="Arial Narrow"/>
                <w:sz w:val="20"/>
                <w:szCs w:val="20"/>
              </w:rPr>
              <w:t>, alojamientos</w:t>
            </w:r>
            <w:r w:rsidR="005510D6" w:rsidRPr="005510D6">
              <w:rPr>
                <w:rFonts w:ascii="Arial Narrow" w:hAnsi="Arial Narrow"/>
                <w:sz w:val="20"/>
                <w:szCs w:val="20"/>
              </w:rPr>
              <w:t xml:space="preserve"> y viáticos en congresos donde se presentarán los resultados que se obtengan</w:t>
            </w:r>
            <w:r>
              <w:rPr>
                <w:rFonts w:ascii="Arial Narrow" w:hAnsi="Arial Narrow"/>
                <w:sz w:val="20"/>
                <w:szCs w:val="20"/>
              </w:rPr>
              <w:t xml:space="preserve"> en la investigación </w:t>
            </w:r>
          </w:p>
          <w:p w:rsidR="005510D6" w:rsidRPr="005510D6" w:rsidRDefault="005510D6" w:rsidP="005510D6">
            <w:pPr>
              <w:pStyle w:val="Normal1"/>
              <w:spacing w:line="276" w:lineRule="auto"/>
              <w:jc w:val="both"/>
              <w:rPr>
                <w:rFonts w:ascii="Arial Narrow" w:hAnsi="Arial Narrow"/>
                <w:sz w:val="20"/>
                <w:szCs w:val="20"/>
              </w:rPr>
            </w:pPr>
            <w:r w:rsidRPr="005510D6">
              <w:rPr>
                <w:rFonts w:ascii="Arial Narrow" w:hAnsi="Arial Narrow"/>
                <w:sz w:val="20"/>
                <w:szCs w:val="20"/>
              </w:rPr>
              <w:t>2-</w:t>
            </w:r>
            <w:r w:rsidRPr="005510D6">
              <w:rPr>
                <w:rFonts w:ascii="Arial Narrow" w:hAnsi="Arial Narrow"/>
                <w:sz w:val="20"/>
                <w:szCs w:val="20"/>
              </w:rPr>
              <w:tab/>
              <w:t xml:space="preserve">El traslado y racionamiento del equipo de investigación a los lugares donde </w:t>
            </w:r>
            <w:r w:rsidRPr="005510D6">
              <w:rPr>
                <w:rFonts w:ascii="Arial Narrow" w:hAnsi="Arial Narrow"/>
                <w:sz w:val="20"/>
                <w:szCs w:val="20"/>
              </w:rPr>
              <w:lastRenderedPageBreak/>
              <w:t xml:space="preserve">se realicen </w:t>
            </w:r>
            <w:r w:rsidR="001706CD">
              <w:rPr>
                <w:rFonts w:ascii="Arial Narrow" w:hAnsi="Arial Narrow"/>
                <w:sz w:val="20"/>
                <w:szCs w:val="20"/>
              </w:rPr>
              <w:t xml:space="preserve">la </w:t>
            </w:r>
            <w:r w:rsidRPr="005510D6">
              <w:rPr>
                <w:rFonts w:ascii="Arial Narrow" w:hAnsi="Arial Narrow"/>
                <w:sz w:val="20"/>
                <w:szCs w:val="20"/>
              </w:rPr>
              <w:t>toma de muestras de la población de estudio.</w:t>
            </w:r>
          </w:p>
          <w:p w:rsidR="006C42B3" w:rsidRPr="005510D6" w:rsidRDefault="005510D6" w:rsidP="001706CD">
            <w:pPr>
              <w:pStyle w:val="Normal1"/>
              <w:spacing w:line="276" w:lineRule="auto"/>
              <w:jc w:val="both"/>
              <w:rPr>
                <w:rFonts w:ascii="Arial Narrow" w:hAnsi="Arial Narrow"/>
                <w:sz w:val="20"/>
                <w:szCs w:val="20"/>
              </w:rPr>
            </w:pPr>
            <w:r w:rsidRPr="005510D6">
              <w:rPr>
                <w:rFonts w:ascii="Arial Narrow" w:hAnsi="Arial Narrow"/>
                <w:sz w:val="20"/>
                <w:szCs w:val="20"/>
              </w:rPr>
              <w:t>3-</w:t>
            </w:r>
            <w:r w:rsidRPr="005510D6">
              <w:rPr>
                <w:rFonts w:ascii="Arial Narrow" w:hAnsi="Arial Narrow"/>
                <w:sz w:val="20"/>
                <w:szCs w:val="20"/>
              </w:rPr>
              <w:tab/>
              <w:t>Solventar los gastos de especialistas que se soliciten para brindar asesoramientos e integrar mesas de trabajo con el grupo de investigación sobre las temáticas en desarrollo.</w:t>
            </w:r>
          </w:p>
        </w:tc>
        <w:tc>
          <w:tcPr>
            <w:tcW w:w="1559" w:type="dxa"/>
            <w:vAlign w:val="center"/>
          </w:tcPr>
          <w:p w:rsidR="006C42B3" w:rsidRPr="0039743A" w:rsidRDefault="003E345B" w:rsidP="003E345B">
            <w:pPr>
              <w:pStyle w:val="Normal1"/>
              <w:spacing w:line="276" w:lineRule="auto"/>
              <w:jc w:val="center"/>
              <w:rPr>
                <w:rFonts w:ascii="Arial Narrow" w:hAnsi="Arial Narrow"/>
              </w:rPr>
            </w:pPr>
            <w:r>
              <w:rPr>
                <w:rFonts w:ascii="Arial Narrow" w:hAnsi="Arial Narrow"/>
              </w:rPr>
              <w:lastRenderedPageBreak/>
              <w:t>$40</w:t>
            </w:r>
            <w:r w:rsidR="001706CD">
              <w:rPr>
                <w:rFonts w:ascii="Arial Narrow" w:hAnsi="Arial Narrow"/>
              </w:rPr>
              <w:t>.</w:t>
            </w:r>
            <w:r>
              <w:rPr>
                <w:rFonts w:ascii="Arial Narrow" w:hAnsi="Arial Narrow"/>
              </w:rPr>
              <w:t>000</w:t>
            </w:r>
          </w:p>
        </w:tc>
        <w:tc>
          <w:tcPr>
            <w:tcW w:w="1134" w:type="dxa"/>
            <w:vAlign w:val="center"/>
          </w:tcPr>
          <w:p w:rsidR="006C42B3" w:rsidRPr="0039743A" w:rsidRDefault="006C42B3" w:rsidP="003E345B">
            <w:pPr>
              <w:pStyle w:val="Normal1"/>
              <w:spacing w:line="276" w:lineRule="auto"/>
              <w:jc w:val="center"/>
              <w:rPr>
                <w:rFonts w:ascii="Arial Narrow" w:hAnsi="Arial Narrow"/>
              </w:rPr>
            </w:pPr>
          </w:p>
        </w:tc>
        <w:tc>
          <w:tcPr>
            <w:tcW w:w="1418" w:type="dxa"/>
            <w:vAlign w:val="center"/>
          </w:tcPr>
          <w:p w:rsidR="006C42B3" w:rsidRPr="0039743A" w:rsidRDefault="003E345B" w:rsidP="003E345B">
            <w:pPr>
              <w:pStyle w:val="Normal1"/>
              <w:spacing w:line="276" w:lineRule="auto"/>
              <w:jc w:val="center"/>
              <w:rPr>
                <w:rFonts w:ascii="Arial Narrow" w:hAnsi="Arial Narrow"/>
              </w:rPr>
            </w:pPr>
            <w:r>
              <w:rPr>
                <w:rFonts w:ascii="Arial Narrow" w:hAnsi="Arial Narrow"/>
              </w:rPr>
              <w:t>$40</w:t>
            </w:r>
            <w:r w:rsidR="001706CD">
              <w:rPr>
                <w:rFonts w:ascii="Arial Narrow" w:hAnsi="Arial Narrow"/>
              </w:rPr>
              <w:t>.</w:t>
            </w:r>
            <w:r>
              <w:rPr>
                <w:rFonts w:ascii="Arial Narrow" w:hAnsi="Arial Narrow"/>
              </w:rPr>
              <w:t>000</w:t>
            </w:r>
          </w:p>
        </w:tc>
      </w:tr>
      <w:tr w:rsidR="003E345B" w:rsidRPr="0039743A" w:rsidTr="009D1755">
        <w:trPr>
          <w:trHeight w:val="560"/>
        </w:trPr>
        <w:tc>
          <w:tcPr>
            <w:tcW w:w="2127" w:type="dxa"/>
          </w:tcPr>
          <w:p w:rsidR="003E345B" w:rsidRPr="00DC4923" w:rsidRDefault="003E345B" w:rsidP="00C45486">
            <w:pPr>
              <w:pStyle w:val="Normal1"/>
              <w:spacing w:line="276" w:lineRule="auto"/>
              <w:rPr>
                <w:rFonts w:ascii="Arial Narrow" w:hAnsi="Arial Narrow"/>
              </w:rPr>
            </w:pPr>
            <w:r w:rsidRPr="00DC4923">
              <w:rPr>
                <w:rFonts w:ascii="Arial Narrow" w:hAnsi="Arial Narrow"/>
              </w:rPr>
              <w:lastRenderedPageBreak/>
              <w:t>Edición de Publicaciones</w:t>
            </w:r>
          </w:p>
        </w:tc>
        <w:tc>
          <w:tcPr>
            <w:tcW w:w="2551" w:type="dxa"/>
            <w:vAlign w:val="center"/>
          </w:tcPr>
          <w:p w:rsidR="003E345B" w:rsidRPr="00DC4923" w:rsidRDefault="00DC4923" w:rsidP="00C45486">
            <w:pPr>
              <w:pStyle w:val="Normal1"/>
              <w:spacing w:line="276" w:lineRule="auto"/>
              <w:jc w:val="both"/>
              <w:rPr>
                <w:rFonts w:ascii="Arial Narrow" w:hAnsi="Arial Narrow"/>
                <w:sz w:val="20"/>
                <w:szCs w:val="20"/>
                <w:highlight w:val="yellow"/>
              </w:rPr>
            </w:pPr>
            <w:r>
              <w:rPr>
                <w:rFonts w:ascii="Arial Narrow" w:hAnsi="Arial Narrow"/>
                <w:sz w:val="20"/>
                <w:szCs w:val="20"/>
              </w:rPr>
              <w:t xml:space="preserve"> </w:t>
            </w:r>
            <w:r w:rsidRPr="00DC4923">
              <w:rPr>
                <w:rFonts w:ascii="Arial Narrow" w:hAnsi="Arial Narrow"/>
                <w:sz w:val="20"/>
                <w:szCs w:val="20"/>
              </w:rPr>
              <w:t xml:space="preserve">Traducciones </w:t>
            </w:r>
            <w:r>
              <w:rPr>
                <w:rFonts w:ascii="Arial Narrow" w:hAnsi="Arial Narrow"/>
                <w:sz w:val="20"/>
                <w:szCs w:val="20"/>
              </w:rPr>
              <w:t xml:space="preserve">y gastos de edición </w:t>
            </w:r>
          </w:p>
        </w:tc>
        <w:tc>
          <w:tcPr>
            <w:tcW w:w="1559" w:type="dxa"/>
            <w:vAlign w:val="center"/>
          </w:tcPr>
          <w:p w:rsidR="003E345B" w:rsidRPr="00DC4923" w:rsidRDefault="00DC4923" w:rsidP="0025503B">
            <w:pPr>
              <w:pStyle w:val="Normal1"/>
              <w:spacing w:line="276" w:lineRule="auto"/>
              <w:jc w:val="center"/>
              <w:rPr>
                <w:rFonts w:ascii="Arial Narrow" w:hAnsi="Arial Narrow"/>
              </w:rPr>
            </w:pPr>
            <w:r w:rsidRPr="00DC4923">
              <w:rPr>
                <w:rFonts w:ascii="Arial Narrow" w:hAnsi="Arial Narrow"/>
              </w:rPr>
              <w:t>$5</w:t>
            </w:r>
            <w:r w:rsidR="001706CD" w:rsidRPr="00DC4923">
              <w:rPr>
                <w:rFonts w:ascii="Arial Narrow" w:hAnsi="Arial Narrow"/>
              </w:rPr>
              <w:t>.</w:t>
            </w:r>
            <w:r w:rsidR="003E345B" w:rsidRPr="00DC4923">
              <w:rPr>
                <w:rFonts w:ascii="Arial Narrow" w:hAnsi="Arial Narrow"/>
              </w:rPr>
              <w:t>000</w:t>
            </w:r>
          </w:p>
        </w:tc>
        <w:tc>
          <w:tcPr>
            <w:tcW w:w="1134" w:type="dxa"/>
            <w:vAlign w:val="center"/>
          </w:tcPr>
          <w:p w:rsidR="003E345B" w:rsidRPr="00DC4923" w:rsidRDefault="003E345B" w:rsidP="0025503B">
            <w:pPr>
              <w:pStyle w:val="Normal1"/>
              <w:spacing w:line="276" w:lineRule="auto"/>
              <w:jc w:val="both"/>
              <w:rPr>
                <w:rFonts w:ascii="Arial Narrow" w:hAnsi="Arial Narrow"/>
              </w:rPr>
            </w:pPr>
          </w:p>
        </w:tc>
        <w:tc>
          <w:tcPr>
            <w:tcW w:w="1418" w:type="dxa"/>
            <w:vAlign w:val="center"/>
          </w:tcPr>
          <w:p w:rsidR="003E345B" w:rsidRPr="00DC4923" w:rsidRDefault="00DC4923" w:rsidP="0025503B">
            <w:pPr>
              <w:pStyle w:val="Normal1"/>
              <w:spacing w:line="276" w:lineRule="auto"/>
              <w:jc w:val="center"/>
              <w:rPr>
                <w:rFonts w:ascii="Arial Narrow" w:hAnsi="Arial Narrow"/>
              </w:rPr>
            </w:pPr>
            <w:r w:rsidRPr="00DC4923">
              <w:rPr>
                <w:rFonts w:ascii="Arial Narrow" w:hAnsi="Arial Narrow"/>
              </w:rPr>
              <w:t>$5</w:t>
            </w:r>
            <w:r w:rsidR="001706CD" w:rsidRPr="00DC4923">
              <w:rPr>
                <w:rFonts w:ascii="Arial Narrow" w:hAnsi="Arial Narrow"/>
              </w:rPr>
              <w:t>.</w:t>
            </w:r>
            <w:r w:rsidR="003E345B" w:rsidRPr="00DC4923">
              <w:rPr>
                <w:rFonts w:ascii="Arial Narrow" w:hAnsi="Arial Narrow"/>
              </w:rPr>
              <w:t>000</w:t>
            </w:r>
          </w:p>
        </w:tc>
      </w:tr>
      <w:tr w:rsidR="003E345B" w:rsidRPr="0039743A" w:rsidTr="005A7EA3">
        <w:trPr>
          <w:trHeight w:val="696"/>
        </w:trPr>
        <w:tc>
          <w:tcPr>
            <w:tcW w:w="2127" w:type="dxa"/>
          </w:tcPr>
          <w:p w:rsidR="003E345B" w:rsidRPr="00DC4923" w:rsidRDefault="003E345B" w:rsidP="00C45486">
            <w:pPr>
              <w:pStyle w:val="Normal1"/>
              <w:spacing w:line="276" w:lineRule="auto"/>
              <w:rPr>
                <w:rFonts w:ascii="Arial Narrow" w:hAnsi="Arial Narrow"/>
              </w:rPr>
            </w:pPr>
            <w:r w:rsidRPr="00DC4923">
              <w:rPr>
                <w:rFonts w:ascii="Arial Narrow" w:hAnsi="Arial Narrow"/>
              </w:rPr>
              <w:t>Compra de Equipamiento e Insumos</w:t>
            </w:r>
          </w:p>
        </w:tc>
        <w:tc>
          <w:tcPr>
            <w:tcW w:w="2551" w:type="dxa"/>
            <w:vAlign w:val="center"/>
          </w:tcPr>
          <w:p w:rsidR="000277ED" w:rsidRPr="00DC4923" w:rsidRDefault="000277ED" w:rsidP="001706CD">
            <w:pPr>
              <w:pStyle w:val="Normal1"/>
              <w:spacing w:line="276" w:lineRule="auto"/>
              <w:jc w:val="both"/>
              <w:rPr>
                <w:rFonts w:ascii="Arial Narrow" w:hAnsi="Arial Narrow"/>
                <w:sz w:val="20"/>
                <w:szCs w:val="20"/>
              </w:rPr>
            </w:pPr>
            <w:r w:rsidRPr="00DC4923">
              <w:rPr>
                <w:rFonts w:ascii="Arial Narrow" w:hAnsi="Arial Narrow"/>
                <w:sz w:val="20"/>
                <w:szCs w:val="20"/>
              </w:rPr>
              <w:t xml:space="preserve">Se contempla la compra de una computadora de escritorio y una notebook para la realización del proyecto. </w:t>
            </w:r>
          </w:p>
          <w:p w:rsidR="000277ED" w:rsidRPr="00DC4923" w:rsidRDefault="00DC4923" w:rsidP="001706CD">
            <w:pPr>
              <w:pStyle w:val="Normal1"/>
              <w:spacing w:line="276" w:lineRule="auto"/>
              <w:jc w:val="both"/>
              <w:rPr>
                <w:rFonts w:ascii="Arial Narrow" w:hAnsi="Arial Narrow"/>
                <w:sz w:val="20"/>
                <w:szCs w:val="20"/>
              </w:rPr>
            </w:pPr>
            <w:r w:rsidRPr="00DC4923">
              <w:rPr>
                <w:rFonts w:ascii="Arial Narrow" w:hAnsi="Arial Narrow"/>
                <w:sz w:val="20"/>
                <w:szCs w:val="20"/>
              </w:rPr>
              <w:t>Redacción de artículos y trabajos para reuniones científicas. Redacción del informe de avance y del informe final. Bienes que se contemplan: Papel de escritorio. Papel de computación.</w:t>
            </w:r>
          </w:p>
          <w:p w:rsidR="003E345B" w:rsidRPr="00DC4923" w:rsidRDefault="003E345B" w:rsidP="001706CD">
            <w:pPr>
              <w:pStyle w:val="Normal1"/>
              <w:spacing w:line="276" w:lineRule="auto"/>
              <w:jc w:val="both"/>
              <w:rPr>
                <w:rFonts w:ascii="Arial Narrow" w:hAnsi="Arial Narrow"/>
                <w:sz w:val="20"/>
                <w:szCs w:val="20"/>
              </w:rPr>
            </w:pPr>
            <w:r w:rsidRPr="00DC4923">
              <w:rPr>
                <w:rFonts w:ascii="Arial Narrow" w:hAnsi="Arial Narrow"/>
                <w:sz w:val="20"/>
                <w:szCs w:val="20"/>
              </w:rPr>
              <w:t>Confección e impresión del cuestionario borrador y el definitivo. Bienes que se contemplan: Papel de escritorio. Papel de computación</w:t>
            </w:r>
            <w:r w:rsidR="00DC4923" w:rsidRPr="00DC4923">
              <w:rPr>
                <w:rFonts w:ascii="Arial Narrow" w:hAnsi="Arial Narrow"/>
                <w:sz w:val="20"/>
                <w:szCs w:val="20"/>
              </w:rPr>
              <w:t>, fotocopias</w:t>
            </w:r>
            <w:r w:rsidRPr="00DC4923">
              <w:rPr>
                <w:rFonts w:ascii="Arial Narrow" w:hAnsi="Arial Narrow"/>
                <w:sz w:val="20"/>
                <w:szCs w:val="20"/>
              </w:rPr>
              <w:t>. Productos de papel y cartón. Útiles de escritorio y oficina tales como: lápices</w:t>
            </w:r>
            <w:r w:rsidR="001706CD" w:rsidRPr="00DC4923">
              <w:rPr>
                <w:rFonts w:ascii="Arial Narrow" w:hAnsi="Arial Narrow"/>
                <w:sz w:val="20"/>
                <w:szCs w:val="20"/>
              </w:rPr>
              <w:t xml:space="preserve">, lapiceras, carpetas, broches, </w:t>
            </w:r>
            <w:proofErr w:type="spellStart"/>
            <w:r w:rsidRPr="00DC4923">
              <w:rPr>
                <w:rFonts w:ascii="Arial Narrow" w:hAnsi="Arial Narrow"/>
                <w:sz w:val="20"/>
                <w:szCs w:val="20"/>
              </w:rPr>
              <w:t>abrochadoras</w:t>
            </w:r>
            <w:proofErr w:type="spellEnd"/>
            <w:r w:rsidRPr="00DC4923">
              <w:rPr>
                <w:rFonts w:ascii="Arial Narrow" w:hAnsi="Arial Narrow"/>
                <w:sz w:val="20"/>
                <w:szCs w:val="20"/>
              </w:rPr>
              <w:t xml:space="preserve">, perforadoras, cartuchos de tinta, pen drives, </w:t>
            </w:r>
            <w:r w:rsidR="000277ED" w:rsidRPr="00DC4923">
              <w:rPr>
                <w:rFonts w:ascii="Arial Narrow" w:hAnsi="Arial Narrow"/>
                <w:sz w:val="20"/>
                <w:szCs w:val="20"/>
              </w:rPr>
              <w:t xml:space="preserve">disco externos, </w:t>
            </w:r>
            <w:r w:rsidRPr="00DC4923">
              <w:rPr>
                <w:rFonts w:ascii="Arial Narrow" w:hAnsi="Arial Narrow"/>
                <w:sz w:val="20"/>
                <w:szCs w:val="20"/>
              </w:rPr>
              <w:t xml:space="preserve">pegamentos, gomas de borrar, sellos, </w:t>
            </w:r>
            <w:proofErr w:type="spellStart"/>
            <w:r w:rsidRPr="00DC4923">
              <w:rPr>
                <w:rFonts w:ascii="Arial Narrow" w:hAnsi="Arial Narrow"/>
                <w:sz w:val="20"/>
                <w:szCs w:val="20"/>
              </w:rPr>
              <w:t>biblioratos</w:t>
            </w:r>
            <w:proofErr w:type="spellEnd"/>
            <w:r w:rsidRPr="00DC4923">
              <w:rPr>
                <w:rFonts w:ascii="Arial Narrow" w:hAnsi="Arial Narrow"/>
                <w:sz w:val="20"/>
                <w:szCs w:val="20"/>
              </w:rPr>
              <w:t>, marcadores, entre otros.</w:t>
            </w:r>
          </w:p>
        </w:tc>
        <w:tc>
          <w:tcPr>
            <w:tcW w:w="1559" w:type="dxa"/>
            <w:vAlign w:val="center"/>
          </w:tcPr>
          <w:p w:rsidR="003E345B" w:rsidRPr="0039743A" w:rsidRDefault="003E345B" w:rsidP="0025503B">
            <w:pPr>
              <w:pStyle w:val="Normal1"/>
              <w:spacing w:line="276" w:lineRule="auto"/>
              <w:jc w:val="center"/>
              <w:rPr>
                <w:rFonts w:ascii="Arial Narrow" w:hAnsi="Arial Narrow"/>
              </w:rPr>
            </w:pPr>
            <w:r>
              <w:rPr>
                <w:rFonts w:ascii="Arial Narrow" w:hAnsi="Arial Narrow"/>
              </w:rPr>
              <w:t>$40</w:t>
            </w:r>
            <w:r w:rsidR="001706CD">
              <w:rPr>
                <w:rFonts w:ascii="Arial Narrow" w:hAnsi="Arial Narrow"/>
              </w:rPr>
              <w:t>.</w:t>
            </w:r>
            <w:r>
              <w:rPr>
                <w:rFonts w:ascii="Arial Narrow" w:hAnsi="Arial Narrow"/>
              </w:rPr>
              <w:t>000</w:t>
            </w:r>
          </w:p>
        </w:tc>
        <w:tc>
          <w:tcPr>
            <w:tcW w:w="1134" w:type="dxa"/>
            <w:vAlign w:val="center"/>
          </w:tcPr>
          <w:p w:rsidR="003E345B" w:rsidRPr="0039743A" w:rsidRDefault="003E345B" w:rsidP="0025503B">
            <w:pPr>
              <w:pStyle w:val="Normal1"/>
              <w:spacing w:line="276" w:lineRule="auto"/>
              <w:jc w:val="center"/>
              <w:rPr>
                <w:rFonts w:ascii="Arial Narrow" w:hAnsi="Arial Narrow"/>
              </w:rPr>
            </w:pPr>
          </w:p>
        </w:tc>
        <w:tc>
          <w:tcPr>
            <w:tcW w:w="1418" w:type="dxa"/>
            <w:vAlign w:val="center"/>
          </w:tcPr>
          <w:p w:rsidR="003E345B" w:rsidRPr="0039743A" w:rsidRDefault="003E345B" w:rsidP="0025503B">
            <w:pPr>
              <w:pStyle w:val="Normal1"/>
              <w:spacing w:line="276" w:lineRule="auto"/>
              <w:jc w:val="center"/>
              <w:rPr>
                <w:rFonts w:ascii="Arial Narrow" w:hAnsi="Arial Narrow"/>
              </w:rPr>
            </w:pPr>
            <w:r>
              <w:rPr>
                <w:rFonts w:ascii="Arial Narrow" w:hAnsi="Arial Narrow"/>
              </w:rPr>
              <w:t>$40</w:t>
            </w:r>
            <w:r w:rsidR="001706CD">
              <w:rPr>
                <w:rFonts w:ascii="Arial Narrow" w:hAnsi="Arial Narrow"/>
              </w:rPr>
              <w:t>.</w:t>
            </w:r>
            <w:r>
              <w:rPr>
                <w:rFonts w:ascii="Arial Narrow" w:hAnsi="Arial Narrow"/>
              </w:rPr>
              <w:t>000</w:t>
            </w:r>
          </w:p>
        </w:tc>
      </w:tr>
      <w:tr w:rsidR="006C42B3" w:rsidRPr="0039743A" w:rsidTr="003E345B">
        <w:trPr>
          <w:trHeight w:val="265"/>
        </w:trPr>
        <w:tc>
          <w:tcPr>
            <w:tcW w:w="2127" w:type="dxa"/>
          </w:tcPr>
          <w:p w:rsidR="006C42B3" w:rsidRPr="0039743A" w:rsidRDefault="006C42B3" w:rsidP="006C42B3">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551" w:type="dxa"/>
            <w:vAlign w:val="center"/>
          </w:tcPr>
          <w:p w:rsidR="006C42B3" w:rsidRPr="0039743A" w:rsidRDefault="006C42B3" w:rsidP="00C45486">
            <w:pPr>
              <w:pStyle w:val="Normal1"/>
              <w:spacing w:line="276" w:lineRule="auto"/>
              <w:jc w:val="both"/>
              <w:rPr>
                <w:rFonts w:ascii="Arial Narrow" w:hAnsi="Arial Narrow"/>
                <w:b/>
              </w:rPr>
            </w:pPr>
          </w:p>
        </w:tc>
        <w:tc>
          <w:tcPr>
            <w:tcW w:w="1559" w:type="dxa"/>
            <w:vAlign w:val="center"/>
          </w:tcPr>
          <w:p w:rsidR="006C42B3" w:rsidRPr="0039743A" w:rsidRDefault="006C42B3" w:rsidP="00C45486">
            <w:pPr>
              <w:pStyle w:val="Normal1"/>
              <w:spacing w:line="276" w:lineRule="auto"/>
              <w:jc w:val="both"/>
              <w:rPr>
                <w:rFonts w:ascii="Arial Narrow" w:hAnsi="Arial Narrow"/>
                <w:b/>
              </w:rPr>
            </w:pPr>
          </w:p>
        </w:tc>
        <w:tc>
          <w:tcPr>
            <w:tcW w:w="1134" w:type="dxa"/>
            <w:vAlign w:val="center"/>
          </w:tcPr>
          <w:p w:rsidR="006C42B3" w:rsidRPr="0039743A" w:rsidRDefault="006C42B3" w:rsidP="004C46B4">
            <w:pPr>
              <w:pStyle w:val="Normal1"/>
              <w:spacing w:line="276" w:lineRule="auto"/>
              <w:jc w:val="center"/>
              <w:rPr>
                <w:rFonts w:ascii="Arial Narrow" w:hAnsi="Arial Narrow"/>
                <w:b/>
              </w:rPr>
            </w:pPr>
          </w:p>
        </w:tc>
        <w:tc>
          <w:tcPr>
            <w:tcW w:w="1418" w:type="dxa"/>
          </w:tcPr>
          <w:p w:rsidR="006C42B3" w:rsidRPr="0039743A" w:rsidRDefault="000277ED" w:rsidP="004C46B4">
            <w:pPr>
              <w:pStyle w:val="Normal1"/>
              <w:spacing w:line="276" w:lineRule="auto"/>
              <w:jc w:val="center"/>
              <w:rPr>
                <w:rFonts w:ascii="Arial Narrow" w:hAnsi="Arial Narrow"/>
                <w:b/>
              </w:rPr>
            </w:pPr>
            <w:r>
              <w:rPr>
                <w:rFonts w:ascii="Arial Narrow" w:hAnsi="Arial Narrow"/>
                <w:b/>
              </w:rPr>
              <w:t>$</w:t>
            </w:r>
            <w:r w:rsidR="004C46B4">
              <w:rPr>
                <w:rFonts w:ascii="Arial Narrow" w:hAnsi="Arial Narrow"/>
                <w:b/>
              </w:rPr>
              <w:t>100</w:t>
            </w:r>
            <w:r w:rsidR="005510D6">
              <w:rPr>
                <w:rFonts w:ascii="Arial Narrow" w:hAnsi="Arial Narrow"/>
                <w:b/>
              </w:rPr>
              <w:t xml:space="preserve">. </w:t>
            </w:r>
            <w:r w:rsidR="004C46B4">
              <w:rPr>
                <w:rFonts w:ascii="Arial Narrow" w:hAnsi="Arial Narrow"/>
                <w:b/>
              </w:rPr>
              <w:t>000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892C0D" w:rsidRDefault="00892C0D"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92C0D" w:rsidRPr="0039743A"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892C0D" w:rsidRDefault="00892C0D" w:rsidP="00C45486">
      <w:pPr>
        <w:pStyle w:val="Normal1"/>
        <w:spacing w:line="276" w:lineRule="auto"/>
        <w:rPr>
          <w:rFonts w:ascii="Arial Narrow" w:hAnsi="Arial Narrow"/>
          <w:b/>
        </w:rPr>
      </w:pPr>
    </w:p>
    <w:p w:rsidR="008422B3" w:rsidRDefault="00577988" w:rsidP="00C45486">
      <w:pPr>
        <w:pStyle w:val="Normal1"/>
        <w:spacing w:line="276" w:lineRule="auto"/>
        <w:rPr>
          <w:rFonts w:ascii="Arial Narrow" w:hAnsi="Arial Narrow"/>
          <w:b/>
        </w:rPr>
      </w:pPr>
      <w:r>
        <w:rPr>
          <w:rFonts w:ascii="Arial Narrow" w:hAnsi="Arial Narrow"/>
          <w:b/>
          <w:noProof/>
          <w:lang w:val="es-AR" w:eastAsia="es-AR"/>
        </w:rPr>
        <mc:AlternateContent>
          <mc:Choice Requires="wpg">
            <w:drawing>
              <wp:anchor distT="0" distB="0" distL="114300" distR="114300" simplePos="0" relativeHeight="251722752" behindDoc="0" locked="0" layoutInCell="1" allowOverlap="1">
                <wp:simplePos x="0" y="0"/>
                <wp:positionH relativeFrom="column">
                  <wp:posOffset>2787650</wp:posOffset>
                </wp:positionH>
                <wp:positionV relativeFrom="paragraph">
                  <wp:posOffset>96520</wp:posOffset>
                </wp:positionV>
                <wp:extent cx="2800985" cy="1484630"/>
                <wp:effectExtent l="0" t="19050" r="18415" b="2032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985" cy="1484630"/>
                          <a:chOff x="6658" y="12465"/>
                          <a:chExt cx="4411" cy="2338"/>
                        </a:xfrm>
                      </wpg:grpSpPr>
                      <wps:wsp>
                        <wps:cNvPr id="3" name="Text Box 8"/>
                        <wps:cNvSpPr txBox="1">
                          <a:spLocks noChangeArrowheads="1"/>
                        </wps:cNvSpPr>
                        <wps:spPr bwMode="auto">
                          <a:xfrm>
                            <a:off x="6658" y="14248"/>
                            <a:ext cx="4411" cy="555"/>
                          </a:xfrm>
                          <a:prstGeom prst="rect">
                            <a:avLst/>
                          </a:prstGeom>
                          <a:solidFill>
                            <a:srgbClr val="FFFFFF"/>
                          </a:solidFill>
                          <a:ln w="9525">
                            <a:solidFill>
                              <a:srgbClr val="FFFFFF"/>
                            </a:solidFill>
                            <a:miter lim="800000"/>
                            <a:headEnd/>
                            <a:tailEnd/>
                          </a:ln>
                        </wps:spPr>
                        <wps:txbx>
                          <w:txbxContent>
                            <w:p w:rsidR="009F790E" w:rsidRDefault="009F790E" w:rsidP="008F2B62">
                              <w:pPr>
                                <w:jc w:val="center"/>
                                <w:rPr>
                                  <w:b/>
                                  <w:sz w:val="14"/>
                                  <w:szCs w:val="14"/>
                                </w:rPr>
                              </w:pPr>
                              <w:r>
                                <w:rPr>
                                  <w:b/>
                                  <w:sz w:val="14"/>
                                  <w:szCs w:val="14"/>
                                </w:rPr>
                                <w:t>CORONEL ROBERTO ARIEL AGÜERO</w:t>
                              </w:r>
                            </w:p>
                            <w:p w:rsidR="009F790E" w:rsidRPr="000B0C44" w:rsidRDefault="009F790E" w:rsidP="008F2B62">
                              <w:pPr>
                                <w:jc w:val="center"/>
                                <w:rPr>
                                  <w:b/>
                                  <w:sz w:val="14"/>
                                  <w:szCs w:val="14"/>
                                </w:rPr>
                              </w:pPr>
                              <w:r>
                                <w:rPr>
                                  <w:b/>
                                  <w:sz w:val="14"/>
                                  <w:szCs w:val="14"/>
                                </w:rPr>
                                <w:t xml:space="preserve"> </w:t>
                              </w:r>
                              <w:r w:rsidRPr="000B0C44">
                                <w:rPr>
                                  <w:b/>
                                  <w:sz w:val="14"/>
                                  <w:szCs w:val="14"/>
                                </w:rPr>
                                <w:t>SUBDIRECTOR Y JEM DEL COLEGIO MILITAR DE LA NACION</w:t>
                              </w:r>
                            </w:p>
                          </w:txbxContent>
                        </wps:txbx>
                        <wps:bodyPr rot="0" vert="horz" wrap="square" lIns="0" tIns="0" rIns="0" bIns="0" anchor="t" anchorCtr="0" upright="1">
                          <a:noAutofit/>
                        </wps:bodyPr>
                      </wps:wsp>
                      <wps:wsp>
                        <wps:cNvPr id="4" name="Text Box 9"/>
                        <wps:cNvSpPr txBox="1">
                          <a:spLocks noChangeArrowheads="1"/>
                        </wps:cNvSpPr>
                        <wps:spPr bwMode="auto">
                          <a:xfrm>
                            <a:off x="7775" y="12465"/>
                            <a:ext cx="2268" cy="567"/>
                          </a:xfrm>
                          <a:prstGeom prst="rect">
                            <a:avLst/>
                          </a:prstGeom>
                          <a:solidFill>
                            <a:srgbClr val="FFFFFF"/>
                          </a:solidFill>
                          <a:ln w="38100">
                            <a:solidFill>
                              <a:srgbClr val="000000"/>
                            </a:solidFill>
                            <a:miter lim="800000"/>
                            <a:headEnd/>
                            <a:tailEnd/>
                          </a:ln>
                        </wps:spPr>
                        <wps:txbx>
                          <w:txbxContent>
                            <w:p w:rsidR="009F790E" w:rsidRPr="000B0C44" w:rsidRDefault="009F790E" w:rsidP="008F2B62">
                              <w:pPr>
                                <w:jc w:val="center"/>
                                <w:rPr>
                                  <w:b/>
                                  <w:sz w:val="40"/>
                                  <w:szCs w:val="40"/>
                                </w:rPr>
                              </w:pPr>
                              <w:r w:rsidRPr="000B0C44">
                                <w:rPr>
                                  <w:b/>
                                  <w:sz w:val="40"/>
                                  <w:szCs w:val="40"/>
                                </w:rPr>
                                <w:t>D   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219.5pt;margin-top:7.6pt;width:220.55pt;height:116.9pt;z-index:251722752"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">
                <v:shapetype id="_x0000_t202" coordsize="21600,21600" o:spt="202" path="m,l,21600r21600,l21600,xe">
                  <v:stroke joinstyle="miter"/>
                  <v:path gradientshapeok="t" o:connecttype="rect"/>
                </v:shapetype>
                <v:shape id="Text Box 8" o:spid="_x0000_s1027" type="#_x0000_t202" style="position:absolute;left:6658;top:14248;width:441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rsidR="009F790E" w:rsidRDefault="009F790E" w:rsidP="008F2B62">
                        <w:pPr>
                          <w:jc w:val="center"/>
                          <w:rPr>
                            <w:b/>
                            <w:sz w:val="14"/>
                            <w:szCs w:val="14"/>
                          </w:rPr>
                        </w:pPr>
                        <w:r>
                          <w:rPr>
                            <w:b/>
                            <w:sz w:val="14"/>
                            <w:szCs w:val="14"/>
                          </w:rPr>
                          <w:t>CORONEL ROBERTO ARIEL AGÜERO</w:t>
                        </w:r>
                      </w:p>
                      <w:p w:rsidR="009F790E" w:rsidRPr="000B0C44" w:rsidRDefault="009F790E" w:rsidP="008F2B62">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Text Box 9" o:spid="_x0000_s1028" type="#_x0000_t202" style="position:absolute;left:7775;top:12465;width:226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RucMA&#10;AADaAAAADwAAAGRycy9kb3ducmV2LnhtbESPQWvCQBSE70L/w/IKXqRuFLF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9RucMAAADaAAAADwAAAAAAAAAAAAAAAACYAgAAZHJzL2Rv&#10;d25yZXYueG1sUEsFBgAAAAAEAAQA9QAAAIgDAAAAAA==&#10;" strokeweight="3pt">
                  <v:textbox>
                    <w:txbxContent>
                      <w:p w:rsidR="009F790E" w:rsidRPr="000B0C44" w:rsidRDefault="009F790E" w:rsidP="008F2B62">
                        <w:pPr>
                          <w:jc w:val="center"/>
                          <w:rPr>
                            <w:b/>
                            <w:sz w:val="40"/>
                            <w:szCs w:val="40"/>
                          </w:rPr>
                        </w:pPr>
                        <w:r w:rsidRPr="000B0C44">
                          <w:rPr>
                            <w:b/>
                            <w:sz w:val="40"/>
                            <w:szCs w:val="40"/>
                          </w:rPr>
                          <w:t>D   O</w:t>
                        </w:r>
                      </w:p>
                    </w:txbxContent>
                  </v:textbox>
                </v:shape>
              </v:group>
            </w:pict>
          </mc:Fallback>
        </mc:AlternateContent>
      </w: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Pr="0039743A" w:rsidRDefault="008422B3" w:rsidP="00C45486">
      <w:pPr>
        <w:pStyle w:val="Normal1"/>
        <w:spacing w:line="276" w:lineRule="auto"/>
        <w:rPr>
          <w:rFonts w:ascii="Arial Narrow" w:hAnsi="Arial Narrow"/>
          <w:b/>
        </w:rPr>
      </w:pPr>
    </w:p>
    <w:p w:rsidR="00423FC0" w:rsidRPr="0039743A" w:rsidRDefault="00423FC0"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6C42B3" w:rsidRPr="0039743A" w:rsidTr="006C42B3">
        <w:tc>
          <w:tcPr>
            <w:tcW w:w="9211" w:type="dxa"/>
          </w:tcPr>
          <w:p w:rsidR="006C42B3" w:rsidRDefault="006C42B3" w:rsidP="006C42B3">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Default="004D2563" w:rsidP="00F753A7">
            <w:pPr>
              <w:pStyle w:val="Normal1"/>
              <w:spacing w:line="276" w:lineRule="auto"/>
              <w:jc w:val="both"/>
              <w:rPr>
                <w:rFonts w:ascii="Arial Narrow" w:eastAsia="Arial Narrow" w:hAnsi="Arial Narrow" w:cs="Arial Narrow"/>
              </w:rPr>
            </w:pPr>
          </w:p>
          <w:p w:rsid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Acompañar:</w:t>
            </w:r>
          </w:p>
          <w:p w:rsidR="00F753A7" w:rsidRP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w:t>
            </w:r>
            <w:r w:rsidR="00F753A7" w:rsidRPr="004D2563">
              <w:rPr>
                <w:rFonts w:ascii="Arial Narrow" w:eastAsia="Arial Narrow" w:hAnsi="Arial Narrow" w:cs="Arial Narrow"/>
              </w:rPr>
              <w:t>val con firma de autoridad máxima de la Unidad Académica</w:t>
            </w:r>
            <w:r>
              <w:rPr>
                <w:rFonts w:ascii="Arial Narrow" w:eastAsia="Arial Narrow" w:hAnsi="Arial Narrow" w:cs="Arial Narrow"/>
              </w:rPr>
              <w:t xml:space="preserve"> que presenta el proyecto.</w:t>
            </w:r>
          </w:p>
          <w:p w:rsidR="00F753A7" w:rsidRDefault="00F753A7" w:rsidP="004D2563">
            <w:pPr>
              <w:pStyle w:val="Normal1"/>
              <w:spacing w:line="276" w:lineRule="auto"/>
              <w:jc w:val="both"/>
              <w:rPr>
                <w:rFonts w:ascii="Arial Narrow" w:eastAsia="Arial Narrow" w:hAnsi="Arial Narrow" w:cs="Arial Narrow"/>
                <w:b/>
              </w:rPr>
            </w:pPr>
            <w:r w:rsidRPr="004D2563">
              <w:rPr>
                <w:rFonts w:ascii="Arial Narrow" w:eastAsia="Arial Narrow" w:hAnsi="Arial Narrow" w:cs="Arial Narrow"/>
              </w:rPr>
              <w:t xml:space="preserve">Aval de </w:t>
            </w:r>
            <w:r w:rsidR="004D2563">
              <w:rPr>
                <w:rFonts w:ascii="Arial Narrow" w:eastAsia="Arial Narrow" w:hAnsi="Arial Narrow" w:cs="Arial Narrow"/>
              </w:rPr>
              <w:t xml:space="preserve">autoridad máxima de </w:t>
            </w:r>
            <w:r w:rsidRPr="004D2563">
              <w:rPr>
                <w:rFonts w:ascii="Arial Narrow" w:eastAsia="Arial Narrow" w:hAnsi="Arial Narrow" w:cs="Arial Narrow"/>
              </w:rPr>
              <w:t>otra</w:t>
            </w:r>
            <w:r w:rsidR="004D2563">
              <w:rPr>
                <w:rFonts w:ascii="Arial Narrow" w:eastAsia="Arial Narrow" w:hAnsi="Arial Narrow" w:cs="Arial Narrow"/>
              </w:rPr>
              <w:t>/s</w:t>
            </w:r>
            <w:r w:rsidRPr="004D2563">
              <w:rPr>
                <w:rFonts w:ascii="Arial Narrow" w:eastAsia="Arial Narrow" w:hAnsi="Arial Narrow" w:cs="Arial Narrow"/>
              </w:rPr>
              <w:t xml:space="preserve"> Unidad Académica participante</w:t>
            </w:r>
            <w:r w:rsidR="004D2563">
              <w:rPr>
                <w:rFonts w:ascii="Arial Narrow" w:eastAsia="Arial Narrow" w:hAnsi="Arial Narrow" w:cs="Arial Narrow"/>
                <w:b/>
              </w:rPr>
              <w:t>.</w:t>
            </w:r>
          </w:p>
          <w:p w:rsidR="004D2563" w:rsidRPr="0039743A" w:rsidRDefault="004D2563" w:rsidP="004D2563">
            <w:pPr>
              <w:pStyle w:val="Normal1"/>
              <w:spacing w:line="276" w:lineRule="auto"/>
              <w:jc w:val="both"/>
              <w:rPr>
                <w:rFonts w:ascii="Arial Narrow" w:eastAsia="Arial Narrow" w:hAnsi="Arial Narrow" w:cs="Arial Narrow"/>
                <w:b/>
              </w:rPr>
            </w:pPr>
          </w:p>
        </w:tc>
      </w:tr>
    </w:tbl>
    <w:p w:rsidR="00423FC0" w:rsidRPr="0039743A" w:rsidRDefault="00423FC0" w:rsidP="00C45486">
      <w:pPr>
        <w:pStyle w:val="Normal1"/>
        <w:spacing w:line="276" w:lineRule="auto"/>
        <w:jc w:val="both"/>
        <w:rPr>
          <w:rFonts w:ascii="Arial Narrow" w:hAnsi="Arial Narrow"/>
        </w:rPr>
      </w:pPr>
    </w:p>
    <w:sectPr w:rsidR="00423FC0" w:rsidRPr="0039743A" w:rsidSect="00CC2224">
      <w:headerReference w:type="default" r:id="rId9"/>
      <w:footerReference w:type="default" r:id="rId10"/>
      <w:pgSz w:w="11906" w:h="16838" w:code="9"/>
      <w:pgMar w:top="2552" w:right="567" w:bottom="1134" w:left="2268" w:header="284"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90E" w:rsidRDefault="009F790E" w:rsidP="00423FC0">
      <w:r>
        <w:separator/>
      </w:r>
    </w:p>
  </w:endnote>
  <w:endnote w:type="continuationSeparator" w:id="0">
    <w:p w:rsidR="009F790E" w:rsidRDefault="009F790E"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77294"/>
      <w:docPartObj>
        <w:docPartGallery w:val="Page Numbers (Bottom of Page)"/>
        <w:docPartUnique/>
      </w:docPartObj>
    </w:sdtPr>
    <w:sdtEndPr/>
    <w:sdtContent>
      <w:p w:rsidR="009F790E" w:rsidRDefault="009F790E">
        <w:pPr>
          <w:pStyle w:val="Piedepgina"/>
          <w:jc w:val="right"/>
        </w:pPr>
        <w:r>
          <w:fldChar w:fldCharType="begin"/>
        </w:r>
        <w:r>
          <w:instrText>PAGE   \* MERGEFORMAT</w:instrText>
        </w:r>
        <w:r>
          <w:fldChar w:fldCharType="separate"/>
        </w:r>
        <w:r w:rsidR="00675E46">
          <w:rPr>
            <w:noProof/>
          </w:rPr>
          <w:t>3</w:t>
        </w:r>
        <w:r>
          <w:rPr>
            <w:noProof/>
          </w:rPr>
          <w:fldChar w:fldCharType="end"/>
        </w:r>
      </w:p>
    </w:sdtContent>
  </w:sdt>
  <w:p w:rsidR="009F790E" w:rsidRDefault="009F79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90E" w:rsidRDefault="009F790E" w:rsidP="00423FC0">
      <w:r>
        <w:separator/>
      </w:r>
    </w:p>
  </w:footnote>
  <w:footnote w:type="continuationSeparator" w:id="0">
    <w:p w:rsidR="009F790E" w:rsidRDefault="009F790E" w:rsidP="00423FC0">
      <w:r>
        <w:continuationSeparator/>
      </w:r>
    </w:p>
  </w:footnote>
  <w:footnote w:id="1">
    <w:p w:rsidR="009F790E" w:rsidRPr="00E4496F" w:rsidRDefault="009F790E">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9F790E" w:rsidRPr="00F753A7" w:rsidRDefault="009F790E">
      <w:pPr>
        <w:pStyle w:val="Textonotapie"/>
        <w:rPr>
          <w:lang w:val="es-AR"/>
        </w:rPr>
      </w:pPr>
      <w:r>
        <w:rPr>
          <w:rStyle w:val="Refdenotaalpie"/>
        </w:rPr>
        <w:footnoteRef/>
      </w:r>
      <w:r>
        <w:t xml:space="preserve"> </w:t>
      </w:r>
      <w:r>
        <w:rPr>
          <w:lang w:val="es-AR"/>
        </w:rPr>
        <w:t>Hasta 500 palabras</w:t>
      </w:r>
    </w:p>
  </w:footnote>
  <w:footnote w:id="3">
    <w:p w:rsidR="009F790E" w:rsidRPr="00F753A7" w:rsidRDefault="009F790E">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0E" w:rsidRDefault="009F790E" w:rsidP="00516024">
    <w:pPr>
      <w:pStyle w:val="Encabezado"/>
      <w:jc w:val="right"/>
      <w:rPr>
        <w:rFonts w:ascii="Arial Narrow" w:hAnsi="Arial Narrow"/>
        <w:sz w:val="28"/>
        <w:szCs w:val="28"/>
        <w:lang w:val="es-AR"/>
      </w:rPr>
    </w:pPr>
  </w:p>
  <w:p w:rsidR="009F790E" w:rsidRPr="00516024" w:rsidRDefault="009F790E"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9F790E" w:rsidRDefault="009F790E"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9F790E" w:rsidRDefault="009F790E" w:rsidP="002A235F">
    <w:pPr>
      <w:pStyle w:val="Encabezado"/>
      <w:jc w:val="center"/>
      <w:rPr>
        <w:rFonts w:ascii="Arial Narrow" w:eastAsia="Arial Narrow" w:hAnsi="Arial Narrow" w:cs="Arial Narrow"/>
        <w:b/>
        <w:sz w:val="22"/>
        <w:szCs w:val="22"/>
      </w:rPr>
    </w:pPr>
  </w:p>
  <w:p w:rsidR="009F790E" w:rsidRDefault="009F790E"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9F790E" w:rsidRPr="00516024" w:rsidRDefault="009F790E"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4">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6">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7">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1">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2">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5">
    <w:nsid w:val="71E944F5"/>
    <w:multiLevelType w:val="hybridMultilevel"/>
    <w:tmpl w:val="4F18AFC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7FDE2E90"/>
    <w:multiLevelType w:val="hybridMultilevel"/>
    <w:tmpl w:val="00227B54"/>
    <w:lvl w:ilvl="0" w:tplc="A4909230">
      <w:numFmt w:val="bullet"/>
      <w:lvlText w:val="-"/>
      <w:lvlJc w:val="left"/>
      <w:pPr>
        <w:ind w:left="720" w:hanging="360"/>
      </w:pPr>
      <w:rPr>
        <w:rFonts w:ascii="Arial" w:eastAsia="Arial"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10"/>
  </w:num>
  <w:num w:numId="5">
    <w:abstractNumId w:val="6"/>
  </w:num>
  <w:num w:numId="6">
    <w:abstractNumId w:val="5"/>
  </w:num>
  <w:num w:numId="7">
    <w:abstractNumId w:val="0"/>
  </w:num>
  <w:num w:numId="8">
    <w:abstractNumId w:val="9"/>
  </w:num>
  <w:num w:numId="9">
    <w:abstractNumId w:val="7"/>
  </w:num>
  <w:num w:numId="10">
    <w:abstractNumId w:val="3"/>
  </w:num>
  <w:num w:numId="11">
    <w:abstractNumId w:val="14"/>
  </w:num>
  <w:num w:numId="12">
    <w:abstractNumId w:val="2"/>
  </w:num>
  <w:num w:numId="13">
    <w:abstractNumId w:val="1"/>
  </w:num>
  <w:num w:numId="14">
    <w:abstractNumId w:val="4"/>
  </w:num>
  <w:num w:numId="15">
    <w:abstractNumId w:val="1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16F85"/>
    <w:rsid w:val="000277ED"/>
    <w:rsid w:val="000328A7"/>
    <w:rsid w:val="00080FED"/>
    <w:rsid w:val="000A133E"/>
    <w:rsid w:val="000A7402"/>
    <w:rsid w:val="000E3C57"/>
    <w:rsid w:val="001068C1"/>
    <w:rsid w:val="00133FE5"/>
    <w:rsid w:val="001432D5"/>
    <w:rsid w:val="001478DD"/>
    <w:rsid w:val="00160D24"/>
    <w:rsid w:val="001706CD"/>
    <w:rsid w:val="00175962"/>
    <w:rsid w:val="00197750"/>
    <w:rsid w:val="001D1B19"/>
    <w:rsid w:val="001E3D95"/>
    <w:rsid w:val="001F283D"/>
    <w:rsid w:val="00296427"/>
    <w:rsid w:val="00296D02"/>
    <w:rsid w:val="002A0E4B"/>
    <w:rsid w:val="002A235F"/>
    <w:rsid w:val="002A7DAF"/>
    <w:rsid w:val="002B5F07"/>
    <w:rsid w:val="002D56AB"/>
    <w:rsid w:val="002E57F5"/>
    <w:rsid w:val="002E6EC2"/>
    <w:rsid w:val="002E7410"/>
    <w:rsid w:val="002F1EC8"/>
    <w:rsid w:val="00307582"/>
    <w:rsid w:val="0034762F"/>
    <w:rsid w:val="003823CB"/>
    <w:rsid w:val="0039743A"/>
    <w:rsid w:val="003A0ACC"/>
    <w:rsid w:val="003A5522"/>
    <w:rsid w:val="003D7AAC"/>
    <w:rsid w:val="003E345B"/>
    <w:rsid w:val="003F6A21"/>
    <w:rsid w:val="00404555"/>
    <w:rsid w:val="00423FC0"/>
    <w:rsid w:val="00445010"/>
    <w:rsid w:val="004605FA"/>
    <w:rsid w:val="004A1AD1"/>
    <w:rsid w:val="004A70D6"/>
    <w:rsid w:val="004B20A1"/>
    <w:rsid w:val="004C46B4"/>
    <w:rsid w:val="004D2563"/>
    <w:rsid w:val="004D2C5E"/>
    <w:rsid w:val="004F0DBB"/>
    <w:rsid w:val="00512962"/>
    <w:rsid w:val="00516024"/>
    <w:rsid w:val="005510D6"/>
    <w:rsid w:val="00577988"/>
    <w:rsid w:val="00583A01"/>
    <w:rsid w:val="00610C0A"/>
    <w:rsid w:val="00670B84"/>
    <w:rsid w:val="00675E46"/>
    <w:rsid w:val="00690A55"/>
    <w:rsid w:val="006B3A05"/>
    <w:rsid w:val="006C42B3"/>
    <w:rsid w:val="006D074D"/>
    <w:rsid w:val="006E0F74"/>
    <w:rsid w:val="006E3461"/>
    <w:rsid w:val="006E5299"/>
    <w:rsid w:val="006F71BF"/>
    <w:rsid w:val="007538A4"/>
    <w:rsid w:val="007661BD"/>
    <w:rsid w:val="00774C71"/>
    <w:rsid w:val="00783502"/>
    <w:rsid w:val="00793571"/>
    <w:rsid w:val="007A61F3"/>
    <w:rsid w:val="007D2D0B"/>
    <w:rsid w:val="007D3650"/>
    <w:rsid w:val="007E3CA5"/>
    <w:rsid w:val="007E7C18"/>
    <w:rsid w:val="0083436C"/>
    <w:rsid w:val="008422B3"/>
    <w:rsid w:val="00854D1A"/>
    <w:rsid w:val="00873C1C"/>
    <w:rsid w:val="00877678"/>
    <w:rsid w:val="00877CBC"/>
    <w:rsid w:val="008817E9"/>
    <w:rsid w:val="00892C0D"/>
    <w:rsid w:val="008F2B62"/>
    <w:rsid w:val="008F3C8F"/>
    <w:rsid w:val="00924F8C"/>
    <w:rsid w:val="00940EAE"/>
    <w:rsid w:val="00995A57"/>
    <w:rsid w:val="009B273F"/>
    <w:rsid w:val="009C4284"/>
    <w:rsid w:val="009F373F"/>
    <w:rsid w:val="009F790E"/>
    <w:rsid w:val="00A16EAF"/>
    <w:rsid w:val="00A31E10"/>
    <w:rsid w:val="00A341AA"/>
    <w:rsid w:val="00A5754B"/>
    <w:rsid w:val="00A60045"/>
    <w:rsid w:val="00A72248"/>
    <w:rsid w:val="00A93CFB"/>
    <w:rsid w:val="00AA7B8E"/>
    <w:rsid w:val="00B02FFB"/>
    <w:rsid w:val="00B03388"/>
    <w:rsid w:val="00B33D0B"/>
    <w:rsid w:val="00B967FA"/>
    <w:rsid w:val="00BA1AEC"/>
    <w:rsid w:val="00BA7F33"/>
    <w:rsid w:val="00BE508A"/>
    <w:rsid w:val="00BF2CA6"/>
    <w:rsid w:val="00C01B5D"/>
    <w:rsid w:val="00C27CAD"/>
    <w:rsid w:val="00C33E03"/>
    <w:rsid w:val="00C45486"/>
    <w:rsid w:val="00CB555E"/>
    <w:rsid w:val="00CB6EFB"/>
    <w:rsid w:val="00CC2224"/>
    <w:rsid w:val="00CE4C37"/>
    <w:rsid w:val="00CF1209"/>
    <w:rsid w:val="00D15FCB"/>
    <w:rsid w:val="00D66C55"/>
    <w:rsid w:val="00D77169"/>
    <w:rsid w:val="00D80D06"/>
    <w:rsid w:val="00D831B9"/>
    <w:rsid w:val="00DA0227"/>
    <w:rsid w:val="00DA33AA"/>
    <w:rsid w:val="00DA7F0D"/>
    <w:rsid w:val="00DC3324"/>
    <w:rsid w:val="00DC4923"/>
    <w:rsid w:val="00DD7450"/>
    <w:rsid w:val="00E4496F"/>
    <w:rsid w:val="00E53815"/>
    <w:rsid w:val="00E652BB"/>
    <w:rsid w:val="00E97F8F"/>
    <w:rsid w:val="00EB24D6"/>
    <w:rsid w:val="00EC1C14"/>
    <w:rsid w:val="00ED3CE5"/>
    <w:rsid w:val="00EF13BB"/>
    <w:rsid w:val="00F168CB"/>
    <w:rsid w:val="00F21BD6"/>
    <w:rsid w:val="00F753A7"/>
    <w:rsid w:val="00F87D7B"/>
    <w:rsid w:val="00F95244"/>
    <w:rsid w:val="00FB3A64"/>
    <w:rsid w:val="00FE3BDC"/>
    <w:rsid w:val="00FE77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regrouptable v:ext="edit">
        <o:entry new="1" old="0"/>
        <o:entry new="2" old="1"/>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Pr>
  </w:style>
  <w:style w:type="table" w:customStyle="1" w:styleId="a0">
    <w:basedOn w:val="TableNormal"/>
    <w:rsid w:val="00423FC0"/>
    <w:tblPr>
      <w:tblStyleRowBandSize w:val="1"/>
      <w:tblStyleColBandSize w:val="1"/>
      <w:tblCellMar>
        <w:left w:w="108" w:type="dxa"/>
        <w:right w:w="108" w:type="dxa"/>
      </w:tblCellMar>
    </w:tblPr>
  </w:style>
  <w:style w:type="table" w:customStyle="1" w:styleId="a1">
    <w:basedOn w:val="TableNormal"/>
    <w:rsid w:val="00423FC0"/>
    <w:tblPr>
      <w:tblStyleRowBandSize w:val="1"/>
      <w:tblStyleColBandSize w:val="1"/>
      <w:tblCellMar>
        <w:left w:w="70" w:type="dxa"/>
        <w:right w:w="70" w:type="dxa"/>
      </w:tblCellMar>
    </w:tblPr>
  </w:style>
  <w:style w:type="table" w:customStyle="1" w:styleId="a2">
    <w:basedOn w:val="TableNormal"/>
    <w:rsid w:val="00423FC0"/>
    <w:tblPr>
      <w:tblStyleRowBandSize w:val="1"/>
      <w:tblStyleColBandSize w:val="1"/>
      <w:tblCellMar>
        <w:left w:w="70" w:type="dxa"/>
        <w:right w:w="70" w:type="dxa"/>
      </w:tblCellMar>
    </w:tblPr>
  </w:style>
  <w:style w:type="table" w:customStyle="1" w:styleId="a3">
    <w:basedOn w:val="TableNormal"/>
    <w:rsid w:val="00423FC0"/>
    <w:tblPr>
      <w:tblStyleRowBandSize w:val="1"/>
      <w:tblStyleColBandSize w:val="1"/>
      <w:tblCellMar>
        <w:left w:w="70" w:type="dxa"/>
        <w:right w:w="70" w:type="dxa"/>
      </w:tblCellMar>
    </w:tblPr>
  </w:style>
  <w:style w:type="table" w:customStyle="1" w:styleId="a4">
    <w:basedOn w:val="TableNormal"/>
    <w:rsid w:val="00423FC0"/>
    <w:tblPr>
      <w:tblStyleRowBandSize w:val="1"/>
      <w:tblStyleColBandSize w:val="1"/>
      <w:tblCellMar>
        <w:left w:w="70" w:type="dxa"/>
        <w:right w:w="70" w:type="dxa"/>
      </w:tblCellMar>
    </w:tblPr>
  </w:style>
  <w:style w:type="table" w:customStyle="1" w:styleId="a5">
    <w:basedOn w:val="TableNormal"/>
    <w:rsid w:val="00423FC0"/>
    <w:tblPr>
      <w:tblStyleRowBandSize w:val="1"/>
      <w:tblStyleColBandSize w:val="1"/>
      <w:tblCellMar>
        <w:left w:w="108" w:type="dxa"/>
        <w:right w:w="108" w:type="dxa"/>
      </w:tblCellMar>
    </w:tblPr>
  </w:style>
  <w:style w:type="table" w:customStyle="1" w:styleId="a6">
    <w:basedOn w:val="TableNormal"/>
    <w:rsid w:val="00423FC0"/>
    <w:tblPr>
      <w:tblStyleRowBandSize w:val="1"/>
      <w:tblStyleColBandSize w:val="1"/>
      <w:tblCellMar>
        <w:left w:w="70" w:type="dxa"/>
        <w:right w:w="70" w:type="dxa"/>
      </w:tblCellMar>
    </w:tblPr>
  </w:style>
  <w:style w:type="table" w:customStyle="1" w:styleId="a7">
    <w:basedOn w:val="TableNormal"/>
    <w:rsid w:val="00423FC0"/>
    <w:tblPr>
      <w:tblStyleRowBandSize w:val="1"/>
      <w:tblStyleColBandSize w:val="1"/>
      <w:tblCellMar>
        <w:left w:w="70" w:type="dxa"/>
        <w:right w:w="70" w:type="dxa"/>
      </w:tblCellMar>
    </w:tblPr>
  </w:style>
  <w:style w:type="table" w:customStyle="1" w:styleId="a8">
    <w:basedOn w:val="TableNormal"/>
    <w:rsid w:val="00423FC0"/>
    <w:tblPr>
      <w:tblStyleRowBandSize w:val="1"/>
      <w:tblStyleColBandSize w:val="1"/>
      <w:tblCellMar>
        <w:left w:w="70" w:type="dxa"/>
        <w:right w:w="70" w:type="dxa"/>
      </w:tblCellMar>
    </w:tblPr>
  </w:style>
  <w:style w:type="table" w:customStyle="1" w:styleId="a9">
    <w:basedOn w:val="TableNormal"/>
    <w:rsid w:val="00423FC0"/>
    <w:tblPr>
      <w:tblStyleRowBandSize w:val="1"/>
      <w:tblStyleColBandSize w:val="1"/>
      <w:tblCellMar>
        <w:left w:w="70" w:type="dxa"/>
        <w:right w:w="70" w:type="dxa"/>
      </w:tblCellMar>
    </w:tblPr>
  </w:style>
  <w:style w:type="table" w:customStyle="1" w:styleId="aa">
    <w:basedOn w:val="TableNormal"/>
    <w:rsid w:val="00423FC0"/>
    <w:tblPr>
      <w:tblStyleRowBandSize w:val="1"/>
      <w:tblStyleColBandSize w:val="1"/>
      <w:tblCellMar>
        <w:left w:w="70" w:type="dxa"/>
        <w:right w:w="70" w:type="dxa"/>
      </w:tblCellMar>
    </w:tblPr>
  </w:style>
  <w:style w:type="table" w:customStyle="1" w:styleId="ab">
    <w:basedOn w:val="TableNormal"/>
    <w:rsid w:val="00423FC0"/>
    <w:tblPr>
      <w:tblStyleRowBandSize w:val="1"/>
      <w:tblStyleColBandSize w:val="1"/>
      <w:tblCellMar>
        <w:left w:w="70" w:type="dxa"/>
        <w:right w:w="70" w:type="dxa"/>
      </w:tblCellMar>
    </w:tblPr>
  </w:style>
  <w:style w:type="table" w:customStyle="1" w:styleId="ac">
    <w:basedOn w:val="TableNormal"/>
    <w:rsid w:val="00423FC0"/>
    <w:tblPr>
      <w:tblStyleRowBandSize w:val="1"/>
      <w:tblStyleColBandSize w:val="1"/>
      <w:tblCellMar>
        <w:left w:w="70" w:type="dxa"/>
        <w:right w:w="70" w:type="dxa"/>
      </w:tblCellMar>
    </w:tblPr>
  </w:style>
  <w:style w:type="table" w:customStyle="1" w:styleId="ad">
    <w:basedOn w:val="TableNormal"/>
    <w:rsid w:val="00423FC0"/>
    <w:tblPr>
      <w:tblStyleRowBandSize w:val="1"/>
      <w:tblStyleColBandSize w:val="1"/>
      <w:tblCellMar>
        <w:left w:w="70" w:type="dxa"/>
        <w:right w:w="70" w:type="dxa"/>
      </w:tblCellMar>
    </w:tblPr>
  </w:style>
  <w:style w:type="table" w:customStyle="1" w:styleId="ae">
    <w:basedOn w:val="TableNormal"/>
    <w:rsid w:val="00423FC0"/>
    <w:tblPr>
      <w:tblStyleRowBandSize w:val="1"/>
      <w:tblStyleColBandSize w:val="1"/>
      <w:tblCellMar>
        <w:left w:w="70" w:type="dxa"/>
        <w:right w:w="70" w:type="dxa"/>
      </w:tblCellMar>
    </w:tblPr>
  </w:style>
  <w:style w:type="table" w:customStyle="1" w:styleId="af">
    <w:basedOn w:val="TableNormal"/>
    <w:rsid w:val="00423FC0"/>
    <w:tblPr>
      <w:tblStyleRowBandSize w:val="1"/>
      <w:tblStyleColBandSize w:val="1"/>
      <w:tblCellMar>
        <w:left w:w="70" w:type="dxa"/>
        <w:right w:w="70" w:type="dxa"/>
      </w:tblCellMar>
    </w:tblPr>
  </w:style>
  <w:style w:type="table" w:customStyle="1" w:styleId="af0">
    <w:basedOn w:val="TableNormal"/>
    <w:rsid w:val="00423FC0"/>
    <w:tblPr>
      <w:tblStyleRowBandSize w:val="1"/>
      <w:tblStyleColBandSize w:val="1"/>
      <w:tblCellMar>
        <w:left w:w="70" w:type="dxa"/>
        <w:right w:w="70" w:type="dxa"/>
      </w:tblCellMar>
    </w:tblPr>
  </w:style>
  <w:style w:type="table" w:customStyle="1" w:styleId="af1">
    <w:basedOn w:val="TableNormal"/>
    <w:rsid w:val="00423FC0"/>
    <w:tblPr>
      <w:tblStyleRowBandSize w:val="1"/>
      <w:tblStyleColBandSize w:val="1"/>
    </w:tblPr>
  </w:style>
  <w:style w:type="table" w:customStyle="1" w:styleId="af2">
    <w:basedOn w:val="TableNormal"/>
    <w:rsid w:val="00423FC0"/>
    <w:tblPr>
      <w:tblStyleRowBandSize w:val="1"/>
      <w:tblStyleColBandSize w:val="1"/>
      <w:tblCellMar>
        <w:left w:w="70" w:type="dxa"/>
        <w:right w:w="70" w:type="dxa"/>
      </w:tblCellMar>
    </w:tblPr>
  </w:style>
  <w:style w:type="table" w:customStyle="1" w:styleId="af3">
    <w:basedOn w:val="TableNormal"/>
    <w:rsid w:val="00423FC0"/>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Prrafodelista">
    <w:name w:val="List Paragraph"/>
    <w:basedOn w:val="Normal"/>
    <w:uiPriority w:val="34"/>
    <w:qFormat/>
    <w:rsid w:val="001068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Pr>
  </w:style>
  <w:style w:type="table" w:customStyle="1" w:styleId="a0">
    <w:basedOn w:val="TableNormal"/>
    <w:rsid w:val="00423FC0"/>
    <w:tblPr>
      <w:tblStyleRowBandSize w:val="1"/>
      <w:tblStyleColBandSize w:val="1"/>
      <w:tblCellMar>
        <w:left w:w="108" w:type="dxa"/>
        <w:right w:w="108" w:type="dxa"/>
      </w:tblCellMar>
    </w:tblPr>
  </w:style>
  <w:style w:type="table" w:customStyle="1" w:styleId="a1">
    <w:basedOn w:val="TableNormal"/>
    <w:rsid w:val="00423FC0"/>
    <w:tblPr>
      <w:tblStyleRowBandSize w:val="1"/>
      <w:tblStyleColBandSize w:val="1"/>
      <w:tblCellMar>
        <w:left w:w="70" w:type="dxa"/>
        <w:right w:w="70" w:type="dxa"/>
      </w:tblCellMar>
    </w:tblPr>
  </w:style>
  <w:style w:type="table" w:customStyle="1" w:styleId="a2">
    <w:basedOn w:val="TableNormal"/>
    <w:rsid w:val="00423FC0"/>
    <w:tblPr>
      <w:tblStyleRowBandSize w:val="1"/>
      <w:tblStyleColBandSize w:val="1"/>
      <w:tblCellMar>
        <w:left w:w="70" w:type="dxa"/>
        <w:right w:w="70" w:type="dxa"/>
      </w:tblCellMar>
    </w:tblPr>
  </w:style>
  <w:style w:type="table" w:customStyle="1" w:styleId="a3">
    <w:basedOn w:val="TableNormal"/>
    <w:rsid w:val="00423FC0"/>
    <w:tblPr>
      <w:tblStyleRowBandSize w:val="1"/>
      <w:tblStyleColBandSize w:val="1"/>
      <w:tblCellMar>
        <w:left w:w="70" w:type="dxa"/>
        <w:right w:w="70" w:type="dxa"/>
      </w:tblCellMar>
    </w:tblPr>
  </w:style>
  <w:style w:type="table" w:customStyle="1" w:styleId="a4">
    <w:basedOn w:val="TableNormal"/>
    <w:rsid w:val="00423FC0"/>
    <w:tblPr>
      <w:tblStyleRowBandSize w:val="1"/>
      <w:tblStyleColBandSize w:val="1"/>
      <w:tblCellMar>
        <w:left w:w="70" w:type="dxa"/>
        <w:right w:w="70" w:type="dxa"/>
      </w:tblCellMar>
    </w:tblPr>
  </w:style>
  <w:style w:type="table" w:customStyle="1" w:styleId="a5">
    <w:basedOn w:val="TableNormal"/>
    <w:rsid w:val="00423FC0"/>
    <w:tblPr>
      <w:tblStyleRowBandSize w:val="1"/>
      <w:tblStyleColBandSize w:val="1"/>
      <w:tblCellMar>
        <w:left w:w="108" w:type="dxa"/>
        <w:right w:w="108" w:type="dxa"/>
      </w:tblCellMar>
    </w:tblPr>
  </w:style>
  <w:style w:type="table" w:customStyle="1" w:styleId="a6">
    <w:basedOn w:val="TableNormal"/>
    <w:rsid w:val="00423FC0"/>
    <w:tblPr>
      <w:tblStyleRowBandSize w:val="1"/>
      <w:tblStyleColBandSize w:val="1"/>
      <w:tblCellMar>
        <w:left w:w="70" w:type="dxa"/>
        <w:right w:w="70" w:type="dxa"/>
      </w:tblCellMar>
    </w:tblPr>
  </w:style>
  <w:style w:type="table" w:customStyle="1" w:styleId="a7">
    <w:basedOn w:val="TableNormal"/>
    <w:rsid w:val="00423FC0"/>
    <w:tblPr>
      <w:tblStyleRowBandSize w:val="1"/>
      <w:tblStyleColBandSize w:val="1"/>
      <w:tblCellMar>
        <w:left w:w="70" w:type="dxa"/>
        <w:right w:w="70" w:type="dxa"/>
      </w:tblCellMar>
    </w:tblPr>
  </w:style>
  <w:style w:type="table" w:customStyle="1" w:styleId="a8">
    <w:basedOn w:val="TableNormal"/>
    <w:rsid w:val="00423FC0"/>
    <w:tblPr>
      <w:tblStyleRowBandSize w:val="1"/>
      <w:tblStyleColBandSize w:val="1"/>
      <w:tblCellMar>
        <w:left w:w="70" w:type="dxa"/>
        <w:right w:w="70" w:type="dxa"/>
      </w:tblCellMar>
    </w:tblPr>
  </w:style>
  <w:style w:type="table" w:customStyle="1" w:styleId="a9">
    <w:basedOn w:val="TableNormal"/>
    <w:rsid w:val="00423FC0"/>
    <w:tblPr>
      <w:tblStyleRowBandSize w:val="1"/>
      <w:tblStyleColBandSize w:val="1"/>
      <w:tblCellMar>
        <w:left w:w="70" w:type="dxa"/>
        <w:right w:w="70" w:type="dxa"/>
      </w:tblCellMar>
    </w:tblPr>
  </w:style>
  <w:style w:type="table" w:customStyle="1" w:styleId="aa">
    <w:basedOn w:val="TableNormal"/>
    <w:rsid w:val="00423FC0"/>
    <w:tblPr>
      <w:tblStyleRowBandSize w:val="1"/>
      <w:tblStyleColBandSize w:val="1"/>
      <w:tblCellMar>
        <w:left w:w="70" w:type="dxa"/>
        <w:right w:w="70" w:type="dxa"/>
      </w:tblCellMar>
    </w:tblPr>
  </w:style>
  <w:style w:type="table" w:customStyle="1" w:styleId="ab">
    <w:basedOn w:val="TableNormal"/>
    <w:rsid w:val="00423FC0"/>
    <w:tblPr>
      <w:tblStyleRowBandSize w:val="1"/>
      <w:tblStyleColBandSize w:val="1"/>
      <w:tblCellMar>
        <w:left w:w="70" w:type="dxa"/>
        <w:right w:w="70" w:type="dxa"/>
      </w:tblCellMar>
    </w:tblPr>
  </w:style>
  <w:style w:type="table" w:customStyle="1" w:styleId="ac">
    <w:basedOn w:val="TableNormal"/>
    <w:rsid w:val="00423FC0"/>
    <w:tblPr>
      <w:tblStyleRowBandSize w:val="1"/>
      <w:tblStyleColBandSize w:val="1"/>
      <w:tblCellMar>
        <w:left w:w="70" w:type="dxa"/>
        <w:right w:w="70" w:type="dxa"/>
      </w:tblCellMar>
    </w:tblPr>
  </w:style>
  <w:style w:type="table" w:customStyle="1" w:styleId="ad">
    <w:basedOn w:val="TableNormal"/>
    <w:rsid w:val="00423FC0"/>
    <w:tblPr>
      <w:tblStyleRowBandSize w:val="1"/>
      <w:tblStyleColBandSize w:val="1"/>
      <w:tblCellMar>
        <w:left w:w="70" w:type="dxa"/>
        <w:right w:w="70" w:type="dxa"/>
      </w:tblCellMar>
    </w:tblPr>
  </w:style>
  <w:style w:type="table" w:customStyle="1" w:styleId="ae">
    <w:basedOn w:val="TableNormal"/>
    <w:rsid w:val="00423FC0"/>
    <w:tblPr>
      <w:tblStyleRowBandSize w:val="1"/>
      <w:tblStyleColBandSize w:val="1"/>
      <w:tblCellMar>
        <w:left w:w="70" w:type="dxa"/>
        <w:right w:w="70" w:type="dxa"/>
      </w:tblCellMar>
    </w:tblPr>
  </w:style>
  <w:style w:type="table" w:customStyle="1" w:styleId="af">
    <w:basedOn w:val="TableNormal"/>
    <w:rsid w:val="00423FC0"/>
    <w:tblPr>
      <w:tblStyleRowBandSize w:val="1"/>
      <w:tblStyleColBandSize w:val="1"/>
      <w:tblCellMar>
        <w:left w:w="70" w:type="dxa"/>
        <w:right w:w="70" w:type="dxa"/>
      </w:tblCellMar>
    </w:tblPr>
  </w:style>
  <w:style w:type="table" w:customStyle="1" w:styleId="af0">
    <w:basedOn w:val="TableNormal"/>
    <w:rsid w:val="00423FC0"/>
    <w:tblPr>
      <w:tblStyleRowBandSize w:val="1"/>
      <w:tblStyleColBandSize w:val="1"/>
      <w:tblCellMar>
        <w:left w:w="70" w:type="dxa"/>
        <w:right w:w="70" w:type="dxa"/>
      </w:tblCellMar>
    </w:tblPr>
  </w:style>
  <w:style w:type="table" w:customStyle="1" w:styleId="af1">
    <w:basedOn w:val="TableNormal"/>
    <w:rsid w:val="00423FC0"/>
    <w:tblPr>
      <w:tblStyleRowBandSize w:val="1"/>
      <w:tblStyleColBandSize w:val="1"/>
    </w:tblPr>
  </w:style>
  <w:style w:type="table" w:customStyle="1" w:styleId="af2">
    <w:basedOn w:val="TableNormal"/>
    <w:rsid w:val="00423FC0"/>
    <w:tblPr>
      <w:tblStyleRowBandSize w:val="1"/>
      <w:tblStyleColBandSize w:val="1"/>
      <w:tblCellMar>
        <w:left w:w="70" w:type="dxa"/>
        <w:right w:w="70" w:type="dxa"/>
      </w:tblCellMar>
    </w:tblPr>
  </w:style>
  <w:style w:type="table" w:customStyle="1" w:styleId="af3">
    <w:basedOn w:val="TableNormal"/>
    <w:rsid w:val="00423FC0"/>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Prrafodelista">
    <w:name w:val="List Paragraph"/>
    <w:basedOn w:val="Normal"/>
    <w:uiPriority w:val="34"/>
    <w:qFormat/>
    <w:rsid w:val="00106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88898-135E-49CC-BB8D-D35707CA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4743</Words>
  <Characters>26088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30770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HP</cp:lastModifiedBy>
  <cp:revision>3</cp:revision>
  <dcterms:created xsi:type="dcterms:W3CDTF">2017-07-31T16:14:00Z</dcterms:created>
  <dcterms:modified xsi:type="dcterms:W3CDTF">2017-07-31T17:07:00Z</dcterms:modified>
</cp:coreProperties>
</file>